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spacing w:after="0" w:line="240" w:lineRule="auto"/>
        <w:rPr>
          <w:rFonts w:eastAsiaTheme="minorHAnsi"/>
          <w:b/>
          <w:sz w:val="16"/>
          <w:szCs w:val="16"/>
        </w:rPr>
      </w:pPr>
      <w:bookmarkStart w:id="1" w:name="_top"/>
      <w:bookmarkEnd w:id="1"/>
      <w:r>
        <w:rPr>
          <w:rFonts w:eastAsiaTheme="minorHAnsi"/>
          <w:b/>
          <w:sz w:val="16"/>
          <w:szCs w:val="16"/>
          <w:highlight w:val="yellow"/>
        </w:rPr>
        <w:t>&lt;자기구속의 원칙 행기9조, 헌법11조&gt;</w:t>
      </w:r>
      <w:r>
        <w:rPr>
          <w:rFonts w:eastAsiaTheme="minorHAnsi"/>
          <w:b/>
          <w:sz w:val="16"/>
          <w:szCs w:val="16"/>
        </w:rPr>
        <w:t xml:space="preserve"> </w:t>
      </w:r>
    </w:p>
    <w:p>
      <w:pPr>
        <w:spacing w:after="0" w:line="240" w:lineRule="auto"/>
        <w:rPr>
          <w:rFonts w:eastAsiaTheme="minorHAnsi"/>
          <w:sz w:val="16"/>
          <w:szCs w:val="16"/>
        </w:rPr>
      </w:pPr>
      <w:r>
        <w:rPr>
          <w:rFonts w:eastAsiaTheme="minorHAnsi"/>
          <w:b/>
          <w:bCs/>
          <w:sz w:val="16"/>
          <w:szCs w:val="16"/>
        </w:rPr>
        <w:t>1. 의의:</w:t>
      </w:r>
      <w:r>
        <w:rPr>
          <w:rFonts w:eastAsiaTheme="minorHAnsi"/>
          <w:sz w:val="16"/>
          <w:szCs w:val="16"/>
        </w:rPr>
        <w:t xml:space="preserve">  행정관행 성립, 특별사정X, 동일한 사안에 대해 동일한 처분, 평등원칙에서 파생 </w:t>
      </w:r>
    </w:p>
    <w:p>
      <w:pPr>
        <w:spacing w:after="0" w:line="240" w:lineRule="auto"/>
        <w:rPr>
          <w:rFonts w:eastAsiaTheme="minorHAnsi"/>
          <w:sz w:val="16"/>
          <w:szCs w:val="16"/>
        </w:rPr>
      </w:pPr>
      <w:r>
        <w:rPr>
          <w:rFonts w:eastAsiaTheme="minorHAnsi"/>
          <w:b/>
          <w:bCs/>
          <w:sz w:val="16"/>
          <w:szCs w:val="16"/>
        </w:rPr>
        <w:t>2. 요건: 재선동</w:t>
      </w:r>
      <w:r>
        <w:rPr>
          <w:rFonts w:eastAsiaTheme="minorHAnsi"/>
          <w:sz w:val="16"/>
          <w:szCs w:val="16"/>
        </w:rPr>
        <w:t xml:space="preserve"> (</w:t>
      </w:r>
      <w:r>
        <w:rPr>
          <w:rFonts w:eastAsiaTheme="minorHAnsi"/>
          <w:b/>
          <w:bCs/>
          <w:sz w:val="16"/>
          <w:szCs w:val="16"/>
        </w:rPr>
        <w:t>재</w:t>
      </w:r>
      <w:r>
        <w:rPr>
          <w:rFonts w:eastAsiaTheme="minorHAnsi"/>
          <w:sz w:val="16"/>
          <w:szCs w:val="16"/>
        </w:rPr>
        <w:t xml:space="preserve">량이 인정되는 영역 적용, 행정 </w:t>
      </w:r>
      <w:r>
        <w:rPr>
          <w:rFonts w:eastAsiaTheme="minorHAnsi"/>
          <w:b/>
          <w:bCs/>
          <w:sz w:val="16"/>
          <w:szCs w:val="16"/>
        </w:rPr>
        <w:t>선</w:t>
      </w:r>
      <w:r>
        <w:rPr>
          <w:rFonts w:eastAsiaTheme="minorHAnsi"/>
          <w:sz w:val="16"/>
          <w:szCs w:val="16"/>
        </w:rPr>
        <w:t xml:space="preserve">례 존재, </w:t>
      </w:r>
      <w:r>
        <w:rPr>
          <w:rFonts w:eastAsiaTheme="minorHAnsi"/>
          <w:b/>
          <w:bCs/>
          <w:sz w:val="16"/>
          <w:szCs w:val="16"/>
        </w:rPr>
        <w:t>동</w:t>
      </w:r>
      <w:r>
        <w:rPr>
          <w:rFonts w:eastAsiaTheme="minorHAnsi"/>
          <w:sz w:val="16"/>
          <w:szCs w:val="16"/>
        </w:rPr>
        <w:t>일한 상황, 법적용의 문제(</w:t>
      </w:r>
      <w:r>
        <w:rPr>
          <w:rFonts w:eastAsiaTheme="minorHAnsi"/>
          <w:b/>
          <w:bCs/>
          <w:sz w:val="16"/>
          <w:szCs w:val="16"/>
        </w:rPr>
        <w:t>동</w:t>
      </w:r>
      <w:r>
        <w:rPr>
          <w:rFonts w:eastAsiaTheme="minorHAnsi"/>
          <w:sz w:val="16"/>
          <w:szCs w:val="16"/>
        </w:rPr>
        <w:t>일 처분청))</w:t>
      </w:r>
    </w:p>
    <w:p>
      <w:pPr>
        <w:spacing w:after="0" w:line="240" w:lineRule="auto"/>
        <w:rPr>
          <w:rFonts w:eastAsiaTheme="minorHAnsi"/>
          <w:sz w:val="16"/>
          <w:szCs w:val="16"/>
        </w:rPr>
      </w:pPr>
      <w:r>
        <w:rPr>
          <w:rFonts w:eastAsiaTheme="minorHAnsi"/>
          <w:b/>
          <w:bCs/>
          <w:sz w:val="16"/>
          <w:szCs w:val="16"/>
        </w:rPr>
        <w:t>3. 한계 : 위사공</w:t>
      </w:r>
      <w:r>
        <w:rPr>
          <w:rFonts w:eastAsiaTheme="minorHAnsi"/>
          <w:sz w:val="16"/>
          <w:szCs w:val="16"/>
        </w:rPr>
        <w:t xml:space="preserve"> (법률적합성 원칙(</w:t>
      </w:r>
      <w:r>
        <w:rPr>
          <w:rFonts w:eastAsiaTheme="minorHAnsi"/>
          <w:b/>
          <w:bCs/>
          <w:sz w:val="16"/>
          <w:szCs w:val="16"/>
        </w:rPr>
        <w:t>위</w:t>
      </w:r>
      <w:r>
        <w:rPr>
          <w:rFonts w:eastAsiaTheme="minorHAnsi"/>
          <w:sz w:val="16"/>
          <w:szCs w:val="16"/>
        </w:rPr>
        <w:t xml:space="preserve">법한 행정관행 적용X), </w:t>
      </w:r>
      <w:r>
        <w:rPr>
          <w:rFonts w:eastAsiaTheme="minorHAnsi"/>
          <w:b/>
          <w:bCs/>
          <w:sz w:val="16"/>
          <w:szCs w:val="16"/>
        </w:rPr>
        <w:t>사</w:t>
      </w:r>
      <w:r>
        <w:rPr>
          <w:rFonts w:eastAsiaTheme="minorHAnsi"/>
          <w:sz w:val="16"/>
          <w:szCs w:val="16"/>
        </w:rPr>
        <w:t xml:space="preserve">정변경, </w:t>
      </w:r>
      <w:r>
        <w:rPr>
          <w:rFonts w:eastAsiaTheme="minorHAnsi"/>
          <w:b/>
          <w:bCs/>
          <w:sz w:val="16"/>
          <w:szCs w:val="16"/>
        </w:rPr>
        <w:t>공</w:t>
      </w:r>
      <w:r>
        <w:rPr>
          <w:rFonts w:eastAsiaTheme="minorHAnsi"/>
          <w:sz w:val="16"/>
          <w:szCs w:val="16"/>
        </w:rPr>
        <w:t xml:space="preserve">익상필요) </w:t>
      </w:r>
    </w:p>
    <w:p>
      <w:pPr>
        <w:spacing w:after="0" w:line="240" w:lineRule="auto"/>
        <w:rPr>
          <w:rFonts w:eastAsiaTheme="minorHAnsi"/>
          <w:sz w:val="16"/>
          <w:szCs w:val="16"/>
        </w:rPr>
      </w:pPr>
      <w:r>
        <w:rPr>
          <w:rFonts w:eastAsiaTheme="minorHAnsi"/>
          <w:b/>
          <w:bCs/>
          <w:sz w:val="16"/>
          <w:szCs w:val="16"/>
        </w:rPr>
        <w:t>4. 판례 : 되관자근대 (재량준칙, 준법규성)</w:t>
      </w:r>
      <w:r>
        <w:rPr>
          <w:lang w:eastAsia="ko-KR"/>
          <w:rFonts w:eastAsiaTheme="minorHAnsi"/>
          <w:b/>
          <w:bCs/>
          <w:sz w:val="16"/>
          <w:szCs w:val="16"/>
          <w:rtl w:val="off"/>
        </w:rPr>
        <w:t>(90헌마13)</w:t>
      </w:r>
    </w:p>
    <w:p>
      <w:pPr>
        <w:spacing w:after="0" w:line="240" w:lineRule="auto"/>
        <w:rPr>
          <w:rFonts w:eastAsiaTheme="minorHAnsi"/>
          <w:sz w:val="16"/>
          <w:szCs w:val="16"/>
        </w:rPr>
      </w:pPr>
      <w:r>
        <w:rPr>
          <w:rFonts w:eastAsiaTheme="minorHAnsi"/>
          <w:sz w:val="16"/>
          <w:szCs w:val="16"/>
        </w:rPr>
        <w:t>(</w:t>
      </w:r>
      <w:r>
        <w:rPr>
          <w:rFonts w:eastAsiaTheme="minorHAnsi"/>
          <w:b/>
          <w:bCs/>
          <w:sz w:val="16"/>
          <w:szCs w:val="16"/>
        </w:rPr>
        <w:t>되</w:t>
      </w:r>
      <w:r>
        <w:rPr>
          <w:rFonts w:eastAsiaTheme="minorHAnsi"/>
          <w:sz w:val="16"/>
          <w:szCs w:val="16"/>
        </w:rPr>
        <w:t>풀이되어 시행되어 행정</w:t>
      </w:r>
      <w:r>
        <w:rPr>
          <w:rFonts w:eastAsiaTheme="minorHAnsi"/>
          <w:b/>
          <w:bCs/>
          <w:sz w:val="16"/>
          <w:szCs w:val="16"/>
        </w:rPr>
        <w:t>관</w:t>
      </w:r>
      <w:r>
        <w:rPr>
          <w:rFonts w:eastAsiaTheme="minorHAnsi"/>
          <w:sz w:val="16"/>
          <w:szCs w:val="16"/>
        </w:rPr>
        <w:t xml:space="preserve">행이 성립한 경우, </w:t>
      </w:r>
      <w:r>
        <w:rPr>
          <w:rFonts w:eastAsiaTheme="minorHAnsi"/>
          <w:b/>
          <w:bCs/>
          <w:sz w:val="16"/>
          <w:szCs w:val="16"/>
        </w:rPr>
        <w:t>자</w:t>
      </w:r>
      <w:r>
        <w:rPr>
          <w:rFonts w:eastAsiaTheme="minorHAnsi"/>
          <w:sz w:val="16"/>
          <w:szCs w:val="16"/>
        </w:rPr>
        <w:t xml:space="preserve">기구속원칙에 </w:t>
      </w:r>
      <w:r>
        <w:rPr>
          <w:rFonts w:eastAsiaTheme="minorHAnsi"/>
          <w:b/>
          <w:bCs/>
          <w:sz w:val="16"/>
          <w:szCs w:val="16"/>
        </w:rPr>
        <w:t>근</w:t>
      </w:r>
      <w:r>
        <w:rPr>
          <w:rFonts w:eastAsiaTheme="minorHAnsi"/>
          <w:sz w:val="16"/>
          <w:szCs w:val="16"/>
        </w:rPr>
        <w:t xml:space="preserve">거하여 </w:t>
      </w:r>
      <w:r>
        <w:rPr>
          <w:rFonts w:eastAsiaTheme="minorHAnsi"/>
          <w:b/>
          <w:bCs/>
          <w:sz w:val="16"/>
          <w:szCs w:val="16"/>
        </w:rPr>
        <w:t>대</w:t>
      </w:r>
      <w:r>
        <w:rPr>
          <w:rFonts w:eastAsiaTheme="minorHAnsi"/>
          <w:sz w:val="16"/>
          <w:szCs w:val="16"/>
        </w:rPr>
        <w:t>외적 구속력 인정)</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&lt;비례의 원칙 행기10조&gt;</w:t>
      </w:r>
    </w:p>
    <w:p>
      <w:pPr>
        <w:spacing w:after="0" w:line="240" w:lineRule="auto"/>
        <w:rPr>
          <w:rFonts w:eastAsiaTheme="minorHAnsi"/>
          <w:sz w:val="16"/>
          <w:szCs w:val="16"/>
        </w:rPr>
      </w:pPr>
      <w:r>
        <w:rPr>
          <w:rFonts w:eastAsiaTheme="minorHAnsi"/>
          <w:sz w:val="16"/>
          <w:szCs w:val="16"/>
        </w:rPr>
        <w:t>1. 의의 : 행정</w:t>
      </w:r>
      <w:r>
        <w:rPr>
          <w:rFonts w:eastAsiaTheme="minorHAnsi"/>
          <w:b/>
          <w:bCs/>
          <w:sz w:val="16"/>
          <w:szCs w:val="16"/>
        </w:rPr>
        <w:t>목</w:t>
      </w:r>
      <w:r>
        <w:rPr>
          <w:rFonts w:eastAsiaTheme="minorHAnsi"/>
          <w:sz w:val="16"/>
          <w:szCs w:val="16"/>
        </w:rPr>
        <w:t>적과 행정</w:t>
      </w:r>
      <w:r>
        <w:rPr>
          <w:rFonts w:eastAsiaTheme="minorHAnsi"/>
          <w:b/>
          <w:bCs/>
          <w:sz w:val="16"/>
          <w:szCs w:val="16"/>
        </w:rPr>
        <w:t>수</w:t>
      </w:r>
      <w:r>
        <w:rPr>
          <w:rFonts w:eastAsiaTheme="minorHAnsi"/>
          <w:sz w:val="16"/>
          <w:szCs w:val="16"/>
        </w:rPr>
        <w:t xml:space="preserve">단 사이 </w:t>
      </w:r>
      <w:r>
        <w:rPr>
          <w:rFonts w:eastAsiaTheme="minorHAnsi"/>
          <w:b/>
          <w:bCs/>
          <w:sz w:val="16"/>
          <w:szCs w:val="16"/>
        </w:rPr>
        <w:t>적</w:t>
      </w:r>
      <w:r>
        <w:rPr>
          <w:rFonts w:eastAsiaTheme="minorHAnsi"/>
          <w:sz w:val="16"/>
          <w:szCs w:val="16"/>
        </w:rPr>
        <w:t xml:space="preserve">절한 </w:t>
      </w:r>
      <w:r>
        <w:rPr>
          <w:rFonts w:eastAsiaTheme="minorHAnsi"/>
          <w:b/>
          <w:bCs/>
          <w:sz w:val="16"/>
          <w:szCs w:val="16"/>
        </w:rPr>
        <w:t>비</w:t>
      </w:r>
      <w:r>
        <w:rPr>
          <w:rFonts w:eastAsiaTheme="minorHAnsi"/>
          <w:sz w:val="16"/>
          <w:szCs w:val="16"/>
        </w:rPr>
        <w:t>례 관계</w:t>
      </w:r>
    </w:p>
    <w:p>
      <w:pPr>
        <w:spacing w:after="0" w:line="240" w:lineRule="auto"/>
        <w:rPr>
          <w:rFonts w:eastAsiaTheme="minorHAnsi"/>
          <w:sz w:val="16"/>
          <w:szCs w:val="16"/>
        </w:rPr>
      </w:pPr>
      <w:r>
        <w:rPr>
          <w:rFonts w:eastAsiaTheme="minorHAnsi"/>
          <w:sz w:val="16"/>
          <w:szCs w:val="16"/>
        </w:rPr>
        <w:t xml:space="preserve">2. 요건 : </w:t>
      </w:r>
      <w:r>
        <w:rPr>
          <w:rFonts w:eastAsiaTheme="minorHAnsi"/>
          <w:b/>
          <w:bCs/>
          <w:sz w:val="16"/>
          <w:szCs w:val="16"/>
        </w:rPr>
        <w:t>적필상</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3. 관련 판례</w:t>
      </w:r>
      <w:r>
        <w:rPr>
          <w:rFonts w:eastAsiaTheme="minorHAnsi"/>
          <w:b/>
          <w:bCs/>
          <w:sz w:val="16"/>
          <w:szCs w:val="16"/>
        </w:rPr>
        <w:t xml:space="preserve"> 2009두1051</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(사업인정에 관련된 자들의 이익을 공익과 사익 사이에서는 물론, 공익 상호간 및 사익 상호간에도 정당하게 비교, 교량하여야 하고, 그 비교,교량은 비례의 원칙에 적합하도록 하여야 한다.)</w:t>
      </w:r>
    </w:p>
    <w:p>
      <w:pPr>
        <w:spacing w:after="0" w:line="240" w:lineRule="auto"/>
        <w:rPr>
          <w:rFonts w:eastAsiaTheme="minorHAnsi"/>
          <w:sz w:val="16"/>
          <w:szCs w:val="16"/>
        </w:rPr>
      </w:pPr>
    </w:p>
    <w:p>
      <w:pPr>
        <w:spacing w:after="0" w:line="240" w:lineRule="auto"/>
        <w:rPr>
          <w:b/>
          <w:sz w:val="16"/>
          <w:szCs w:val="16"/>
          <w:highlight w:val="yellow"/>
        </w:rPr>
      </w:pPr>
    </w:p>
    <w:p>
      <w:pPr>
        <w:spacing w:after="0" w:line="240" w:lineRule="auto"/>
        <w:rPr>
          <w:b/>
          <w:sz w:val="16"/>
          <w:szCs w:val="16"/>
        </w:rPr>
      </w:pPr>
      <w:r>
        <w:rPr>
          <w:rFonts w:hint="eastAsia"/>
          <w:b/>
          <w:sz w:val="16"/>
          <w:szCs w:val="16"/>
          <w:highlight w:val="yellow"/>
        </w:rPr>
        <w:t>&lt;신뢰보호의 원칙</w:t>
      </w:r>
      <w:r>
        <w:rPr>
          <w:b/>
          <w:sz w:val="16"/>
          <w:szCs w:val="16"/>
          <w:highlight w:val="yellow"/>
        </w:rPr>
        <w:t xml:space="preserve"> </w:t>
      </w:r>
      <w:r>
        <w:rPr>
          <w:rFonts w:hint="eastAsia"/>
          <w:b/>
          <w:sz w:val="16"/>
          <w:szCs w:val="16"/>
          <w:highlight w:val="yellow"/>
        </w:rPr>
        <w:t>행기1</w:t>
      </w:r>
      <w:r>
        <w:rPr>
          <w:b/>
          <w:sz w:val="16"/>
          <w:szCs w:val="16"/>
          <w:highlight w:val="yellow"/>
        </w:rPr>
        <w:t>2</w:t>
      </w:r>
      <w:r>
        <w:rPr>
          <w:rFonts w:hint="eastAsia"/>
          <w:b/>
          <w:sz w:val="16"/>
          <w:szCs w:val="16"/>
          <w:highlight w:val="yellow"/>
        </w:rPr>
        <w:t>조 의요한</w:t>
      </w:r>
      <w:r>
        <w:rPr>
          <w:rFonts w:hint="eastAsia"/>
          <w:b/>
          <w:sz w:val="16"/>
          <w:szCs w:val="16"/>
        </w:rPr>
        <w:t>&gt;</w:t>
      </w:r>
    </w:p>
    <w:p>
      <w:pPr>
        <w:spacing w:after="0" w:line="240" w:lineRule="auto"/>
        <w:rPr>
          <w:sz w:val="16"/>
          <w:szCs w:val="16"/>
        </w:rPr>
      </w:pPr>
      <w:r>
        <w:rPr>
          <w:b/>
          <w:bCs/>
          <w:sz w:val="16"/>
          <w:szCs w:val="16"/>
          <w:u w:val="single" w:color="auto"/>
        </w:rPr>
        <w:t xml:space="preserve">1. </w:t>
      </w:r>
      <w:r>
        <w:rPr>
          <w:rFonts w:hint="eastAsia"/>
          <w:b/>
          <w:bCs/>
          <w:sz w:val="16"/>
          <w:szCs w:val="16"/>
          <w:u w:val="single" w:color="auto"/>
        </w:rPr>
        <w:t xml:space="preserve">의의 </w:t>
      </w:r>
      <w:r>
        <w:rPr>
          <w:b/>
          <w:bCs/>
          <w:sz w:val="16"/>
          <w:szCs w:val="16"/>
          <w:u w:val="single" w:color="auto"/>
        </w:rPr>
        <w:t>:</w:t>
      </w:r>
      <w:r>
        <w:rPr>
          <w:sz w:val="16"/>
          <w:szCs w:val="16"/>
        </w:rPr>
        <w:t xml:space="preserve"> </w:t>
      </w:r>
      <w:r>
        <w:rPr>
          <w:b/>
          <w:bCs/>
          <w:sz w:val="16"/>
          <w:szCs w:val="16"/>
        </w:rPr>
        <w:t>현</w:t>
      </w:r>
      <w:r>
        <w:rPr>
          <w:rFonts w:hint="eastAsia"/>
          <w:b/>
          <w:bCs/>
          <w:sz w:val="16"/>
          <w:szCs w:val="16"/>
        </w:rPr>
        <w:t xml:space="preserve">정합신 </w:t>
      </w:r>
    </w:p>
    <w:p>
      <w:pPr>
        <w:spacing w:after="0" w:line="240" w:lineRule="auto"/>
        <w:rPr>
          <w:sz w:val="16"/>
          <w:szCs w:val="16"/>
        </w:rPr>
      </w:pPr>
      <w:r>
        <w:rPr>
          <w:rFonts w:hint="eastAsia"/>
          <w:sz w:val="16"/>
          <w:szCs w:val="16"/>
        </w:rPr>
        <w:t xml:space="preserve"> 행정청은 공익 또는 제3자의 이익을 </w:t>
      </w:r>
      <w:r>
        <w:rPr>
          <w:rFonts w:hint="eastAsia"/>
          <w:b/>
          <w:bCs/>
          <w:sz w:val="16"/>
          <w:szCs w:val="16"/>
        </w:rPr>
        <w:t>현</w:t>
      </w:r>
      <w:r>
        <w:rPr>
          <w:rFonts w:hint="eastAsia"/>
          <w:sz w:val="16"/>
          <w:szCs w:val="16"/>
        </w:rPr>
        <w:t xml:space="preserve">저히 해칠 우려가 있는 경우를 제외하고는 행정에 대한 국민의 </w:t>
      </w:r>
      <w:r>
        <w:rPr>
          <w:rFonts w:hint="eastAsia"/>
          <w:b/>
          <w:bCs/>
          <w:sz w:val="16"/>
          <w:szCs w:val="16"/>
        </w:rPr>
        <w:t>정</w:t>
      </w:r>
      <w:r>
        <w:rPr>
          <w:rFonts w:hint="eastAsia"/>
          <w:sz w:val="16"/>
          <w:szCs w:val="16"/>
        </w:rPr>
        <w:t xml:space="preserve">당하고 </w:t>
      </w:r>
      <w:r>
        <w:rPr>
          <w:rFonts w:hint="eastAsia"/>
          <w:b/>
          <w:bCs/>
          <w:sz w:val="16"/>
          <w:szCs w:val="16"/>
        </w:rPr>
        <w:t>합</w:t>
      </w:r>
      <w:r>
        <w:rPr>
          <w:rFonts w:hint="eastAsia"/>
          <w:sz w:val="16"/>
          <w:szCs w:val="16"/>
        </w:rPr>
        <w:t xml:space="preserve">리적인 </w:t>
      </w:r>
      <w:r>
        <w:rPr>
          <w:rFonts w:hint="eastAsia"/>
          <w:b/>
          <w:bCs/>
          <w:sz w:val="16"/>
          <w:szCs w:val="16"/>
        </w:rPr>
        <w:t>신</w:t>
      </w:r>
      <w:r>
        <w:rPr>
          <w:rFonts w:hint="eastAsia"/>
          <w:sz w:val="16"/>
          <w:szCs w:val="16"/>
        </w:rPr>
        <w:t>뢰를 보호하여야 한다.</w:t>
      </w:r>
    </w:p>
    <w:p>
      <w:pPr>
        <w:spacing w:after="0" w:line="240" w:lineRule="auto"/>
        <w:rPr>
          <w:sz w:val="16"/>
          <w:szCs w:val="16"/>
        </w:rPr>
      </w:pPr>
    </w:p>
    <w:p>
      <w:pPr>
        <w:spacing w:after="0" w:line="240" w:lineRule="auto"/>
        <w:rPr>
          <w:sz w:val="16"/>
          <w:szCs w:val="16"/>
        </w:rPr>
      </w:pPr>
      <w:r>
        <w:rPr>
          <w:b/>
          <w:bCs/>
          <w:sz w:val="16"/>
          <w:szCs w:val="16"/>
          <w:u w:val="single" w:color="auto"/>
        </w:rPr>
        <w:t xml:space="preserve">2. </w:t>
      </w:r>
      <w:r>
        <w:rPr>
          <w:rFonts w:hint="eastAsia"/>
          <w:b/>
          <w:bCs/>
          <w:sz w:val="16"/>
          <w:szCs w:val="16"/>
          <w:u w:val="single" w:color="auto"/>
        </w:rPr>
        <w:t xml:space="preserve">요건 </w:t>
      </w:r>
      <w:r>
        <w:rPr>
          <w:b/>
          <w:bCs/>
          <w:sz w:val="16"/>
          <w:szCs w:val="16"/>
          <w:u w:val="single" w:color="auto"/>
        </w:rPr>
        <w:t>:</w:t>
      </w:r>
      <w:r>
        <w:rPr>
          <w:sz w:val="16"/>
          <w:szCs w:val="16"/>
        </w:rPr>
        <w:t xml:space="preserve"> </w:t>
      </w:r>
      <w:r>
        <w:rPr>
          <w:rFonts w:hint="eastAsia"/>
          <w:b/>
          <w:bCs/>
          <w:sz w:val="16"/>
          <w:szCs w:val="16"/>
        </w:rPr>
        <w:t>공보행반침</w:t>
      </w:r>
    </w:p>
    <w:p>
      <w:pPr>
        <w:spacing w:after="0" w:line="240" w:lineRule="auto"/>
        <w:rPr>
          <w:rFonts w:eastAsiaTheme="minorHAnsi"/>
          <w:sz w:val="16"/>
          <w:szCs w:val="16"/>
        </w:rPr>
      </w:pPr>
      <w:r>
        <w:rPr>
          <w:rFonts w:hint="eastAsia"/>
          <w:sz w:val="16"/>
          <w:szCs w:val="16"/>
        </w:rPr>
        <w:t xml:space="preserve"> </w:t>
      </w:r>
      <w:r>
        <w:rPr>
          <w:rFonts w:eastAsiaTheme="minorHAnsi"/>
          <w:sz w:val="16"/>
          <w:szCs w:val="16"/>
        </w:rPr>
        <w:t>①</w:t>
      </w:r>
      <w:r>
        <w:rPr>
          <w:rFonts w:hint="eastAsia"/>
          <w:b/>
          <w:bCs/>
          <w:sz w:val="16"/>
          <w:szCs w:val="16"/>
        </w:rPr>
        <w:t>공</w:t>
      </w:r>
      <w:r>
        <w:rPr>
          <w:rFonts w:hint="eastAsia"/>
          <w:sz w:val="16"/>
          <w:szCs w:val="16"/>
        </w:rPr>
        <w:t xml:space="preserve">적견해표명(선행조치) </w:t>
      </w:r>
      <w:r>
        <w:rPr>
          <w:rFonts w:eastAsiaTheme="minorHAnsi"/>
          <w:sz w:val="16"/>
          <w:szCs w:val="16"/>
        </w:rPr>
        <w:t>②</w:t>
      </w:r>
      <w:r>
        <w:rPr>
          <w:rFonts w:eastAsiaTheme="minorHAnsi"/>
          <w:b/>
          <w:bCs/>
          <w:sz w:val="16"/>
          <w:szCs w:val="16"/>
        </w:rPr>
        <w:t>보</w:t>
      </w:r>
      <w:r>
        <w:rPr>
          <w:rFonts w:eastAsiaTheme="minorHAnsi"/>
          <w:sz w:val="16"/>
          <w:szCs w:val="16"/>
        </w:rPr>
        <w:t xml:space="preserve">호가치 있는 신뢰(귀책사유X) ③신뢰에 기한 </w:t>
      </w:r>
      <w:r>
        <w:rPr>
          <w:rFonts w:eastAsiaTheme="minorHAnsi"/>
          <w:b/>
          <w:bCs/>
          <w:sz w:val="16"/>
          <w:szCs w:val="16"/>
        </w:rPr>
        <w:t>행</w:t>
      </w:r>
      <w:r>
        <w:rPr>
          <w:rFonts w:eastAsiaTheme="minorHAnsi"/>
          <w:sz w:val="16"/>
          <w:szCs w:val="16"/>
        </w:rPr>
        <w:t xml:space="preserve">위 ④선행조치에 </w:t>
      </w:r>
      <w:r>
        <w:rPr>
          <w:rFonts w:eastAsiaTheme="minorHAnsi"/>
          <w:b/>
          <w:bCs/>
          <w:sz w:val="16"/>
          <w:szCs w:val="16"/>
        </w:rPr>
        <w:t>반</w:t>
      </w:r>
      <w:r>
        <w:rPr>
          <w:rFonts w:eastAsiaTheme="minorHAnsi"/>
          <w:sz w:val="16"/>
          <w:szCs w:val="16"/>
        </w:rPr>
        <w:t>하는 후행처분</w:t>
      </w:r>
    </w:p>
    <w:p>
      <w:pPr>
        <w:spacing w:after="0" w:line="240" w:lineRule="auto"/>
        <w:rPr>
          <w:rFonts w:eastAsiaTheme="minorHAnsi"/>
          <w:sz w:val="16"/>
          <w:szCs w:val="16"/>
        </w:rPr>
      </w:pPr>
      <w:r>
        <w:rPr>
          <w:rFonts w:eastAsiaTheme="minorHAnsi"/>
          <w:sz w:val="16"/>
          <w:szCs w:val="16"/>
        </w:rPr>
        <w:t xml:space="preserve">⑤신뢰한 개인의 이익 </w:t>
      </w:r>
      <w:r>
        <w:rPr>
          <w:rFonts w:eastAsiaTheme="minorHAnsi"/>
          <w:b/>
          <w:bCs/>
          <w:sz w:val="16"/>
          <w:szCs w:val="16"/>
        </w:rPr>
        <w:t>침</w:t>
      </w:r>
      <w:r>
        <w:rPr>
          <w:rFonts w:eastAsiaTheme="minorHAnsi"/>
          <w:sz w:val="16"/>
          <w:szCs w:val="16"/>
        </w:rPr>
        <w:t>해</w:t>
      </w:r>
    </w:p>
    <w:p>
      <w:pPr>
        <w:spacing w:after="0" w:line="240" w:lineRule="auto"/>
        <w:rPr>
          <w:sz w:val="16"/>
          <w:szCs w:val="16"/>
        </w:rPr>
      </w:pPr>
    </w:p>
    <w:p>
      <w:pPr>
        <w:spacing w:after="0" w:line="240" w:lineRule="auto"/>
        <w:rPr>
          <w:sz w:val="16"/>
          <w:szCs w:val="16"/>
        </w:rPr>
      </w:pPr>
      <w:r>
        <w:rPr>
          <w:b/>
          <w:bCs/>
          <w:sz w:val="16"/>
          <w:szCs w:val="16"/>
          <w:u w:val="single" w:color="auto"/>
        </w:rPr>
        <w:t xml:space="preserve">3. </w:t>
      </w:r>
      <w:r>
        <w:rPr>
          <w:rFonts w:hint="eastAsia"/>
          <w:b/>
          <w:bCs/>
          <w:sz w:val="16"/>
          <w:szCs w:val="16"/>
          <w:u w:val="single" w:color="auto"/>
        </w:rPr>
        <w:t xml:space="preserve">한계 </w:t>
      </w:r>
      <w:r>
        <w:rPr>
          <w:b/>
          <w:bCs/>
          <w:sz w:val="16"/>
          <w:szCs w:val="16"/>
          <w:u w:val="single" w:color="auto"/>
        </w:rPr>
        <w:t>:</w:t>
      </w:r>
      <w:r>
        <w:rPr>
          <w:sz w:val="16"/>
          <w:szCs w:val="16"/>
        </w:rPr>
        <w:t xml:space="preserve"> </w:t>
      </w:r>
      <w:r>
        <w:rPr>
          <w:rFonts w:hint="eastAsia"/>
          <w:b/>
          <w:bCs/>
          <w:sz w:val="16"/>
          <w:szCs w:val="16"/>
        </w:rPr>
        <w:t>법공사</w:t>
      </w:r>
      <w:r>
        <w:rPr>
          <w:rFonts w:hint="eastAsia"/>
          <w:sz w:val="16"/>
          <w:szCs w:val="16"/>
        </w:rPr>
        <w:t xml:space="preserve"> </w:t>
      </w:r>
    </w:p>
    <w:p>
      <w:pPr>
        <w:spacing w:after="0" w:line="240" w:lineRule="auto"/>
        <w:rPr>
          <w:sz w:val="16"/>
          <w:szCs w:val="16"/>
        </w:rPr>
      </w:pPr>
      <w:r>
        <w:rPr>
          <w:rFonts w:hint="eastAsia"/>
          <w:sz w:val="16"/>
          <w:szCs w:val="16"/>
        </w:rPr>
        <w:t xml:space="preserve"> </w:t>
      </w:r>
      <w:r>
        <w:rPr>
          <w:rFonts w:eastAsiaTheme="minorHAnsi"/>
          <w:sz w:val="16"/>
          <w:szCs w:val="16"/>
        </w:rPr>
        <w:t>①</w:t>
      </w:r>
      <w:r>
        <w:rPr>
          <w:rFonts w:eastAsiaTheme="minorHAnsi"/>
          <w:b/>
          <w:bCs/>
          <w:sz w:val="16"/>
          <w:szCs w:val="16"/>
        </w:rPr>
        <w:t>법</w:t>
      </w:r>
      <w:r>
        <w:rPr>
          <w:rFonts w:eastAsiaTheme="minorHAnsi"/>
          <w:sz w:val="16"/>
          <w:szCs w:val="16"/>
        </w:rPr>
        <w:t xml:space="preserve">적안정성(사익보호)와 법률적합성(공익상 요청)의 비교형량 ②신뢰보호의 이익과 </w:t>
      </w:r>
      <w:r>
        <w:rPr>
          <w:rFonts w:eastAsiaTheme="minorHAnsi"/>
          <w:b/>
          <w:bCs/>
          <w:sz w:val="16"/>
          <w:szCs w:val="16"/>
        </w:rPr>
        <w:t>공</w:t>
      </w:r>
      <w:r>
        <w:rPr>
          <w:rFonts w:eastAsiaTheme="minorHAnsi"/>
          <w:sz w:val="16"/>
          <w:szCs w:val="16"/>
        </w:rPr>
        <w:t xml:space="preserve">익 또는 제3자의 이익이 상호 충돌하는 경우에는 이들 </w:t>
      </w:r>
      <w:r>
        <w:rPr>
          <w:rFonts w:eastAsiaTheme="minorHAnsi"/>
          <w:b/>
          <w:bCs/>
          <w:sz w:val="16"/>
          <w:szCs w:val="16"/>
        </w:rPr>
        <w:t>사</w:t>
      </w:r>
      <w:r>
        <w:rPr>
          <w:rFonts w:eastAsiaTheme="minorHAnsi"/>
          <w:sz w:val="16"/>
          <w:szCs w:val="16"/>
        </w:rPr>
        <w:t>이의 이익형량</w:t>
      </w:r>
    </w:p>
    <w:p>
      <w:pPr>
        <w:spacing w:after="0" w:line="240" w:lineRule="auto"/>
        <w:rPr>
          <w:sz w:val="16"/>
          <w:szCs w:val="16"/>
        </w:rPr>
      </w:pPr>
      <w:r>
        <w:rPr>
          <w:b/>
          <w:bCs/>
          <w:sz w:val="16"/>
          <w:szCs w:val="16"/>
          <w:u w:val="single" w:color="auto"/>
        </w:rPr>
        <w:t xml:space="preserve">4. </w:t>
      </w:r>
      <w:r>
        <w:rPr>
          <w:rFonts w:hint="eastAsia"/>
          <w:b/>
          <w:bCs/>
          <w:sz w:val="16"/>
          <w:szCs w:val="16"/>
          <w:u w:val="single" w:color="auto"/>
        </w:rPr>
        <w:t xml:space="preserve">판례 </w:t>
      </w:r>
    </w:p>
    <w:p>
      <w:pPr>
        <w:spacing w:after="0" w:line="240" w:lineRule="auto"/>
        <w:rPr>
          <w:rFonts w:eastAsiaTheme="minorHAnsi"/>
          <w:sz w:val="16"/>
          <w:szCs w:val="16"/>
        </w:rPr>
      </w:pPr>
      <w:r>
        <w:rPr>
          <w:rFonts w:eastAsiaTheme="minorHAnsi"/>
          <w:sz w:val="16"/>
          <w:szCs w:val="16"/>
        </w:rPr>
        <w:t>①도시관리계획 변경,폐지: 행정계획은 공적견해표명X</w:t>
      </w:r>
    </w:p>
    <w:p>
      <w:pPr>
        <w:spacing w:after="0" w:line="240" w:lineRule="auto"/>
        <w:rPr>
          <w:rFonts w:eastAsiaTheme="minorHAnsi"/>
          <w:sz w:val="16"/>
          <w:szCs w:val="16"/>
        </w:rPr>
      </w:pPr>
      <w:r>
        <w:rPr>
          <w:rFonts w:eastAsiaTheme="minorHAnsi"/>
          <w:sz w:val="16"/>
          <w:szCs w:val="16"/>
        </w:rPr>
        <w:t>②건축허가 착공전 사업인정: 신뢰부여X공적견해표명X</w:t>
      </w:r>
    </w:p>
    <w:p>
      <w:pPr>
        <w:spacing w:after="0" w:line="240" w:lineRule="auto"/>
        <w:rPr>
          <w:rFonts w:eastAsiaTheme="minorHAnsi"/>
          <w:sz w:val="16"/>
          <w:szCs w:val="16"/>
        </w:rPr>
      </w:pPr>
      <w:r>
        <w:rPr>
          <w:rFonts w:eastAsiaTheme="minorHAnsi"/>
          <w:sz w:val="16"/>
          <w:szCs w:val="16"/>
        </w:rPr>
        <w:t>③개별공시지가 취소 새로결정-신뢰보호원칙 어긋x</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&lt;부당결부금지원칙 행기13조&gt;</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 xml:space="preserve">1. 의의 : 행정작용과 </w:t>
      </w:r>
      <w:r>
        <w:rPr>
          <w:rFonts w:eastAsiaTheme="minorHAnsi"/>
          <w:b/>
          <w:bCs/>
          <w:sz w:val="16"/>
          <w:szCs w:val="16"/>
        </w:rPr>
        <w:t>실</w:t>
      </w:r>
      <w:r>
        <w:rPr>
          <w:rFonts w:eastAsiaTheme="minorHAnsi"/>
          <w:sz w:val="16"/>
          <w:szCs w:val="16"/>
        </w:rPr>
        <w:t xml:space="preserve">질적 </w:t>
      </w:r>
      <w:r>
        <w:rPr>
          <w:rFonts w:eastAsiaTheme="minorHAnsi"/>
          <w:b/>
          <w:bCs/>
          <w:sz w:val="16"/>
          <w:szCs w:val="16"/>
        </w:rPr>
        <w:t>관</w:t>
      </w:r>
      <w:r>
        <w:rPr>
          <w:rFonts w:eastAsiaTheme="minorHAnsi"/>
          <w:sz w:val="16"/>
          <w:szCs w:val="16"/>
        </w:rPr>
        <w:t xml:space="preserve">련없는 의무부과X  </w:t>
      </w:r>
    </w:p>
    <w:p>
      <w:pPr>
        <w:spacing w:after="0" w:line="240" w:lineRule="auto"/>
        <w:rPr>
          <w:rFonts w:eastAsiaTheme="minorHAnsi"/>
          <w:sz w:val="16"/>
          <w:szCs w:val="16"/>
        </w:rPr>
      </w:pPr>
      <w:r>
        <w:rPr>
          <w:rFonts w:eastAsiaTheme="minorHAnsi"/>
          <w:sz w:val="16"/>
          <w:szCs w:val="16"/>
        </w:rPr>
        <w:t xml:space="preserve">2. 요건 : </w:t>
      </w:r>
      <w:r>
        <w:rPr>
          <w:rFonts w:eastAsiaTheme="minorHAnsi"/>
          <w:b/>
          <w:bCs/>
          <w:sz w:val="16"/>
          <w:szCs w:val="16"/>
        </w:rPr>
        <w:t>원</w:t>
      </w:r>
      <w:r>
        <w:rPr>
          <w:rFonts w:eastAsiaTheme="minorHAnsi"/>
          <w:sz w:val="16"/>
          <w:szCs w:val="16"/>
        </w:rPr>
        <w:t xml:space="preserve">인, </w:t>
      </w:r>
      <w:r>
        <w:rPr>
          <w:rFonts w:eastAsiaTheme="minorHAnsi"/>
          <w:b/>
          <w:bCs/>
          <w:sz w:val="16"/>
          <w:szCs w:val="16"/>
        </w:rPr>
        <w:t>목</w:t>
      </w:r>
      <w:r>
        <w:rPr>
          <w:rFonts w:eastAsiaTheme="minorHAnsi"/>
          <w:sz w:val="16"/>
          <w:szCs w:val="16"/>
        </w:rPr>
        <w:t xml:space="preserve">적 </w:t>
      </w:r>
    </w:p>
    <w:p>
      <w:pPr>
        <w:spacing w:after="0" w:line="240" w:lineRule="auto"/>
        <w:rPr>
          <w:rFonts w:eastAsiaTheme="minorHAnsi"/>
          <w:sz w:val="16"/>
          <w:szCs w:val="16"/>
        </w:rPr>
      </w:pPr>
      <w:r>
        <w:rPr>
          <w:rFonts w:eastAsiaTheme="minorHAnsi"/>
          <w:sz w:val="16"/>
          <w:szCs w:val="16"/>
        </w:rPr>
        <w:t xml:space="preserve">3. 판례 : 주택사업계획승인 기부채납부관 위 법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&lt;실권의 법리 행기 12조 2항&gt;</w:t>
      </w:r>
    </w:p>
    <w:p>
      <w:pPr>
        <w:spacing w:after="0" w:line="240" w:lineRule="auto"/>
        <w:rPr>
          <w:rFonts w:eastAsiaTheme="minorHAnsi"/>
          <w:sz w:val="16"/>
          <w:szCs w:val="16"/>
        </w:rPr>
      </w:pPr>
      <w:r>
        <w:rPr>
          <w:rFonts w:eastAsiaTheme="minorHAnsi"/>
          <w:b/>
          <w:bCs/>
          <w:sz w:val="16"/>
          <w:szCs w:val="16"/>
        </w:rPr>
        <w:t xml:space="preserve">1. 의의(기장않믿행) </w:t>
      </w:r>
      <w:r>
        <w:rPr>
          <w:rFonts w:eastAsiaTheme="minorHAnsi"/>
          <w:sz w:val="16"/>
          <w:szCs w:val="16"/>
        </w:rPr>
        <w:t xml:space="preserve">: 행정청은 권한 행사의 </w:t>
      </w:r>
      <w:r>
        <w:rPr>
          <w:rFonts w:eastAsiaTheme="minorHAnsi"/>
          <w:b/>
          <w:bCs/>
          <w:sz w:val="16"/>
          <w:szCs w:val="16"/>
        </w:rPr>
        <w:t>기</w:t>
      </w:r>
      <w:r>
        <w:rPr>
          <w:rFonts w:eastAsiaTheme="minorHAnsi"/>
          <w:sz w:val="16"/>
          <w:szCs w:val="16"/>
        </w:rPr>
        <w:t xml:space="preserve">회가 있음에도 불구하고 </w:t>
      </w:r>
      <w:r>
        <w:rPr>
          <w:rFonts w:eastAsiaTheme="minorHAnsi"/>
          <w:b/>
          <w:bCs/>
          <w:sz w:val="16"/>
          <w:szCs w:val="16"/>
        </w:rPr>
        <w:t>장</w:t>
      </w:r>
      <w:r>
        <w:rPr>
          <w:rFonts w:eastAsiaTheme="minorHAnsi"/>
          <w:sz w:val="16"/>
          <w:szCs w:val="16"/>
        </w:rPr>
        <w:t xml:space="preserve">기간 권한을 행사하지 </w:t>
      </w:r>
      <w:r>
        <w:rPr>
          <w:rFonts w:eastAsiaTheme="minorHAnsi"/>
          <w:b/>
          <w:bCs/>
          <w:sz w:val="16"/>
          <w:szCs w:val="16"/>
        </w:rPr>
        <w:t>아</w:t>
      </w:r>
      <w:r>
        <w:rPr>
          <w:rFonts w:eastAsiaTheme="minorHAnsi"/>
          <w:sz w:val="16"/>
          <w:szCs w:val="16"/>
        </w:rPr>
        <w:t xml:space="preserve">니하여 국민이 그 권한이 행사되지 아니할 것으로 </w:t>
      </w:r>
      <w:r>
        <w:rPr>
          <w:rFonts w:eastAsiaTheme="minorHAnsi"/>
          <w:b/>
          <w:bCs/>
          <w:sz w:val="16"/>
          <w:szCs w:val="16"/>
        </w:rPr>
        <w:t>믿</w:t>
      </w:r>
      <w:r>
        <w:rPr>
          <w:rFonts w:eastAsiaTheme="minorHAnsi"/>
          <w:sz w:val="16"/>
          <w:szCs w:val="16"/>
        </w:rPr>
        <w:t xml:space="preserve">을 만한 정당한 사유가 있는 경우에는 그 권한을 </w:t>
      </w:r>
      <w:r>
        <w:rPr>
          <w:rFonts w:eastAsiaTheme="minorHAnsi"/>
          <w:b/>
          <w:bCs/>
          <w:sz w:val="16"/>
          <w:szCs w:val="16"/>
        </w:rPr>
        <w:t>행</w:t>
      </w:r>
      <w:r>
        <w:rPr>
          <w:rFonts w:eastAsiaTheme="minorHAnsi"/>
          <w:sz w:val="16"/>
          <w:szCs w:val="16"/>
        </w:rPr>
        <w:t>사해서는 아니된다. 다만, 공익 또는 제3자의 이익을 현저히 해칠 우려가 있는 경우는 예외로 한다.</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b/>
          <w:bCs/>
          <w:sz w:val="16"/>
          <w:szCs w:val="16"/>
        </w:rPr>
      </w:pPr>
      <w:r>
        <w:rPr>
          <w:rFonts w:eastAsiaTheme="minorHAnsi"/>
          <w:sz w:val="16"/>
          <w:szCs w:val="16"/>
        </w:rPr>
        <w:t>2. 요건 :</w:t>
      </w:r>
      <w:r>
        <w:rPr>
          <w:rFonts w:eastAsiaTheme="minorHAnsi"/>
          <w:b/>
          <w:bCs/>
          <w:sz w:val="16"/>
          <w:szCs w:val="16"/>
        </w:rPr>
        <w:t>알장신공</w:t>
      </w:r>
    </w:p>
    <w:p>
      <w:pPr>
        <w:spacing w:after="0" w:line="240" w:lineRule="auto"/>
        <w:rPr>
          <w:rFonts w:eastAsiaTheme="minorHAnsi"/>
          <w:sz w:val="16"/>
          <w:szCs w:val="16"/>
        </w:rPr>
      </w:pPr>
      <w:r>
        <w:rPr>
          <w:rFonts w:eastAsiaTheme="minorHAnsi"/>
          <w:b/>
          <w:bCs/>
          <w:sz w:val="16"/>
          <w:szCs w:val="16"/>
        </w:rPr>
        <w:t xml:space="preserve"> </w:t>
      </w:r>
      <w:r>
        <w:rPr>
          <w:rFonts w:eastAsiaTheme="minorHAnsi"/>
          <w:sz w:val="16"/>
          <w:szCs w:val="16"/>
        </w:rPr>
        <w:t xml:space="preserve">①권리행사 기회 </w:t>
      </w:r>
      <w:r>
        <w:rPr>
          <w:rFonts w:eastAsiaTheme="minorHAnsi"/>
          <w:b/>
          <w:bCs/>
          <w:sz w:val="16"/>
          <w:szCs w:val="16"/>
        </w:rPr>
        <w:t>알</w:t>
      </w:r>
      <w:r>
        <w:rPr>
          <w:rFonts w:eastAsiaTheme="minorHAnsi"/>
          <w:sz w:val="16"/>
          <w:szCs w:val="16"/>
        </w:rPr>
        <w:t>고 있을 것 ②</w:t>
      </w:r>
      <w:r>
        <w:rPr>
          <w:rFonts w:eastAsiaTheme="minorHAnsi"/>
          <w:b/>
          <w:bCs/>
          <w:sz w:val="16"/>
          <w:szCs w:val="16"/>
        </w:rPr>
        <w:t>장</w:t>
      </w:r>
      <w:r>
        <w:rPr>
          <w:rFonts w:eastAsiaTheme="minorHAnsi"/>
          <w:sz w:val="16"/>
          <w:szCs w:val="16"/>
        </w:rPr>
        <w:t>기간 권리 불행사</w:t>
      </w:r>
    </w:p>
    <w:p>
      <w:pPr>
        <w:spacing w:after="0" w:line="240" w:lineRule="auto"/>
        <w:rPr>
          <w:rFonts w:eastAsiaTheme="minorHAnsi"/>
          <w:sz w:val="16"/>
          <w:szCs w:val="16"/>
        </w:rPr>
      </w:pPr>
      <w:r>
        <w:rPr>
          <w:rFonts w:eastAsiaTheme="minorHAnsi"/>
          <w:sz w:val="16"/>
          <w:szCs w:val="16"/>
        </w:rPr>
        <w:t xml:space="preserve"> ③국민의 </w:t>
      </w:r>
      <w:r>
        <w:rPr>
          <w:rFonts w:eastAsiaTheme="minorHAnsi"/>
          <w:b/>
          <w:bCs/>
          <w:sz w:val="16"/>
          <w:szCs w:val="16"/>
        </w:rPr>
        <w:t>신</w:t>
      </w:r>
      <w:r>
        <w:rPr>
          <w:rFonts w:eastAsiaTheme="minorHAnsi"/>
          <w:sz w:val="16"/>
          <w:szCs w:val="16"/>
        </w:rPr>
        <w:t>뢰(정당한 사유) ④</w:t>
      </w:r>
      <w:r>
        <w:rPr>
          <w:rFonts w:eastAsiaTheme="minorHAnsi"/>
          <w:b/>
          <w:bCs/>
          <w:sz w:val="16"/>
          <w:szCs w:val="16"/>
        </w:rPr>
        <w:t>공</w:t>
      </w:r>
      <w:r>
        <w:rPr>
          <w:rFonts w:eastAsiaTheme="minorHAnsi"/>
          <w:sz w:val="16"/>
          <w:szCs w:val="16"/>
        </w:rPr>
        <w:t>익이나 제3자의 이익 침해 X</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3. 판례 </w:t>
      </w:r>
    </w:p>
    <w:p>
      <w:pPr>
        <w:spacing w:after="0" w:line="240" w:lineRule="auto"/>
        <w:rPr>
          <w:rFonts w:eastAsiaTheme="minorHAnsi"/>
          <w:sz w:val="16"/>
          <w:szCs w:val="16"/>
        </w:rPr>
      </w:pPr>
      <w:r>
        <w:rPr>
          <w:rFonts w:eastAsiaTheme="minorHAnsi"/>
          <w:sz w:val="16"/>
          <w:szCs w:val="16"/>
        </w:rPr>
        <w:t>①1년 10개월 운송면허취소X</w:t>
      </w:r>
    </w:p>
    <w:p>
      <w:pPr>
        <w:spacing w:after="0" w:line="240" w:lineRule="auto"/>
        <w:rPr>
          <w:rFonts w:eastAsiaTheme="minorHAnsi"/>
          <w:sz w:val="16"/>
          <w:szCs w:val="16"/>
        </w:rPr>
      </w:pPr>
      <w:r>
        <w:rPr>
          <w:rFonts w:eastAsiaTheme="minorHAnsi"/>
          <w:sz w:val="16"/>
          <w:szCs w:val="16"/>
        </w:rPr>
        <w:t xml:space="preserve">②3년 후 운전면허취소O </w:t>
      </w:r>
    </w:p>
    <w:p>
      <w:pPr>
        <w:spacing w:after="0" w:line="240" w:lineRule="auto"/>
        <w:rPr>
          <w:rFonts w:eastAsiaTheme="minorHAnsi"/>
          <w:sz w:val="16"/>
          <w:szCs w:val="16"/>
        </w:rPr>
      </w:pPr>
      <w:r>
        <w:rPr>
          <w:rFonts w:eastAsiaTheme="minorHAnsi"/>
          <w:sz w:val="16"/>
          <w:szCs w:val="16"/>
        </w:rPr>
        <w:t xml:space="preserve">③행정기본법 23조, </w:t>
      </w:r>
      <w:r>
        <w:rPr>
          <w:rFonts w:eastAsiaTheme="minorHAnsi"/>
          <w:b/>
          <w:bCs/>
          <w:sz w:val="16"/>
          <w:szCs w:val="16"/>
        </w:rPr>
        <w:t>감평법 39조7항 5년</w:t>
      </w:r>
      <w:r>
        <w:rPr>
          <w:rFonts w:eastAsiaTheme="minorHAnsi"/>
          <w:sz w:val="16"/>
          <w:szCs w:val="16"/>
        </w:rPr>
        <w:t xml:space="preserve"> 지나면X</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highlight w:val="yellow"/>
        </w:rPr>
        <w:t>&lt;행정입법(법규명령) (구체적 규범통제)&gt; (의헌구효헌)</w:t>
      </w:r>
    </w:p>
    <w:p>
      <w:pPr>
        <w:spacing w:after="0" w:line="240" w:lineRule="auto"/>
        <w:rPr>
          <w:rFonts w:eastAsiaTheme="minorHAnsi"/>
          <w:sz w:val="16"/>
          <w:szCs w:val="16"/>
        </w:rPr>
      </w:pPr>
      <w:r>
        <w:rPr>
          <w:rFonts w:eastAsiaTheme="minorHAnsi"/>
          <w:b/>
          <w:bCs/>
          <w:sz w:val="16"/>
          <w:szCs w:val="16"/>
          <w:u w:val="single" w:color="auto"/>
        </w:rPr>
        <w:t>1.의의</w:t>
      </w:r>
      <w:r>
        <w:rPr>
          <w:rFonts w:eastAsiaTheme="minorHAnsi"/>
          <w:sz w:val="16"/>
          <w:szCs w:val="16"/>
        </w:rPr>
        <w:t xml:space="preserve"> : 행정권이 제정하는 법규를 말하며 대통령령(시행령)과 총리령, 부령(시행규칙)이 있다.</w:t>
      </w:r>
    </w:p>
    <w:p>
      <w:pPr>
        <w:spacing w:after="0" w:line="240" w:lineRule="auto"/>
        <w:rPr>
          <w:rFonts w:eastAsiaTheme="minorHAnsi"/>
          <w:b/>
          <w:bCs/>
          <w:sz w:val="16"/>
          <w:szCs w:val="16"/>
          <w:u w:val="single" w:color="auto"/>
        </w:rPr>
      </w:pPr>
      <w:r>
        <w:rPr>
          <w:rFonts w:eastAsiaTheme="minorHAnsi"/>
          <w:b/>
          <w:bCs/>
          <w:sz w:val="16"/>
          <w:szCs w:val="16"/>
          <w:u w:val="single" w:color="auto"/>
        </w:rPr>
        <w:t>2.법규명령의 위헌 여부</w:t>
      </w:r>
    </w:p>
    <w:p>
      <w:pPr>
        <w:spacing w:after="0" w:line="240" w:lineRule="auto"/>
        <w:rPr>
          <w:rFonts w:eastAsiaTheme="minorHAnsi"/>
          <w:sz w:val="16"/>
          <w:szCs w:val="16"/>
        </w:rPr>
      </w:pPr>
      <w:r>
        <w:rPr>
          <w:rFonts w:eastAsiaTheme="minorHAnsi"/>
          <w:sz w:val="16"/>
          <w:szCs w:val="16"/>
        </w:rPr>
        <w:t xml:space="preserve"> (1)위임명령의 한계</w:t>
      </w:r>
      <w:r>
        <w:rPr>
          <w:lang w:eastAsia="ko-KR"/>
          <w:rFonts w:eastAsiaTheme="minorHAnsi"/>
          <w:sz w:val="16"/>
          <w:szCs w:val="16"/>
          <w:rtl w:val="off"/>
        </w:rPr>
        <w:t xml:space="preserve"> (포위)</w:t>
      </w:r>
    </w:p>
    <w:p>
      <w:pPr>
        <w:spacing w:after="0" w:line="240" w:lineRule="auto"/>
        <w:rPr>
          <w:rFonts w:eastAsiaTheme="minorHAnsi"/>
          <w:sz w:val="16"/>
          <w:szCs w:val="16"/>
        </w:rPr>
      </w:pPr>
      <w:r>
        <w:rPr>
          <w:rFonts w:eastAsiaTheme="minorHAnsi"/>
          <w:sz w:val="16"/>
          <w:szCs w:val="16"/>
        </w:rPr>
        <w:t xml:space="preserve">  ①수권의 한계 (포괄위임의 금지)</w:t>
      </w:r>
    </w:p>
    <w:p>
      <w:pPr>
        <w:spacing w:after="0" w:line="240" w:lineRule="auto"/>
        <w:rPr>
          <w:rFonts w:eastAsiaTheme="minorHAnsi"/>
          <w:sz w:val="16"/>
          <w:szCs w:val="16"/>
        </w:rPr>
      </w:pPr>
      <w:r>
        <w:rPr>
          <w:rFonts w:eastAsiaTheme="minorHAnsi"/>
          <w:sz w:val="16"/>
          <w:szCs w:val="16"/>
        </w:rPr>
        <w:t xml:space="preserve">  ②위임명령의 제정상 한계 (위임목적 준수)</w:t>
      </w:r>
    </w:p>
    <w:p>
      <w:pPr>
        <w:spacing w:after="0" w:line="240" w:lineRule="auto"/>
        <w:rPr>
          <w:rFonts w:eastAsiaTheme="minorHAnsi"/>
          <w:b/>
          <w:bCs/>
          <w:sz w:val="16"/>
          <w:szCs w:val="16"/>
          <w:u w:val="single" w:color="auto"/>
        </w:rPr>
      </w:pPr>
      <w:r>
        <w:rPr>
          <w:rFonts w:eastAsiaTheme="minorHAnsi"/>
          <w:sz w:val="16"/>
          <w:szCs w:val="16"/>
        </w:rPr>
        <w:t xml:space="preserve"> (2)집행명령의 한계 : 새로운 법규사항 정하면 안됨</w:t>
      </w:r>
    </w:p>
    <w:p>
      <w:pPr>
        <w:spacing w:after="0" w:line="240" w:lineRule="auto"/>
        <w:rPr>
          <w:rFonts w:eastAsiaTheme="minorHAnsi"/>
          <w:sz w:val="16"/>
          <w:szCs w:val="16"/>
        </w:rPr>
      </w:pPr>
      <w:r>
        <w:rPr>
          <w:rFonts w:eastAsiaTheme="minorHAnsi"/>
          <w:b/>
          <w:bCs/>
          <w:sz w:val="16"/>
          <w:szCs w:val="16"/>
          <w:u w:val="single" w:color="auto"/>
        </w:rPr>
        <w:t>3.법규명령의 사법적 통제(구체적 규범통제)</w:t>
      </w:r>
    </w:p>
    <w:p>
      <w:pPr>
        <w:spacing w:after="0" w:line="240" w:lineRule="auto"/>
        <w:rPr>
          <w:rFonts w:eastAsiaTheme="minorHAnsi"/>
          <w:sz w:val="16"/>
          <w:szCs w:val="16"/>
        </w:rPr>
      </w:pPr>
      <w:r>
        <w:rPr>
          <w:rFonts w:eastAsiaTheme="minorHAnsi"/>
          <w:sz w:val="16"/>
          <w:szCs w:val="16"/>
        </w:rPr>
        <w:t xml:space="preserve"> :위법성의 근거로, 처분의 근거가 된 법규명령의 위헌, 위법을 주장하는 것</w:t>
      </w:r>
    </w:p>
    <w:p>
      <w:pPr>
        <w:spacing w:after="0" w:line="240" w:lineRule="auto"/>
        <w:rPr>
          <w:rFonts w:eastAsiaTheme="minorHAnsi"/>
          <w:b/>
          <w:bCs/>
          <w:sz w:val="16"/>
          <w:szCs w:val="16"/>
          <w:u w:val="single" w:color="auto"/>
        </w:rPr>
      </w:pPr>
      <w:r>
        <w:rPr>
          <w:rFonts w:eastAsiaTheme="minorHAnsi"/>
          <w:b/>
          <w:bCs/>
          <w:sz w:val="16"/>
          <w:szCs w:val="16"/>
          <w:u w:val="single" w:color="auto"/>
        </w:rPr>
        <w:t>4.구체적 규범통제의 효력 (개일)</w:t>
      </w:r>
    </w:p>
    <w:p>
      <w:pPr>
        <w:spacing w:after="0" w:line="240" w:lineRule="auto"/>
        <w:rPr>
          <w:rFonts w:eastAsiaTheme="minorHAnsi"/>
          <w:sz w:val="16"/>
          <w:szCs w:val="16"/>
        </w:rPr>
      </w:pPr>
      <w:r>
        <w:rPr>
          <w:rFonts w:eastAsiaTheme="minorHAnsi"/>
          <w:sz w:val="16"/>
          <w:szCs w:val="16"/>
        </w:rPr>
        <w:t xml:space="preserve">  ①개별적 효력설 (당해 사건 한해 적용 X)(판례)</w:t>
      </w:r>
    </w:p>
    <w:p>
      <w:pPr>
        <w:spacing w:after="0" w:line="240" w:lineRule="auto"/>
        <w:rPr>
          <w:rFonts w:eastAsiaTheme="minorHAnsi"/>
          <w:sz w:val="16"/>
          <w:szCs w:val="16"/>
        </w:rPr>
      </w:pPr>
      <w:r>
        <w:rPr>
          <w:rFonts w:eastAsiaTheme="minorHAnsi"/>
          <w:sz w:val="16"/>
          <w:szCs w:val="16"/>
        </w:rPr>
        <w:t xml:space="preserve">  ②일반적 효력설 (일반적으로 무효)</w:t>
      </w:r>
    </w:p>
    <w:p>
      <w:pPr>
        <w:spacing w:after="0" w:line="240" w:lineRule="auto"/>
        <w:rPr>
          <w:rFonts w:eastAsiaTheme="minorHAnsi"/>
          <w:sz w:val="16"/>
          <w:szCs w:val="16"/>
        </w:rPr>
      </w:pPr>
      <w:r>
        <w:rPr>
          <w:rFonts w:eastAsiaTheme="minorHAnsi"/>
          <w:b/>
          <w:bCs/>
          <w:sz w:val="16"/>
          <w:szCs w:val="16"/>
          <w:u w:val="single" w:color="auto"/>
        </w:rPr>
        <w:t>5.헌법재판소에 의한 통제</w:t>
      </w:r>
    </w:p>
    <w:p>
      <w:pPr>
        <w:spacing w:after="0" w:line="240" w:lineRule="auto"/>
        <w:rPr>
          <w:rFonts w:eastAsiaTheme="minorHAnsi"/>
          <w:sz w:val="16"/>
          <w:szCs w:val="16"/>
        </w:rPr>
      </w:pPr>
      <w:r>
        <w:rPr>
          <w:rFonts w:eastAsiaTheme="minorHAnsi"/>
          <w:sz w:val="16"/>
          <w:szCs w:val="16"/>
        </w:rPr>
        <w:t xml:space="preserve"> :침해의 직접성 및 보충성 충족시 권리구제형 헌법소원 가능</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b/>
          <w:sz w:val="16"/>
          <w:szCs w:val="16"/>
        </w:rPr>
      </w:pPr>
      <w:r>
        <w:rPr>
          <w:rFonts w:eastAsiaTheme="minorHAnsi"/>
          <w:b/>
          <w:sz w:val="16"/>
          <w:szCs w:val="16"/>
          <w:highlight w:val="yellow"/>
        </w:rPr>
        <w:t>&lt;행정규칙&gt;</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 xml:space="preserve">1. 의의 </w:t>
      </w:r>
    </w:p>
    <w:p>
      <w:pPr>
        <w:spacing w:after="0" w:line="240" w:lineRule="auto"/>
        <w:rPr>
          <w:rFonts w:eastAsiaTheme="minorHAnsi"/>
          <w:sz w:val="16"/>
          <w:szCs w:val="16"/>
        </w:rPr>
      </w:pPr>
      <w:r>
        <w:rPr>
          <w:rFonts w:eastAsiaTheme="minorHAnsi"/>
          <w:sz w:val="16"/>
          <w:szCs w:val="16"/>
        </w:rPr>
        <w:t xml:space="preserve"> 행정규칙이란 행정조직 내부에서의 행정의 사무처리기준으로서 제정된 일반적, 추상적 규범을 말한다. 실무에서는 훈령, 예규, 고시 등이 이에 해당한다.</w:t>
      </w:r>
    </w:p>
    <w:p>
      <w:pPr>
        <w:spacing w:after="0" w:line="240" w:lineRule="auto"/>
        <w:rPr>
          <w:rFonts w:eastAsiaTheme="minorHAnsi"/>
          <w:sz w:val="16"/>
          <w:szCs w:val="16"/>
        </w:rPr>
      </w:pPr>
      <w:r>
        <w:rPr>
          <w:rFonts w:eastAsiaTheme="minorHAnsi"/>
          <w:sz w:val="16"/>
          <w:szCs w:val="16"/>
        </w:rPr>
        <w:t xml:space="preserve">2. 행정규칙의 효력 </w:t>
      </w:r>
      <w:r>
        <w:rPr>
          <w:rFonts w:eastAsiaTheme="minorHAnsi"/>
          <w:b/>
          <w:bCs/>
          <w:sz w:val="16"/>
          <w:szCs w:val="16"/>
        </w:rPr>
        <w:t>(대내적 구속력)</w:t>
      </w:r>
    </w:p>
    <w:p>
      <w:pPr>
        <w:spacing w:after="0" w:line="240" w:lineRule="auto"/>
        <w:rPr>
          <w:rFonts w:eastAsiaTheme="minorHAnsi"/>
          <w:sz w:val="16"/>
          <w:szCs w:val="16"/>
        </w:rPr>
      </w:pPr>
      <w:r>
        <w:rPr>
          <w:rFonts w:eastAsiaTheme="minorHAnsi"/>
          <w:sz w:val="16"/>
          <w:szCs w:val="16"/>
        </w:rPr>
        <w:t>3. 법적성질 (대외적 구속력 여부)</w:t>
      </w:r>
    </w:p>
    <w:p>
      <w:pPr>
        <w:spacing w:after="0" w:line="240" w:lineRule="auto"/>
        <w:rPr>
          <w:rFonts w:eastAsiaTheme="minorHAnsi"/>
          <w:sz w:val="16"/>
          <w:szCs w:val="16"/>
        </w:rPr>
      </w:pPr>
      <w:r>
        <w:rPr>
          <w:rFonts w:eastAsiaTheme="minorHAnsi"/>
          <w:sz w:val="16"/>
          <w:szCs w:val="16"/>
        </w:rPr>
        <w:t xml:space="preserve">①학설: </w:t>
      </w:r>
      <w:r>
        <w:rPr>
          <w:rFonts w:eastAsiaTheme="minorHAnsi"/>
          <w:b/>
          <w:bCs/>
          <w:sz w:val="16"/>
          <w:szCs w:val="16"/>
        </w:rPr>
        <w:t>부준법</w:t>
      </w:r>
      <w:r>
        <w:rPr>
          <w:rFonts w:eastAsiaTheme="minorHAnsi"/>
          <w:sz w:val="16"/>
          <w:szCs w:val="16"/>
        </w:rPr>
        <w:t xml:space="preserve"> (부정설, 준법규성설, 법규성설)</w:t>
      </w:r>
    </w:p>
    <w:p>
      <w:pPr>
        <w:spacing w:after="0" w:line="240" w:lineRule="auto"/>
        <w:rPr>
          <w:rFonts w:eastAsiaTheme="minorHAnsi"/>
          <w:sz w:val="16"/>
          <w:szCs w:val="16"/>
        </w:rPr>
      </w:pPr>
      <w:r>
        <w:rPr>
          <w:rFonts w:eastAsiaTheme="minorHAnsi"/>
          <w:sz w:val="16"/>
          <w:szCs w:val="16"/>
        </w:rPr>
        <w:t xml:space="preserve">②판례 : 법규성 부정 </w:t>
      </w:r>
    </w:p>
    <w:p>
      <w:pPr>
        <w:spacing w:after="0" w:line="240" w:lineRule="auto"/>
        <w:rPr>
          <w:rFonts w:eastAsiaTheme="minorHAnsi"/>
          <w:sz w:val="16"/>
          <w:szCs w:val="16"/>
        </w:rPr>
      </w:pPr>
      <w:r>
        <w:rPr>
          <w:rFonts w:eastAsiaTheme="minorHAnsi"/>
          <w:sz w:val="16"/>
          <w:szCs w:val="16"/>
        </w:rPr>
        <w:t xml:space="preserve">③검토: 3권 분립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&lt;재량준칙-자기구속원칙&gt;</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1. 의의 : 재량권행사기준</w:t>
      </w:r>
    </w:p>
    <w:p>
      <w:pPr>
        <w:spacing w:after="0" w:line="240" w:lineRule="auto"/>
        <w:rPr>
          <w:rFonts w:eastAsiaTheme="minorHAnsi"/>
          <w:sz w:val="16"/>
          <w:szCs w:val="16"/>
        </w:rPr>
      </w:pPr>
      <w:r>
        <w:rPr>
          <w:rFonts w:eastAsiaTheme="minorHAnsi"/>
          <w:sz w:val="16"/>
          <w:szCs w:val="16"/>
        </w:rPr>
        <w:t xml:space="preserve">2. 법적성질(대외적 구속력 여부) </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부준법</w:t>
      </w:r>
      <w:r>
        <w:rPr>
          <w:rFonts w:eastAsiaTheme="minorHAnsi"/>
          <w:sz w:val="16"/>
          <w:szCs w:val="16"/>
        </w:rPr>
        <w:t xml:space="preserve"> (부정설, 준법규성설(자기구속법리 결합), 법규성설) </w:t>
      </w:r>
    </w:p>
    <w:p>
      <w:pPr>
        <w:spacing w:after="0" w:line="240" w:lineRule="auto"/>
        <w:rPr>
          <w:rFonts w:eastAsiaTheme="minorHAnsi"/>
          <w:sz w:val="16"/>
          <w:szCs w:val="16"/>
        </w:rPr>
      </w:pPr>
      <w:r>
        <w:rPr>
          <w:rFonts w:eastAsiaTheme="minorHAnsi"/>
          <w:sz w:val="16"/>
          <w:szCs w:val="16"/>
        </w:rPr>
        <w:t xml:space="preserve">②판례: </w:t>
      </w:r>
      <w:r>
        <w:rPr>
          <w:rFonts w:eastAsiaTheme="minorHAnsi"/>
          <w:b/>
          <w:bCs/>
          <w:sz w:val="16"/>
          <w:szCs w:val="16"/>
        </w:rPr>
        <w:t>되관자근대</w:t>
      </w:r>
      <w:r>
        <w:rPr>
          <w:rFonts w:eastAsiaTheme="minorHAnsi"/>
          <w:sz w:val="16"/>
          <w:szCs w:val="16"/>
        </w:rPr>
        <w:t xml:space="preserve"> (준)</w:t>
      </w:r>
    </w:p>
    <w:p>
      <w:pPr>
        <w:spacing w:after="0" w:line="240" w:lineRule="auto"/>
        <w:rPr>
          <w:rFonts w:eastAsiaTheme="minorHAnsi"/>
          <w:sz w:val="16"/>
          <w:szCs w:val="16"/>
        </w:rPr>
      </w:pPr>
      <w:r>
        <w:rPr>
          <w:rFonts w:eastAsiaTheme="minorHAnsi"/>
          <w:sz w:val="16"/>
          <w:szCs w:val="16"/>
        </w:rPr>
        <w:t>(</w:t>
      </w:r>
      <w:r>
        <w:rPr>
          <w:rFonts w:eastAsiaTheme="minorHAnsi"/>
          <w:b/>
          <w:bCs/>
          <w:sz w:val="16"/>
          <w:szCs w:val="16"/>
        </w:rPr>
        <w:t>되</w:t>
      </w:r>
      <w:r>
        <w:rPr>
          <w:rFonts w:eastAsiaTheme="minorHAnsi"/>
          <w:sz w:val="16"/>
          <w:szCs w:val="16"/>
        </w:rPr>
        <w:t>풀이되어 시행되어 행정</w:t>
      </w:r>
      <w:r>
        <w:rPr>
          <w:rFonts w:eastAsiaTheme="minorHAnsi"/>
          <w:b/>
          <w:bCs/>
          <w:sz w:val="16"/>
          <w:szCs w:val="16"/>
        </w:rPr>
        <w:t>관</w:t>
      </w:r>
      <w:r>
        <w:rPr>
          <w:rFonts w:eastAsiaTheme="minorHAnsi"/>
          <w:sz w:val="16"/>
          <w:szCs w:val="16"/>
        </w:rPr>
        <w:t xml:space="preserve">행이 성립한 경우, </w:t>
      </w:r>
      <w:r>
        <w:rPr>
          <w:rFonts w:eastAsiaTheme="minorHAnsi"/>
          <w:b/>
          <w:bCs/>
          <w:sz w:val="16"/>
          <w:szCs w:val="16"/>
        </w:rPr>
        <w:t>자</w:t>
      </w:r>
      <w:r>
        <w:rPr>
          <w:rFonts w:eastAsiaTheme="minorHAnsi"/>
          <w:sz w:val="16"/>
          <w:szCs w:val="16"/>
        </w:rPr>
        <w:t xml:space="preserve">기구속원칙에 </w:t>
      </w:r>
      <w:r>
        <w:rPr>
          <w:rFonts w:eastAsiaTheme="minorHAnsi"/>
          <w:b/>
          <w:bCs/>
          <w:sz w:val="16"/>
          <w:szCs w:val="16"/>
        </w:rPr>
        <w:t>근</w:t>
      </w:r>
      <w:r>
        <w:rPr>
          <w:rFonts w:eastAsiaTheme="minorHAnsi"/>
          <w:sz w:val="16"/>
          <w:szCs w:val="16"/>
        </w:rPr>
        <w:t xml:space="preserve">거하여 </w:t>
      </w:r>
      <w:r>
        <w:rPr>
          <w:rFonts w:eastAsiaTheme="minorHAnsi"/>
          <w:b/>
          <w:bCs/>
          <w:sz w:val="16"/>
          <w:szCs w:val="16"/>
        </w:rPr>
        <w:t>대</w:t>
      </w:r>
      <w:r>
        <w:rPr>
          <w:rFonts w:eastAsiaTheme="minorHAnsi"/>
          <w:sz w:val="16"/>
          <w:szCs w:val="16"/>
        </w:rPr>
        <w:t>외적 구속력 인정)</w:t>
      </w:r>
    </w:p>
    <w:p>
      <w:pPr>
        <w:spacing w:after="0" w:line="240" w:lineRule="auto"/>
        <w:rPr>
          <w:rFonts w:eastAsiaTheme="minorHAnsi"/>
          <w:sz w:val="16"/>
          <w:szCs w:val="16"/>
        </w:rPr>
      </w:pPr>
      <w:r>
        <w:rPr>
          <w:rFonts w:eastAsiaTheme="minorHAnsi"/>
          <w:sz w:val="16"/>
          <w:szCs w:val="16"/>
        </w:rPr>
        <w:t>③검토 (준)</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&lt;법규명령형식의 행정규칙 의성&gt;</w:t>
      </w:r>
      <w:r>
        <w:rPr>
          <w:rFonts w:eastAsiaTheme="minorHAnsi"/>
          <w:b/>
          <w:sz w:val="16"/>
          <w:szCs w:val="16"/>
        </w:rPr>
        <w:t xml:space="preserve"> </w:t>
      </w:r>
    </w:p>
    <w:p>
      <w:pPr>
        <w:spacing w:after="0" w:line="240" w:lineRule="auto"/>
        <w:rPr>
          <w:rFonts w:eastAsiaTheme="minorHAnsi"/>
          <w:sz w:val="16"/>
          <w:szCs w:val="16"/>
        </w:rPr>
      </w:pPr>
      <w:r>
        <w:rPr>
          <w:rFonts w:eastAsiaTheme="minorHAnsi"/>
          <w:b/>
          <w:bCs/>
          <w:sz w:val="16"/>
          <w:szCs w:val="16"/>
          <w:u w:val="single" w:color="auto"/>
        </w:rPr>
        <w:t>1. 의의</w:t>
      </w:r>
      <w:r>
        <w:rPr>
          <w:rFonts w:eastAsiaTheme="minorHAnsi"/>
          <w:sz w:val="16"/>
          <w:szCs w:val="16"/>
        </w:rPr>
        <w:t xml:space="preserve"> </w:t>
      </w:r>
    </w:p>
    <w:p>
      <w:pPr>
        <w:spacing w:after="0" w:line="240" w:lineRule="auto"/>
        <w:rPr>
          <w:rFonts w:eastAsiaTheme="minorHAnsi"/>
          <w:sz w:val="16"/>
          <w:szCs w:val="16"/>
        </w:rPr>
      </w:pPr>
      <w:r>
        <w:rPr>
          <w:rFonts w:eastAsiaTheme="minorHAnsi"/>
          <w:b/>
          <w:bCs/>
          <w:sz w:val="16"/>
          <w:szCs w:val="16"/>
          <w:u w:val="single" w:color="auto"/>
        </w:rPr>
        <w:t xml:space="preserve">2. 법적성질 (법행수 형실수) </w:t>
      </w:r>
    </w:p>
    <w:p>
      <w:pPr>
        <w:spacing w:after="0" w:line="240" w:lineRule="auto"/>
        <w:rPr>
          <w:rFonts w:eastAsiaTheme="minorHAnsi"/>
          <w:sz w:val="16"/>
          <w:szCs w:val="16"/>
        </w:rPr>
      </w:pPr>
      <w:r>
        <w:rPr>
          <w:rFonts w:eastAsiaTheme="minorHAnsi"/>
          <w:sz w:val="16"/>
          <w:szCs w:val="16"/>
        </w:rPr>
        <w:t>①학설 : 법행수(형실수) (법규명령설, 행정규칙설, 수권여부기준설)(형식 중시, 실질 중시, 수권유무로 판단)</w:t>
      </w:r>
    </w:p>
    <w:p>
      <w:pPr>
        <w:spacing w:after="0" w:line="240" w:lineRule="auto"/>
        <w:rPr>
          <w:rFonts w:eastAsiaTheme="minorHAnsi"/>
          <w:sz w:val="16"/>
          <w:szCs w:val="16"/>
        </w:rPr>
      </w:pPr>
      <w:r>
        <w:rPr>
          <w:rFonts w:eastAsiaTheme="minorHAnsi"/>
          <w:sz w:val="16"/>
          <w:szCs w:val="16"/>
        </w:rPr>
        <w:t>②판례 : 대통령령(시행령)은 법규명령, 부령(시행규칙)은 행정규칙으로 판단.</w:t>
      </w:r>
    </w:p>
    <w:p>
      <w:pPr>
        <w:spacing w:after="0" w:line="240" w:lineRule="auto"/>
        <w:rPr>
          <w:rFonts w:eastAsiaTheme="minorHAnsi"/>
          <w:sz w:val="16"/>
          <w:szCs w:val="16"/>
        </w:rPr>
      </w:pPr>
      <w:r>
        <w:rPr>
          <w:rFonts w:eastAsiaTheme="minorHAnsi"/>
          <w:sz w:val="16"/>
          <w:szCs w:val="16"/>
        </w:rPr>
        <w:t xml:space="preserve">③검토: 절차적정당성, 예측가능성,법적안정성 고려 법규명령으로 보아야 </w:t>
      </w:r>
    </w:p>
    <w:p>
      <w:pPr>
        <w:spacing w:after="0" w:line="240" w:lineRule="auto"/>
        <w:rPr>
          <w:rFonts w:eastAsiaTheme="minorHAnsi"/>
          <w:sz w:val="16"/>
          <w:szCs w:val="16"/>
        </w:rPr>
      </w:pPr>
      <w:r>
        <w:rPr>
          <w:rFonts w:eastAsiaTheme="minorHAnsi"/>
          <w:b/>
          <w:sz w:val="16"/>
          <w:szCs w:val="16"/>
          <w:u w:val="single" w:color="auto"/>
        </w:rPr>
        <w:t>3. 감정평가법 시행령 별표3</w:t>
      </w:r>
      <w:r>
        <w:rPr>
          <w:rFonts w:eastAsiaTheme="minorHAnsi"/>
          <w:sz w:val="16"/>
          <w:szCs w:val="16"/>
        </w:rPr>
        <w:t xml:space="preserve"> 헌법 75조에 따른 대통령령 형식이나 그 실질은 처분기준을 정한 행정규칙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&lt;법령보충적 행정규칙&gt;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rPr>
        <w:t>1. 의의:</w:t>
      </w:r>
      <w:r>
        <w:rPr>
          <w:rFonts w:eastAsiaTheme="minorHAnsi"/>
          <w:sz w:val="16"/>
          <w:szCs w:val="16"/>
        </w:rPr>
        <w:t xml:space="preserve"> 위임 보충 법규사항 정함 </w:t>
      </w:r>
    </w:p>
    <w:p>
      <w:pPr>
        <w:spacing w:after="0" w:line="240" w:lineRule="auto"/>
        <w:rPr>
          <w:rFonts w:eastAsiaTheme="minorHAnsi"/>
          <w:sz w:val="16"/>
          <w:szCs w:val="16"/>
        </w:rPr>
      </w:pPr>
      <w:r>
        <w:rPr>
          <w:rFonts w:eastAsiaTheme="minorHAnsi"/>
          <w:b/>
          <w:sz w:val="16"/>
          <w:szCs w:val="16"/>
        </w:rPr>
        <w:t>2. 법적성질 :</w:t>
      </w:r>
      <w:r>
        <w:rPr>
          <w:rFonts w:eastAsiaTheme="minorHAnsi"/>
          <w:sz w:val="16"/>
          <w:szCs w:val="16"/>
        </w:rPr>
        <w:t xml:space="preserve"> </w:t>
      </w:r>
      <w:r>
        <w:rPr>
          <w:rFonts w:eastAsiaTheme="minorHAnsi"/>
          <w:b/>
          <w:bCs/>
          <w:sz w:val="16"/>
          <w:szCs w:val="16"/>
        </w:rPr>
        <w:t>법행규위</w:t>
      </w:r>
      <w:r>
        <w:rPr>
          <w:rFonts w:eastAsiaTheme="minorHAnsi"/>
          <w:sz w:val="16"/>
          <w:szCs w:val="16"/>
        </w:rPr>
        <w:t xml:space="preserve"> (법규명령설, 행정규칙설, 규범구체화행정규칙설, 위헌무효설) </w:t>
      </w:r>
    </w:p>
    <w:p>
      <w:pPr>
        <w:spacing w:after="0" w:line="240" w:lineRule="auto"/>
        <w:rPr>
          <w:rFonts w:eastAsiaTheme="minorHAnsi"/>
          <w:b/>
          <w:sz w:val="16"/>
          <w:szCs w:val="16"/>
        </w:rPr>
      </w:pPr>
      <w:r>
        <w:rPr>
          <w:rFonts w:eastAsiaTheme="minorHAnsi"/>
          <w:b/>
          <w:sz w:val="16"/>
          <w:szCs w:val="16"/>
        </w:rPr>
        <w:t xml:space="preserve">3. 판례 </w:t>
      </w:r>
    </w:p>
    <w:p>
      <w:pPr>
        <w:spacing w:after="0" w:line="240" w:lineRule="auto"/>
        <w:rPr>
          <w:rFonts w:eastAsiaTheme="minorHAnsi"/>
          <w:sz w:val="16"/>
          <w:szCs w:val="16"/>
        </w:rPr>
      </w:pPr>
      <w:r>
        <w:rPr>
          <w:rFonts w:eastAsiaTheme="minorHAnsi"/>
          <w:sz w:val="16"/>
          <w:szCs w:val="16"/>
        </w:rPr>
        <w:t xml:space="preserve">①헌법재판소 상위법령보충 그 일부 </w:t>
      </w:r>
    </w:p>
    <w:p>
      <w:pPr>
        <w:spacing w:after="0" w:line="240" w:lineRule="auto"/>
        <w:rPr>
          <w:rFonts w:eastAsiaTheme="minorHAnsi"/>
          <w:sz w:val="16"/>
          <w:szCs w:val="16"/>
        </w:rPr>
      </w:pPr>
      <w:r>
        <w:rPr>
          <w:rFonts w:eastAsiaTheme="minorHAnsi"/>
          <w:sz w:val="16"/>
          <w:szCs w:val="16"/>
        </w:rPr>
        <w:t xml:space="preserve">②위임한계범위내에서 </w:t>
      </w:r>
    </w:p>
    <w:p>
      <w:pPr>
        <w:spacing w:after="0" w:line="240" w:lineRule="auto"/>
        <w:rPr>
          <w:rFonts w:eastAsiaTheme="minorHAnsi"/>
          <w:sz w:val="16"/>
          <w:szCs w:val="16"/>
        </w:rPr>
      </w:pPr>
      <w:r>
        <w:rPr>
          <w:rFonts w:eastAsiaTheme="minorHAnsi"/>
          <w:sz w:val="16"/>
          <w:szCs w:val="16"/>
        </w:rPr>
        <w:t xml:space="preserve">+) 감평 3법 중 법보행 </w:t>
      </w:r>
      <w:r>
        <w:rPr>
          <w:rFonts w:eastAsiaTheme="minorHAnsi"/>
          <w:b/>
          <w:bCs/>
          <w:sz w:val="16"/>
          <w:szCs w:val="16"/>
        </w:rPr>
        <w:t>(표칙실표)</w:t>
      </w:r>
    </w:p>
    <w:p>
      <w:pPr>
        <w:spacing w:after="0" w:line="240" w:lineRule="auto"/>
        <w:rPr>
          <w:rFonts w:eastAsiaTheme="minorHAnsi"/>
          <w:sz w:val="16"/>
          <w:szCs w:val="16"/>
        </w:rPr>
      </w:pPr>
      <w:r>
        <w:rPr>
          <w:rFonts w:eastAsiaTheme="minorHAnsi"/>
          <w:sz w:val="16"/>
          <w:szCs w:val="16"/>
        </w:rPr>
        <w:t>③토지가격비준표(부공3조8항) 부담금부과 법령보충적</w:t>
      </w:r>
      <w:r>
        <w:rPr>
          <w:rFonts w:eastAsiaTheme="minorHAnsi"/>
          <w:sz w:val="16"/>
          <w:szCs w:val="16"/>
        </w:rPr>
        <w:t xml:space="preserve">구실 </w:t>
      </w:r>
    </w:p>
    <w:p>
      <w:pPr>
        <w:spacing w:after="0" w:line="240" w:lineRule="auto"/>
        <w:rPr>
          <w:rFonts w:eastAsiaTheme="minorHAnsi"/>
          <w:sz w:val="16"/>
          <w:szCs w:val="16"/>
        </w:rPr>
      </w:pPr>
      <w:r>
        <w:rPr>
          <w:rFonts w:eastAsiaTheme="minorHAnsi"/>
          <w:sz w:val="16"/>
          <w:szCs w:val="16"/>
        </w:rPr>
        <w:t>④토칙22조(68조3항) 내용될사항 구체적 정함</w:t>
      </w:r>
    </w:p>
    <w:p>
      <w:pPr>
        <w:spacing w:after="0" w:line="240" w:lineRule="auto"/>
        <w:rPr>
          <w:rFonts w:eastAsiaTheme="minorHAnsi"/>
          <w:sz w:val="16"/>
          <w:szCs w:val="16"/>
        </w:rPr>
      </w:pPr>
      <w:r>
        <w:rPr>
          <w:rFonts w:eastAsiaTheme="minorHAnsi"/>
          <w:sz w:val="16"/>
          <w:szCs w:val="16"/>
        </w:rPr>
        <w:t xml:space="preserve">⑤표준지조사평가기준(법3조3항,령6조3항) </w:t>
      </w:r>
    </w:p>
    <w:p>
      <w:pPr>
        <w:spacing w:after="0" w:line="240" w:lineRule="auto"/>
        <w:rPr>
          <w:rFonts w:eastAsiaTheme="minorHAnsi"/>
          <w:sz w:val="16"/>
          <w:szCs w:val="16"/>
        </w:rPr>
      </w:pPr>
      <w:r>
        <w:rPr>
          <w:rFonts w:eastAsiaTheme="minorHAnsi"/>
          <w:sz w:val="16"/>
          <w:szCs w:val="16"/>
        </w:rPr>
        <w:t xml:space="preserve">☞명시적 판례X, 동일반열 토가비 판례 활용 </w:t>
      </w:r>
    </w:p>
    <w:p>
      <w:pPr>
        <w:spacing w:after="0" w:line="240" w:lineRule="auto"/>
        <w:rPr>
          <w:rFonts w:eastAsiaTheme="minorHAnsi"/>
          <w:sz w:val="16"/>
          <w:szCs w:val="16"/>
        </w:rPr>
      </w:pPr>
      <w:r>
        <w:rPr>
          <w:rFonts w:eastAsiaTheme="minorHAnsi"/>
          <w:sz w:val="16"/>
          <w:szCs w:val="16"/>
        </w:rPr>
        <w:t xml:space="preserve">⑥감정평가실무기준 : 공정성,신뢰성제고, 부정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4. 사안의 해결 </w:t>
      </w:r>
    </w:p>
    <w:p>
      <w:pPr>
        <w:spacing w:after="0" w:line="240" w:lineRule="auto"/>
        <w:rPr>
          <w:rFonts w:eastAsiaTheme="minorHAnsi"/>
          <w:sz w:val="16"/>
          <w:szCs w:val="16"/>
        </w:rPr>
      </w:pPr>
      <w:r>
        <w:rPr>
          <w:rFonts w:eastAsiaTheme="minorHAnsi"/>
          <w:sz w:val="16"/>
          <w:szCs w:val="16"/>
        </w:rPr>
        <w:t>1)</w:t>
      </w:r>
      <w:r>
        <w:rPr>
          <w:rFonts w:eastAsiaTheme="minorHAnsi"/>
          <w:b/>
          <w:bCs/>
          <w:sz w:val="16"/>
          <w:szCs w:val="16"/>
        </w:rPr>
        <w:t>보상법률주의, 법정평가주의</w:t>
      </w:r>
    </w:p>
    <w:p>
      <w:pPr>
        <w:spacing w:after="0" w:line="240" w:lineRule="auto"/>
        <w:rPr>
          <w:rFonts w:eastAsiaTheme="minorHAnsi"/>
          <w:sz w:val="16"/>
          <w:szCs w:val="16"/>
        </w:rPr>
      </w:pPr>
      <w:r>
        <w:rPr>
          <w:rFonts w:eastAsiaTheme="minorHAnsi"/>
          <w:sz w:val="16"/>
          <w:szCs w:val="16"/>
        </w:rPr>
        <w:t xml:space="preserve">2)법규성이 인정되는 경우 </w:t>
      </w:r>
    </w:p>
    <w:p>
      <w:pPr>
        <w:spacing w:after="0" w:line="240" w:lineRule="auto"/>
        <w:rPr>
          <w:rFonts w:eastAsiaTheme="minorHAnsi"/>
          <w:sz w:val="16"/>
          <w:szCs w:val="16"/>
        </w:rPr>
      </w:pPr>
      <w:r>
        <w:rPr>
          <w:rFonts w:eastAsiaTheme="minorHAnsi"/>
          <w:sz w:val="16"/>
          <w:szCs w:val="16"/>
        </w:rPr>
        <w:t xml:space="preserve">3)법규성이 부정되는 경우 </w:t>
      </w:r>
    </w:p>
    <w:p>
      <w:pPr>
        <w:spacing w:after="0" w:line="240" w:lineRule="auto"/>
        <w:rPr>
          <w:rFonts w:eastAsiaTheme="minorHAnsi"/>
          <w:sz w:val="16"/>
          <w:szCs w:val="16"/>
        </w:rPr>
      </w:pPr>
    </w:p>
    <w:p>
      <w:pPr>
        <w:spacing w:after="0" w:line="240" w:lineRule="auto"/>
        <w:rPr>
          <w:rFonts w:eastAsiaTheme="minorHAnsi"/>
          <w:b/>
          <w:bCs/>
          <w:sz w:val="16"/>
          <w:szCs w:val="16"/>
          <w:highlight w:val="yellow"/>
        </w:rPr>
      </w:pPr>
      <w:r>
        <w:rPr>
          <w:rFonts w:eastAsiaTheme="minorHAnsi"/>
          <w:b/>
          <w:bCs/>
          <w:sz w:val="16"/>
          <w:szCs w:val="16"/>
          <w:highlight w:val="yellow"/>
          <w:u w:val="single" w:color="auto"/>
        </w:rPr>
        <w:t>&lt;행정계획&gt;</w:t>
      </w:r>
      <w:r>
        <w:rPr>
          <w:rFonts w:eastAsiaTheme="minorHAnsi"/>
          <w:b/>
          <w:bCs/>
          <w:sz w:val="16"/>
          <w:szCs w:val="16"/>
          <w:highlight w:val="yellow"/>
        </w:rPr>
        <w:t xml:space="preserve"> 의종성계형 비반구 입행복독 태결량</w:t>
      </w:r>
    </w:p>
    <w:p>
      <w:pPr>
        <w:spacing w:after="0" w:line="240" w:lineRule="auto"/>
        <w:rPr>
          <w:rFonts w:eastAsiaTheme="minorHAnsi"/>
          <w:b/>
          <w:bCs/>
          <w:sz w:val="16"/>
          <w:szCs w:val="16"/>
        </w:rPr>
      </w:pPr>
      <w:r>
        <w:rPr>
          <w:rFonts w:eastAsiaTheme="minorHAnsi"/>
          <w:b/>
          <w:bCs/>
          <w:sz w:val="16"/>
          <w:szCs w:val="16"/>
        </w:rPr>
        <w:t>1.의의</w:t>
      </w:r>
    </w:p>
    <w:p>
      <w:pPr>
        <w:spacing w:after="0" w:line="240" w:lineRule="auto"/>
        <w:rPr>
          <w:rFonts w:eastAsiaTheme="minorHAnsi"/>
          <w:sz w:val="16"/>
          <w:szCs w:val="16"/>
        </w:rPr>
      </w:pPr>
      <w:r>
        <w:rPr>
          <w:rFonts w:eastAsiaTheme="minorHAnsi"/>
          <w:sz w:val="16"/>
          <w:szCs w:val="16"/>
        </w:rPr>
        <w:t>: 행정계획은 특정한 행정목표를 달성하기 위하여 행정에 관한 전문적, 기술적 판단을 기초로 관련 행정수단을 종합, 조정함으로써 장래의 일정한 시점에 일정한 질서를 실현하기 위하여 설정한 활동기준이나 그 설정행위를 말한다.</w:t>
      </w:r>
    </w:p>
    <w:p>
      <w:pPr>
        <w:spacing w:after="0" w:line="240" w:lineRule="auto"/>
        <w:rPr>
          <w:rFonts w:eastAsiaTheme="minorHAnsi"/>
          <w:sz w:val="16"/>
          <w:szCs w:val="16"/>
        </w:rPr>
      </w:pPr>
    </w:p>
    <w:p>
      <w:pPr>
        <w:spacing w:after="0" w:line="240" w:lineRule="auto"/>
        <w:rPr>
          <w:rFonts w:eastAsiaTheme="minorHAnsi"/>
          <w:b/>
          <w:bCs/>
          <w:sz w:val="16"/>
          <w:szCs w:val="16"/>
        </w:rPr>
      </w:pPr>
      <w:r>
        <w:rPr>
          <w:rFonts w:eastAsiaTheme="minorHAnsi"/>
          <w:b/>
          <w:bCs/>
          <w:sz w:val="16"/>
          <w:szCs w:val="16"/>
        </w:rPr>
        <w:t>2.종류 (비반구)</w:t>
      </w:r>
    </w:p>
    <w:p>
      <w:pPr>
        <w:spacing w:after="0" w:line="240" w:lineRule="auto"/>
        <w:rPr>
          <w:rFonts w:eastAsiaTheme="minorHAnsi"/>
          <w:sz w:val="16"/>
          <w:szCs w:val="16"/>
        </w:rPr>
      </w:pPr>
      <w:r>
        <w:rPr>
          <w:rFonts w:eastAsiaTheme="minorHAnsi"/>
          <w:sz w:val="16"/>
          <w:szCs w:val="16"/>
        </w:rPr>
        <w:t>①비구속적 계획 (단순히 자료, 정보제공)</w:t>
      </w:r>
    </w:p>
    <w:p>
      <w:pPr>
        <w:spacing w:after="0" w:line="240" w:lineRule="auto"/>
        <w:rPr>
          <w:rFonts w:eastAsiaTheme="minorHAnsi"/>
          <w:sz w:val="16"/>
          <w:szCs w:val="16"/>
        </w:rPr>
      </w:pPr>
      <w:r>
        <w:rPr>
          <w:rFonts w:eastAsiaTheme="minorHAnsi"/>
          <w:sz w:val="16"/>
          <w:szCs w:val="16"/>
        </w:rPr>
        <w:t>②반구속적 계획 (제정수단을 통해 그 실현 확보)</w:t>
      </w:r>
    </w:p>
    <w:p>
      <w:pPr>
        <w:spacing w:after="0" w:line="240" w:lineRule="auto"/>
        <w:rPr>
          <w:lang/>
          <w:rFonts w:eastAsiaTheme="minorHAnsi"/>
          <w:sz w:val="16"/>
          <w:szCs w:val="16"/>
          <w:rtl w:val="off"/>
        </w:rPr>
      </w:pPr>
      <w:r>
        <w:rPr>
          <w:rFonts w:eastAsiaTheme="minorHAnsi"/>
          <w:sz w:val="16"/>
          <w:szCs w:val="16"/>
        </w:rPr>
        <w:t>③구속적 계획 (규범적인 명령이나 강제를 통해 목표의 달성 확보: 국민 구속)</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rPr>
        <w:t>3.법적 성질</w:t>
      </w:r>
    </w:p>
    <w:p>
      <w:pPr>
        <w:spacing w:after="0" w:line="240" w:lineRule="auto"/>
        <w:rPr>
          <w:rFonts w:eastAsiaTheme="minorHAnsi"/>
          <w:b/>
          <w:bCs/>
          <w:sz w:val="16"/>
          <w:szCs w:val="16"/>
        </w:rPr>
      </w:pPr>
      <w:r>
        <w:rPr>
          <w:rFonts w:eastAsiaTheme="minorHAnsi"/>
          <w:sz w:val="16"/>
          <w:szCs w:val="16"/>
        </w:rPr>
        <w:t xml:space="preserve">(1)학설 </w:t>
      </w:r>
      <w:r>
        <w:rPr>
          <w:rFonts w:eastAsiaTheme="minorHAnsi"/>
          <w:b/>
          <w:bCs/>
          <w:sz w:val="16"/>
          <w:szCs w:val="16"/>
        </w:rPr>
        <w:t>(입행복독)</w:t>
      </w:r>
    </w:p>
    <w:p>
      <w:pPr>
        <w:spacing w:after="0" w:line="240" w:lineRule="auto"/>
        <w:rPr>
          <w:rFonts w:eastAsiaTheme="minorHAnsi"/>
          <w:sz w:val="16"/>
          <w:szCs w:val="16"/>
        </w:rPr>
      </w:pPr>
      <w:r>
        <w:rPr>
          <w:rFonts w:eastAsiaTheme="minorHAnsi"/>
          <w:sz w:val="16"/>
          <w:szCs w:val="16"/>
        </w:rPr>
        <w:t xml:space="preserve"> ①입법행위설 (일반적, 추상적 규율 정립)</w:t>
      </w:r>
    </w:p>
    <w:p>
      <w:pPr>
        <w:spacing w:after="0" w:line="240" w:lineRule="auto"/>
        <w:rPr>
          <w:rFonts w:eastAsiaTheme="minorHAnsi"/>
          <w:sz w:val="16"/>
          <w:szCs w:val="16"/>
        </w:rPr>
      </w:pPr>
      <w:r>
        <w:rPr>
          <w:rFonts w:eastAsiaTheme="minorHAnsi"/>
          <w:sz w:val="16"/>
          <w:szCs w:val="16"/>
        </w:rPr>
        <w:t xml:space="preserve"> ②행정행위설 (국민 권리,의무에 변동 가져오는 경우)</w:t>
      </w:r>
    </w:p>
    <w:p>
      <w:pPr>
        <w:spacing w:after="0" w:line="240" w:lineRule="auto"/>
        <w:rPr>
          <w:rFonts w:eastAsiaTheme="minorHAnsi"/>
          <w:sz w:val="16"/>
          <w:szCs w:val="16"/>
        </w:rPr>
      </w:pPr>
      <w:r>
        <w:rPr>
          <w:rFonts w:eastAsiaTheme="minorHAnsi"/>
          <w:sz w:val="16"/>
          <w:szCs w:val="16"/>
        </w:rPr>
        <w:t xml:space="preserve"> ③복수성질설 (각 계획 개별적으로 검토해야)</w:t>
      </w:r>
    </w:p>
    <w:p>
      <w:pPr>
        <w:spacing w:after="0" w:line="240" w:lineRule="auto"/>
        <w:rPr>
          <w:rFonts w:eastAsiaTheme="minorHAnsi"/>
          <w:sz w:val="16"/>
          <w:szCs w:val="16"/>
        </w:rPr>
      </w:pPr>
      <w:r>
        <w:rPr>
          <w:rFonts w:eastAsiaTheme="minorHAnsi"/>
          <w:sz w:val="16"/>
          <w:szCs w:val="16"/>
        </w:rPr>
        <w:t xml:space="preserve"> ④독자성설 (독자적 성질을 가짐)</w:t>
      </w:r>
    </w:p>
    <w:p>
      <w:pPr>
        <w:spacing w:after="0" w:line="240" w:lineRule="auto"/>
        <w:rPr>
          <w:rFonts w:eastAsiaTheme="minorHAnsi"/>
          <w:sz w:val="16"/>
          <w:szCs w:val="16"/>
        </w:rPr>
      </w:pPr>
      <w:r>
        <w:rPr>
          <w:rFonts w:eastAsiaTheme="minorHAnsi"/>
          <w:sz w:val="16"/>
          <w:szCs w:val="16"/>
        </w:rPr>
        <w:t xml:space="preserve">(2)판례 </w:t>
      </w:r>
    </w:p>
    <w:p>
      <w:pPr>
        <w:spacing w:after="0" w:line="240" w:lineRule="auto"/>
        <w:rPr>
          <w:rFonts w:eastAsiaTheme="minorHAnsi"/>
          <w:sz w:val="16"/>
          <w:szCs w:val="16"/>
        </w:rPr>
      </w:pPr>
      <w:r>
        <w:rPr>
          <w:rFonts w:eastAsiaTheme="minorHAnsi"/>
          <w:sz w:val="16"/>
          <w:szCs w:val="16"/>
        </w:rPr>
        <w:t xml:space="preserve"> :도시기본계획은 일반지침에 불과하여 처분성 부정, 도</w:t>
      </w:r>
      <w:r>
        <w:rPr>
          <w:rFonts w:eastAsiaTheme="minorHAnsi"/>
          <w:sz w:val="16"/>
          <w:szCs w:val="16"/>
        </w:rPr>
        <w:t xml:space="preserve">시계획결정(도시관리계획)과 관련하여 처분성을 인정 </w:t>
      </w:r>
    </w:p>
    <w:p>
      <w:pPr>
        <w:spacing w:after="0" w:line="240" w:lineRule="auto"/>
        <w:rPr>
          <w:rFonts w:eastAsiaTheme="minorHAnsi"/>
          <w:sz w:val="16"/>
          <w:szCs w:val="16"/>
        </w:rPr>
      </w:pPr>
      <w:r>
        <w:rPr>
          <w:rFonts w:eastAsiaTheme="minorHAnsi"/>
          <w:sz w:val="16"/>
          <w:szCs w:val="16"/>
        </w:rPr>
        <w:t>(3)검토</w:t>
      </w:r>
    </w:p>
    <w:p>
      <w:pPr>
        <w:spacing w:after="0" w:line="240" w:lineRule="auto"/>
        <w:rPr>
          <w:rFonts w:eastAsiaTheme="minorHAnsi"/>
          <w:sz w:val="16"/>
          <w:szCs w:val="16"/>
        </w:rPr>
      </w:pPr>
      <w:r>
        <w:rPr>
          <w:rFonts w:eastAsiaTheme="minorHAnsi"/>
          <w:sz w:val="16"/>
          <w:szCs w:val="16"/>
        </w:rPr>
        <w:t>:행정계획은 그 종류와 내용이 매우 다양하므로 각 계획이 갖는 목적과 내용을 기준하여 개별적 검토</w:t>
      </w:r>
    </w:p>
    <w:p>
      <w:pPr>
        <w:spacing w:after="0" w:line="240" w:lineRule="auto"/>
        <w:rPr>
          <w:rFonts w:eastAsiaTheme="minorHAnsi"/>
          <w:sz w:val="16"/>
          <w:szCs w:val="16"/>
        </w:rPr>
      </w:pPr>
    </w:p>
    <w:p>
      <w:pPr>
        <w:spacing w:after="0" w:line="240" w:lineRule="auto"/>
        <w:rPr>
          <w:rFonts w:eastAsiaTheme="minorHAnsi"/>
          <w:b/>
          <w:bCs/>
          <w:sz w:val="16"/>
          <w:szCs w:val="16"/>
        </w:rPr>
      </w:pPr>
      <w:r>
        <w:rPr>
          <w:rFonts w:eastAsiaTheme="minorHAnsi"/>
          <w:b/>
          <w:bCs/>
          <w:sz w:val="16"/>
          <w:szCs w:val="16"/>
        </w:rPr>
        <w:t>4.계획재량과 형량명령</w:t>
      </w:r>
    </w:p>
    <w:p>
      <w:pPr>
        <w:spacing w:after="0" w:line="240" w:lineRule="auto"/>
        <w:rPr>
          <w:rFonts w:eastAsiaTheme="minorHAnsi"/>
          <w:sz w:val="16"/>
          <w:szCs w:val="16"/>
        </w:rPr>
      </w:pPr>
      <w:r>
        <w:rPr>
          <w:rFonts w:eastAsiaTheme="minorHAnsi"/>
          <w:b/>
          <w:bCs/>
          <w:sz w:val="16"/>
          <w:szCs w:val="16"/>
        </w:rPr>
        <w:t>(1)계획재량의 의의</w:t>
      </w:r>
    </w:p>
    <w:p>
      <w:pPr>
        <w:spacing w:after="0" w:line="240" w:lineRule="auto"/>
        <w:rPr>
          <w:lang/>
          <w:rFonts w:eastAsiaTheme="minorHAnsi"/>
          <w:sz w:val="16"/>
          <w:szCs w:val="16"/>
          <w:rtl w:val="off"/>
        </w:rPr>
      </w:pPr>
      <w:r>
        <w:rPr>
          <w:rFonts w:eastAsiaTheme="minorHAnsi"/>
          <w:sz w:val="16"/>
          <w:szCs w:val="16"/>
        </w:rPr>
        <w:t>:행정계획을 입안, 결정함에 있어 갖는 광범위한 형성의 자유. 계획재량은 목적과 수단의 선택 및 조정에 대한 목적 프로그램</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rPr>
        <w:t>(2)재량과의 구분</w:t>
      </w:r>
    </w:p>
    <w:p>
      <w:pPr>
        <w:spacing w:after="0" w:line="240" w:lineRule="auto"/>
        <w:rPr>
          <w:rFonts w:eastAsiaTheme="minorHAnsi"/>
          <w:sz w:val="16"/>
          <w:szCs w:val="16"/>
        </w:rPr>
      </w:pPr>
      <w:r>
        <w:rPr>
          <w:rFonts w:eastAsiaTheme="minorHAnsi"/>
          <w:sz w:val="16"/>
          <w:szCs w:val="16"/>
        </w:rPr>
        <w:t xml:space="preserve"> ①질적차이 긍정설</w:t>
      </w:r>
    </w:p>
    <w:p>
      <w:pPr>
        <w:spacing w:after="0" w:line="240" w:lineRule="auto"/>
        <w:rPr>
          <w:rFonts w:eastAsiaTheme="minorHAnsi"/>
          <w:sz w:val="16"/>
          <w:szCs w:val="16"/>
        </w:rPr>
      </w:pPr>
      <w:r>
        <w:rPr>
          <w:rFonts w:eastAsiaTheme="minorHAnsi"/>
          <w:sz w:val="16"/>
          <w:szCs w:val="16"/>
        </w:rPr>
        <w:t xml:space="preserve"> ②질적차이 부정설</w:t>
      </w:r>
    </w:p>
    <w:p>
      <w:pPr>
        <w:spacing w:after="0" w:line="240" w:lineRule="auto"/>
        <w:rPr>
          <w:rFonts w:eastAsiaTheme="minorHAnsi"/>
          <w:sz w:val="16"/>
          <w:szCs w:val="16"/>
        </w:rPr>
      </w:pPr>
    </w:p>
    <w:p>
      <w:pPr>
        <w:spacing w:after="0" w:line="240" w:lineRule="auto"/>
        <w:rPr>
          <w:lang w:eastAsia="ko-KR"/>
          <w:rFonts w:eastAsiaTheme="minorHAnsi"/>
          <w:sz w:val="16"/>
          <w:szCs w:val="16"/>
          <w:rtl w:val="off"/>
        </w:rPr>
      </w:pPr>
      <w:r>
        <w:rPr>
          <w:rFonts w:eastAsiaTheme="minorHAnsi"/>
          <w:sz w:val="16"/>
          <w:szCs w:val="16"/>
        </w:rPr>
        <w:t xml:space="preserve"> ③검토: 개념은 상이하나 행정청의 자유라는 측면에서 본질적으로 동일</w:t>
      </w:r>
    </w:p>
    <w:p>
      <w:pPr>
        <w:spacing w:after="0" w:line="240" w:lineRule="auto"/>
        <w:rPr>
          <w:rFonts w:eastAsiaTheme="minorHAnsi"/>
          <w:sz w:val="16"/>
          <w:szCs w:val="16"/>
        </w:rPr>
      </w:pPr>
    </w:p>
    <w:p>
      <w:pPr>
        <w:spacing w:after="0"/>
        <w:rPr>
          <w:b/>
          <w:sz w:val="16"/>
          <w:u w:val="single" w:color="auto"/>
        </w:rPr>
      </w:pPr>
      <w:r>
        <w:rPr>
          <w:lang w:eastAsia="ko-KR"/>
          <w:rFonts w:eastAsiaTheme="minorHAnsi"/>
          <w:b/>
          <w:bCs/>
          <w:sz w:val="16"/>
          <w:szCs w:val="16"/>
          <w:rtl w:val="off"/>
        </w:rPr>
        <w:t>(</w:t>
      </w:r>
      <w:r>
        <w:rPr>
          <w:b/>
          <w:sz w:val="16"/>
          <w:u w:val="single" w:color="auto"/>
        </w:rPr>
        <w:t>3)</w:t>
      </w:r>
      <w:r>
        <w:rPr>
          <w:b/>
          <w:sz w:val="16"/>
          <w:u w:val="single" w:color="auto"/>
        </w:rPr>
        <w:t xml:space="preserve"> </w:t>
      </w:r>
      <w:r>
        <w:rPr>
          <w:rFonts w:hint="eastAsia"/>
          <w:b/>
          <w:sz w:val="16"/>
          <w:u w:val="single" w:color="auto"/>
        </w:rPr>
        <w:t xml:space="preserve">계획재량의 한계 </w:t>
      </w:r>
      <w:r>
        <w:rPr>
          <w:b/>
          <w:sz w:val="16"/>
          <w:u w:val="single" w:color="auto"/>
        </w:rPr>
        <w:t>(</w:t>
      </w:r>
      <w:r>
        <w:rPr>
          <w:b/>
          <w:sz w:val="16"/>
          <w:u w:val="single" w:color="auto"/>
        </w:rPr>
        <w:t>목수</w:t>
      </w:r>
      <w:r>
        <w:rPr>
          <w:rFonts w:hint="eastAsia"/>
          <w:b/>
          <w:sz w:val="16"/>
          <w:u w:val="single" w:color="auto"/>
        </w:rPr>
        <w:t>절형</w:t>
      </w:r>
      <w:r>
        <w:rPr>
          <w:rFonts w:hint="eastAsia"/>
          <w:b/>
          <w:sz w:val="16"/>
          <w:u w:val="single" w:color="auto"/>
        </w:rPr>
        <w:t>)</w:t>
      </w:r>
      <w:r>
        <w:rPr>
          <w:b/>
          <w:sz w:val="16"/>
          <w:u w:val="single" w:color="auto"/>
        </w:rPr>
        <w:t xml:space="preserve"> </w:t>
      </w:r>
    </w:p>
    <w:p>
      <w:pPr>
        <w:spacing w:after="0"/>
        <w:rPr>
          <w:sz w:val="16"/>
        </w:rPr>
      </w:pPr>
      <w:r>
        <w:rPr>
          <w:rFonts w:hint="eastAsia"/>
          <w:sz w:val="16"/>
        </w:rPr>
        <w:t>계획재량의</w:t>
      </w:r>
      <w:r>
        <w:rPr>
          <w:sz w:val="16"/>
        </w:rPr>
        <w:t xml:space="preserve"> 한계로는</w:t>
      </w:r>
      <w:r>
        <w:rPr>
          <w:sz w:val="16"/>
        </w:rPr>
        <w:t xml:space="preserve"> ①</w:t>
      </w:r>
      <w:r>
        <w:rPr>
          <w:sz w:val="16"/>
        </w:rPr>
        <w:t>행정계획에서 설정</w:t>
      </w:r>
      <w:r>
        <w:rPr>
          <w:rFonts w:hint="eastAsia"/>
          <w:sz w:val="16"/>
        </w:rPr>
        <w:t>되는</w:t>
      </w:r>
      <w:r>
        <w:rPr>
          <w:b/>
          <w:bCs/>
          <w:sz w:val="16"/>
        </w:rPr>
        <w:t xml:space="preserve"> 목</w:t>
      </w:r>
      <w:r>
        <w:rPr>
          <w:sz w:val="16"/>
        </w:rPr>
        <w:t xml:space="preserve">표는 그 </w:t>
      </w:r>
      <w:r>
        <w:rPr>
          <w:sz w:val="16"/>
        </w:rPr>
        <w:t>근거법에</w:t>
      </w:r>
      <w:r>
        <w:rPr>
          <w:sz w:val="16"/>
        </w:rPr>
        <w:t xml:space="preserve"> 합치될 것</w:t>
      </w:r>
      <w:r>
        <w:rPr>
          <w:sz w:val="16"/>
        </w:rPr>
        <w:t>, ②</w:t>
      </w:r>
      <w:r>
        <w:rPr>
          <w:sz w:val="16"/>
        </w:rPr>
        <w:t>행</w:t>
      </w:r>
      <w:r>
        <w:rPr>
          <w:rFonts w:hint="eastAsia"/>
          <w:sz w:val="16"/>
        </w:rPr>
        <w:t>정계획에서</w:t>
      </w:r>
      <w:r>
        <w:rPr>
          <w:sz w:val="16"/>
        </w:rPr>
        <w:t xml:space="preserve"> 채택되는 </w:t>
      </w:r>
      <w:r>
        <w:rPr>
          <w:b/>
          <w:bCs/>
          <w:sz w:val="16"/>
        </w:rPr>
        <w:t>수</w:t>
      </w:r>
      <w:r>
        <w:rPr>
          <w:sz w:val="16"/>
        </w:rPr>
        <w:t>단은 비례원칙에 의</w:t>
      </w:r>
      <w:r>
        <w:rPr>
          <w:rFonts w:hint="eastAsia"/>
          <w:sz w:val="16"/>
        </w:rPr>
        <w:t>하여</w:t>
      </w:r>
      <w:r>
        <w:rPr>
          <w:sz w:val="16"/>
        </w:rPr>
        <w:t xml:space="preserve"> 목표실현에 적합할 것, ③ </w:t>
      </w:r>
      <w:r>
        <w:rPr>
          <w:sz w:val="16"/>
        </w:rPr>
        <w:t>관계법상</w:t>
      </w:r>
      <w:r>
        <w:rPr>
          <w:rFonts w:hint="eastAsia"/>
          <w:sz w:val="16"/>
        </w:rPr>
        <w:t>절차가</w:t>
      </w:r>
      <w:r>
        <w:rPr>
          <w:sz w:val="16"/>
        </w:rPr>
        <w:t xml:space="preserve"> 규정되어 있으면 그 </w:t>
      </w:r>
      <w:r>
        <w:rPr>
          <w:b/>
          <w:bCs/>
          <w:sz w:val="16"/>
        </w:rPr>
        <w:t>절</w:t>
      </w:r>
      <w:r>
        <w:rPr>
          <w:sz w:val="16"/>
        </w:rPr>
        <w:t xml:space="preserve">차를 </w:t>
      </w:r>
      <w:r>
        <w:rPr>
          <w:sz w:val="16"/>
        </w:rPr>
        <w:t>준수할</w:t>
      </w:r>
      <w:r>
        <w:rPr>
          <w:rFonts w:hint="eastAsia"/>
          <w:sz w:val="16"/>
        </w:rPr>
        <w:t>것</w:t>
      </w:r>
      <w:r>
        <w:rPr>
          <w:sz w:val="16"/>
        </w:rPr>
        <w:t>, ④</w:t>
      </w:r>
      <w:r>
        <w:rPr>
          <w:sz w:val="16"/>
        </w:rPr>
        <w:t xml:space="preserve">관계 </w:t>
      </w:r>
      <w:r>
        <w:rPr>
          <w:sz w:val="16"/>
        </w:rPr>
        <w:t>제이익을</w:t>
      </w:r>
      <w:r>
        <w:rPr>
          <w:sz w:val="16"/>
        </w:rPr>
        <w:t xml:space="preserve"> 정당하게 고려하고</w:t>
      </w:r>
      <w:r>
        <w:rPr>
          <w:rFonts w:hint="eastAsia"/>
          <w:sz w:val="16"/>
        </w:rPr>
        <w:t xml:space="preserve"> </w:t>
      </w:r>
      <w:r>
        <w:rPr>
          <w:rFonts w:hint="eastAsia"/>
          <w:b/>
          <w:bCs/>
          <w:sz w:val="16"/>
        </w:rPr>
        <w:t>형</w:t>
      </w:r>
      <w:r>
        <w:rPr>
          <w:rFonts w:hint="eastAsia"/>
          <w:sz w:val="16"/>
        </w:rPr>
        <w:t>량할</w:t>
      </w:r>
      <w:r>
        <w:rPr>
          <w:sz w:val="16"/>
        </w:rPr>
        <w:t xml:space="preserve"> 것 등이 있다.</w:t>
      </w:r>
    </w:p>
    <w:p>
      <w:pPr>
        <w:spacing w:after="0" w:line="240" w:lineRule="auto"/>
        <w:rPr>
          <w:lang w:eastAsia="ko-KR"/>
          <w:rFonts w:eastAsiaTheme="minorHAnsi"/>
          <w:b/>
          <w:bCs/>
          <w:sz w:val="16"/>
          <w:szCs w:val="16"/>
          <w:rtl w:val="off"/>
        </w:rPr>
      </w:pPr>
    </w:p>
    <w:p>
      <w:pPr>
        <w:spacing w:after="0" w:line="240" w:lineRule="auto"/>
        <w:rPr>
          <w:rFonts w:eastAsiaTheme="minorHAnsi"/>
          <w:b/>
          <w:bCs/>
          <w:sz w:val="16"/>
          <w:szCs w:val="16"/>
        </w:rPr>
      </w:pPr>
    </w:p>
    <w:p>
      <w:pPr>
        <w:spacing w:after="0" w:line="240" w:lineRule="auto"/>
        <w:rPr>
          <w:rFonts w:eastAsiaTheme="minorHAnsi"/>
          <w:sz w:val="16"/>
          <w:szCs w:val="16"/>
        </w:rPr>
      </w:pPr>
      <w:r>
        <w:rPr>
          <w:rFonts w:eastAsiaTheme="minorHAnsi"/>
          <w:b/>
          <w:bCs/>
          <w:sz w:val="16"/>
          <w:szCs w:val="16"/>
        </w:rPr>
        <w:t>(3)형량명령(계획재량에 대한 사법적 통제</w:t>
      </w:r>
      <w:r>
        <w:rPr>
          <w:rFonts w:eastAsiaTheme="minorHAnsi"/>
          <w:sz w:val="16"/>
          <w:szCs w:val="16"/>
        </w:rPr>
        <w:t>)</w:t>
      </w:r>
    </w:p>
    <w:p>
      <w:pPr>
        <w:spacing w:after="0" w:line="240" w:lineRule="auto"/>
        <w:rPr>
          <w:rFonts w:eastAsiaTheme="minorHAnsi"/>
          <w:sz w:val="16"/>
          <w:szCs w:val="16"/>
        </w:rPr>
      </w:pPr>
      <w:r>
        <w:rPr>
          <w:rFonts w:eastAsiaTheme="minorHAnsi"/>
          <w:b/>
          <w:bCs/>
          <w:sz w:val="16"/>
          <w:szCs w:val="16"/>
        </w:rPr>
        <w:t xml:space="preserve"> 1)의의:</w:t>
      </w:r>
      <w:r>
        <w:rPr>
          <w:rFonts w:eastAsiaTheme="minorHAnsi"/>
          <w:sz w:val="16"/>
          <w:szCs w:val="16"/>
        </w:rPr>
        <w:t xml:space="preserve"> 행정계획 수립함에 있어 관련된 이익을 정당하게 형량</w:t>
      </w:r>
    </w:p>
    <w:p>
      <w:pPr>
        <w:spacing w:after="0" w:line="240" w:lineRule="auto"/>
        <w:rPr>
          <w:rFonts w:eastAsiaTheme="minorHAnsi"/>
          <w:b/>
          <w:bCs/>
          <w:sz w:val="16"/>
          <w:szCs w:val="16"/>
        </w:rPr>
      </w:pPr>
      <w:r>
        <w:rPr>
          <w:rFonts w:eastAsiaTheme="minorHAnsi"/>
          <w:b/>
          <w:bCs/>
          <w:sz w:val="16"/>
          <w:szCs w:val="16"/>
        </w:rPr>
        <w:t xml:space="preserve"> 2)형량하자 (태결량)</w:t>
      </w:r>
    </w:p>
    <w:p>
      <w:pPr>
        <w:spacing w:after="0" w:line="240" w:lineRule="auto"/>
        <w:rPr>
          <w:rFonts w:eastAsiaTheme="minorHAnsi"/>
          <w:sz w:val="16"/>
          <w:szCs w:val="16"/>
        </w:rPr>
      </w:pPr>
      <w:r>
        <w:rPr>
          <w:rFonts w:eastAsiaTheme="minorHAnsi"/>
          <w:sz w:val="16"/>
          <w:szCs w:val="16"/>
        </w:rPr>
        <w:t xml:space="preserve">  ①이익형량을 전혀 행사하지 않거나 (형량의 해</w:t>
      </w:r>
      <w:r>
        <w:rPr>
          <w:rFonts w:eastAsiaTheme="minorHAnsi"/>
          <w:b/>
          <w:bCs/>
          <w:sz w:val="16"/>
          <w:szCs w:val="16"/>
        </w:rPr>
        <w:t>태</w:t>
      </w:r>
      <w:r>
        <w:rPr>
          <w:rFonts w:eastAsiaTheme="minorHAnsi"/>
          <w:sz w:val="16"/>
          <w:szCs w:val="16"/>
        </w:rPr>
        <w:t>)</w:t>
      </w:r>
    </w:p>
    <w:p>
      <w:pPr>
        <w:spacing w:after="0" w:line="240" w:lineRule="auto"/>
        <w:rPr>
          <w:rFonts w:eastAsiaTheme="minorHAnsi"/>
          <w:sz w:val="16"/>
          <w:szCs w:val="16"/>
        </w:rPr>
      </w:pPr>
      <w:r>
        <w:rPr>
          <w:rFonts w:eastAsiaTheme="minorHAnsi"/>
          <w:sz w:val="16"/>
          <w:szCs w:val="16"/>
        </w:rPr>
        <w:t xml:space="preserve">  ②이익형량의 고려대상에 마땅히 포함시켜야 할 사항을 누락한 경우 (형량의 흠</w:t>
      </w:r>
      <w:r>
        <w:rPr>
          <w:rFonts w:eastAsiaTheme="minorHAnsi"/>
          <w:b/>
          <w:bCs/>
          <w:sz w:val="16"/>
          <w:szCs w:val="16"/>
        </w:rPr>
        <w:t>결</w:t>
      </w:r>
      <w:r>
        <w:rPr>
          <w:rFonts w:eastAsiaTheme="minorHAnsi"/>
          <w:sz w:val="16"/>
          <w:szCs w:val="16"/>
        </w:rPr>
        <w:t>)</w:t>
      </w:r>
    </w:p>
    <w:p>
      <w:pPr>
        <w:spacing w:after="0" w:line="240" w:lineRule="auto"/>
        <w:rPr>
          <w:rFonts w:eastAsiaTheme="minorHAnsi"/>
          <w:sz w:val="16"/>
          <w:szCs w:val="16"/>
        </w:rPr>
      </w:pPr>
      <w:r>
        <w:rPr>
          <w:rFonts w:eastAsiaTheme="minorHAnsi"/>
          <w:sz w:val="16"/>
          <w:szCs w:val="16"/>
        </w:rPr>
        <w:t xml:space="preserve">  ③이익형량을 하였으나 정당성과 객관성이 결여된 경우 (형량의 오형</w:t>
      </w:r>
      <w:r>
        <w:rPr>
          <w:rFonts w:eastAsiaTheme="minorHAnsi"/>
          <w:b/>
          <w:bCs/>
          <w:sz w:val="16"/>
          <w:szCs w:val="16"/>
        </w:rPr>
        <w:t>량</w:t>
      </w:r>
      <w:r>
        <w:rPr>
          <w:rFonts w:eastAsiaTheme="minorHAnsi"/>
          <w:sz w:val="16"/>
          <w:szCs w:val="16"/>
        </w:rPr>
        <w:t>)</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&lt;재량행위 vs 기속행위&gt;</w:t>
      </w:r>
    </w:p>
    <w:p>
      <w:pPr>
        <w:spacing w:after="0" w:line="240" w:lineRule="auto"/>
        <w:rPr>
          <w:rFonts w:eastAsiaTheme="minorHAnsi"/>
          <w:sz w:val="16"/>
          <w:szCs w:val="16"/>
        </w:rPr>
      </w:pPr>
      <w:r>
        <w:rPr>
          <w:rFonts w:eastAsiaTheme="minorHAnsi"/>
          <w:sz w:val="16"/>
          <w:szCs w:val="16"/>
        </w:rPr>
        <w:t xml:space="preserve">1. 의의 </w:t>
      </w:r>
    </w:p>
    <w:p>
      <w:pPr>
        <w:spacing w:after="0" w:line="240" w:lineRule="auto"/>
        <w:rPr>
          <w:rFonts w:eastAsiaTheme="minorHAnsi"/>
          <w:sz w:val="16"/>
          <w:szCs w:val="16"/>
        </w:rPr>
      </w:pPr>
      <w:r>
        <w:rPr>
          <w:rFonts w:eastAsiaTheme="minorHAnsi"/>
          <w:sz w:val="16"/>
          <w:szCs w:val="16"/>
        </w:rPr>
        <w:t xml:space="preserve">2. 구별실익 : 사법심사방식 </w:t>
      </w:r>
    </w:p>
    <w:p>
      <w:pPr>
        <w:spacing w:after="0" w:line="240" w:lineRule="auto"/>
        <w:rPr>
          <w:rFonts w:eastAsiaTheme="minorHAnsi"/>
          <w:sz w:val="16"/>
          <w:szCs w:val="16"/>
        </w:rPr>
      </w:pPr>
      <w:r>
        <w:rPr>
          <w:rFonts w:eastAsiaTheme="minorHAnsi"/>
          <w:sz w:val="16"/>
          <w:szCs w:val="16"/>
        </w:rPr>
        <w:t xml:space="preserve">3. 구별기준 : 법취목성 </w:t>
      </w:r>
    </w:p>
    <w:p>
      <w:pPr>
        <w:spacing w:after="0" w:line="240" w:lineRule="auto"/>
        <w:rPr>
          <w:rFonts w:eastAsiaTheme="minorHAnsi"/>
          <w:sz w:val="16"/>
          <w:szCs w:val="16"/>
        </w:rPr>
      </w:pPr>
      <w:r>
        <w:rPr>
          <w:rFonts w:eastAsiaTheme="minorHAnsi"/>
          <w:sz w:val="16"/>
          <w:szCs w:val="16"/>
        </w:rPr>
        <w:t xml:space="preserve">(기본권:기속, 공익성:재량)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&lt;재량권의 일탈남용 행소27&gt;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1. 관련 법령 검토 </w:t>
      </w:r>
    </w:p>
    <w:p>
      <w:pPr>
        <w:spacing w:after="0" w:line="240" w:lineRule="auto"/>
        <w:rPr>
          <w:rFonts w:eastAsiaTheme="minorHAnsi"/>
          <w:sz w:val="16"/>
          <w:szCs w:val="16"/>
        </w:rPr>
      </w:pPr>
      <w:r>
        <w:rPr>
          <w:rFonts w:eastAsiaTheme="minorHAnsi"/>
          <w:sz w:val="16"/>
          <w:szCs w:val="16"/>
        </w:rPr>
        <w:t xml:space="preserve">행기21조(관련이익 정당형량) 행소 27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재량권 일탈남용여부 심사 : 법일목사로 판단 그중~~ </w:t>
      </w:r>
      <w:r>
        <w:rPr>
          <w:lang w:eastAsia="ko-KR"/>
          <w:rFonts w:eastAsiaTheme="minorHAnsi"/>
          <w:b/>
          <w:sz w:val="16"/>
          <w:szCs w:val="16"/>
          <w:u w:val="single" w:color="auto"/>
          <w:rtl w:val="off"/>
        </w:rPr>
        <w:t>(법령위반, 일반원칙 위반, 목적위반, 사실오인)</w:t>
      </w:r>
    </w:p>
    <w:p>
      <w:pPr>
        <w:spacing w:after="0" w:line="240" w:lineRule="auto"/>
        <w:rPr>
          <w:rFonts w:eastAsiaTheme="minorHAnsi"/>
          <w:b/>
          <w:sz w:val="16"/>
          <w:szCs w:val="16"/>
        </w:rPr>
      </w:pPr>
      <w:r>
        <w:rPr>
          <w:rFonts w:eastAsiaTheme="minorHAnsi"/>
          <w:b/>
          <w:sz w:val="16"/>
          <w:szCs w:val="16"/>
        </w:rPr>
        <w:t xml:space="preserve">1)비례의 원칙(행기10조) </w:t>
      </w:r>
    </w:p>
    <w:p>
      <w:pPr>
        <w:spacing w:after="0" w:line="240" w:lineRule="auto"/>
        <w:rPr>
          <w:rFonts w:eastAsiaTheme="minorHAnsi"/>
          <w:b/>
          <w:sz w:val="16"/>
          <w:szCs w:val="16"/>
        </w:rPr>
      </w:pPr>
      <w:r>
        <w:rPr>
          <w:rFonts w:eastAsiaTheme="minorHAnsi"/>
          <w:b/>
          <w:sz w:val="16"/>
          <w:szCs w:val="16"/>
        </w:rPr>
        <w:t>2)관련 판례의 입장</w:t>
      </w:r>
    </w:p>
    <w:p>
      <w:pPr>
        <w:spacing w:after="0" w:line="240" w:lineRule="auto"/>
        <w:rPr>
          <w:rFonts w:eastAsiaTheme="minorHAnsi"/>
          <w:b/>
          <w:sz w:val="16"/>
          <w:szCs w:val="16"/>
        </w:rPr>
      </w:pPr>
      <w:r>
        <w:rPr>
          <w:rFonts w:eastAsiaTheme="minorHAnsi"/>
          <w:b/>
          <w:sz w:val="16"/>
          <w:szCs w:val="16"/>
        </w:rPr>
        <w:t>①풍납토성 판례:</w:t>
      </w:r>
      <w:r>
        <w:rPr>
          <w:lang w:eastAsia="ko-KR"/>
          <w:rFonts w:eastAsiaTheme="minorHAnsi"/>
          <w:b/>
          <w:sz w:val="16"/>
          <w:szCs w:val="16"/>
          <w:rtl w:val="off"/>
        </w:rPr>
        <w:t xml:space="preserve"> </w:t>
      </w:r>
      <w:r>
        <w:rPr>
          <w:rFonts w:eastAsiaTheme="minorHAnsi"/>
          <w:sz w:val="16"/>
          <w:szCs w:val="16"/>
        </w:rPr>
        <w:t>문화재보호법 내용,취지, 문화재특성, 국민의 재산권침해정도 종합∙신중</w:t>
      </w:r>
      <w:r>
        <w:rPr>
          <w:lang w:eastAsia="ko-KR"/>
          <w:rFonts w:eastAsiaTheme="minorHAnsi"/>
          <w:sz w:val="16"/>
          <w:szCs w:val="16"/>
          <w:rtl w:val="off"/>
        </w:rPr>
        <w:t xml:space="preserve"> (문지지수)</w:t>
      </w:r>
    </w:p>
    <w:p>
      <w:pPr>
        <w:spacing w:after="0" w:line="240" w:lineRule="auto"/>
        <w:rPr>
          <w:rFonts w:eastAsiaTheme="minorHAnsi"/>
          <w:sz w:val="16"/>
          <w:szCs w:val="16"/>
        </w:rPr>
      </w:pPr>
      <w:r>
        <w:rPr>
          <w:rFonts w:eastAsiaTheme="minorHAnsi"/>
          <w:b/>
          <w:sz w:val="16"/>
          <w:szCs w:val="16"/>
        </w:rPr>
        <w:t>②재량행위 거부처분</w:t>
      </w:r>
      <w:r>
        <w:rPr>
          <w:rFonts w:eastAsiaTheme="minorHAnsi"/>
          <w:sz w:val="16"/>
          <w:szCs w:val="16"/>
        </w:rPr>
        <w:t xml:space="preserve"> : 사전통지흠결, 의견진술기회박탈, 마땅히 고려 누락</w:t>
      </w:r>
    </w:p>
    <w:p>
      <w:pPr>
        <w:spacing w:after="0" w:line="240" w:lineRule="auto"/>
        <w:rPr>
          <w:rFonts w:eastAsiaTheme="minorHAnsi"/>
          <w:sz w:val="16"/>
          <w:szCs w:val="16"/>
        </w:rPr>
      </w:pPr>
      <w:r>
        <w:rPr>
          <w:rFonts w:eastAsiaTheme="minorHAnsi"/>
          <w:b/>
          <w:sz w:val="16"/>
          <w:szCs w:val="16"/>
        </w:rPr>
        <w:t>③감정평가 징계:</w:t>
      </w:r>
      <w:r>
        <w:rPr>
          <w:rFonts w:eastAsiaTheme="minorHAnsi"/>
          <w:sz w:val="16"/>
          <w:szCs w:val="16"/>
        </w:rPr>
        <w:t xml:space="preserve"> 위반행위 내용, 정도, 처분으로 달성하려는 공익상 필요, 개인이 입게될 불이익 객관적 심리 공익침해정도, 불이익 비교교량 </w:t>
      </w:r>
    </w:p>
    <w:p>
      <w:pPr>
        <w:spacing w:after="0" w:line="240" w:lineRule="auto"/>
        <w:rPr>
          <w:rFonts w:eastAsiaTheme="minorHAnsi"/>
          <w:sz w:val="16"/>
          <w:szCs w:val="16"/>
        </w:rPr>
      </w:pPr>
    </w:p>
    <w:p>
      <w:pPr>
        <w:spacing w:after="0" w:line="240" w:lineRule="auto"/>
        <w:rPr>
          <w:lang w:eastAsia="ko-KR"/>
          <w:rFonts w:eastAsiaTheme="minorHAnsi"/>
          <w:b/>
          <w:sz w:val="16"/>
          <w:szCs w:val="16"/>
          <w:rtl w:val="off"/>
        </w:rPr>
      </w:pPr>
      <w:r>
        <w:rPr>
          <w:rFonts w:eastAsiaTheme="minorHAnsi"/>
          <w:b/>
          <w:sz w:val="16"/>
          <w:szCs w:val="16"/>
          <w:highlight w:val="yellow"/>
        </w:rPr>
        <w:t>&lt;부관 행기 17조&gt;</w:t>
      </w:r>
      <w:r>
        <w:rPr>
          <w:rFonts w:eastAsiaTheme="minorHAnsi"/>
          <w:b/>
          <w:sz w:val="16"/>
          <w:szCs w:val="16"/>
        </w:rPr>
        <w:t xml:space="preserve"> </w:t>
      </w:r>
    </w:p>
    <w:p>
      <w:pPr>
        <w:spacing w:after="0" w:line="240" w:lineRule="auto"/>
        <w:rPr>
          <w:lang w:eastAsia="ko-KR"/>
          <w:rFonts w:eastAsiaTheme="minorHAnsi"/>
          <w:b/>
          <w:sz w:val="16"/>
          <w:szCs w:val="16"/>
          <w:u w:val="single" w:color="auto"/>
          <w:rtl w:val="off"/>
        </w:rPr>
      </w:pPr>
      <w:r>
        <w:rPr>
          <w:lang w:eastAsia="ko-KR"/>
          <w:rFonts w:eastAsiaTheme="minorHAnsi"/>
          <w:b/>
          <w:sz w:val="16"/>
          <w:szCs w:val="16"/>
          <w:u w:val="single" w:color="auto"/>
          <w:rtl w:val="off"/>
        </w:rPr>
        <w:t>1.의의,취지</w:t>
      </w:r>
    </w:p>
    <w:p>
      <w:pPr>
        <w:spacing w:after="0" w:line="240" w:lineRule="auto"/>
        <w:rPr>
          <w:rFonts w:eastAsiaTheme="minorHAnsi"/>
          <w:b/>
          <w:sz w:val="16"/>
          <w:szCs w:val="16"/>
          <w:u w:val="none" w:color="auto"/>
        </w:rPr>
      </w:pPr>
    </w:p>
    <w:p>
      <w:pPr>
        <w:spacing w:after="0" w:line="240" w:lineRule="auto"/>
        <w:rPr>
          <w:lang w:eastAsia="ko-KR"/>
          <w:rFonts w:eastAsiaTheme="minorHAnsi"/>
          <w:sz w:val="16"/>
          <w:szCs w:val="16"/>
          <w:u w:val="single" w:color="auto"/>
          <w:rtl w:val="off"/>
        </w:rPr>
      </w:pPr>
      <w:r>
        <w:rPr>
          <w:lang w:eastAsia="ko-KR"/>
          <w:rFonts w:eastAsiaTheme="minorHAnsi"/>
          <w:b/>
          <w:bCs/>
          <w:sz w:val="16"/>
          <w:szCs w:val="16"/>
          <w:u w:val="single" w:color="auto"/>
          <w:rtl w:val="off"/>
        </w:rPr>
        <w:t>2.부관의 종류(부조기철)</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부</w:t>
      </w:r>
      <w:r>
        <w:rPr>
          <w:lang w:eastAsia="ko-KR"/>
          <w:rFonts w:eastAsiaTheme="minorHAnsi"/>
          <w:sz w:val="16"/>
          <w:szCs w:val="16"/>
          <w:rtl w:val="off"/>
        </w:rPr>
        <w:t xml:space="preserve">담, </w:t>
      </w:r>
      <w:r>
        <w:rPr>
          <w:lang w:eastAsia="ko-KR"/>
          <w:rFonts w:eastAsiaTheme="minorHAnsi"/>
          <w:b/>
          <w:bCs/>
          <w:sz w:val="16"/>
          <w:szCs w:val="16"/>
          <w:rtl w:val="off"/>
        </w:rPr>
        <w:t>조</w:t>
      </w:r>
      <w:r>
        <w:rPr>
          <w:lang w:eastAsia="ko-KR"/>
          <w:rFonts w:eastAsiaTheme="minorHAnsi"/>
          <w:sz w:val="16"/>
          <w:szCs w:val="16"/>
          <w:rtl w:val="off"/>
        </w:rPr>
        <w:t xml:space="preserve">건, </w:t>
      </w:r>
      <w:r>
        <w:rPr>
          <w:lang w:eastAsia="ko-KR"/>
          <w:rFonts w:eastAsiaTheme="minorHAnsi"/>
          <w:b/>
          <w:bCs/>
          <w:sz w:val="16"/>
          <w:szCs w:val="16"/>
          <w:rtl w:val="off"/>
        </w:rPr>
        <w:t>기</w:t>
      </w:r>
      <w:r>
        <w:rPr>
          <w:lang w:eastAsia="ko-KR"/>
          <w:rFonts w:eastAsiaTheme="minorHAnsi"/>
          <w:sz w:val="16"/>
          <w:szCs w:val="16"/>
          <w:rtl w:val="off"/>
        </w:rPr>
        <w:t xml:space="preserve">한, </w:t>
      </w:r>
      <w:r>
        <w:rPr>
          <w:lang w:eastAsia="ko-KR"/>
          <w:rFonts w:eastAsiaTheme="minorHAnsi"/>
          <w:b/>
          <w:bCs/>
          <w:sz w:val="16"/>
          <w:szCs w:val="16"/>
          <w:rtl w:val="off"/>
        </w:rPr>
        <w:t>철</w:t>
      </w:r>
      <w:r>
        <w:rPr>
          <w:lang w:eastAsia="ko-KR"/>
          <w:rFonts w:eastAsiaTheme="minorHAnsi"/>
          <w:sz w:val="16"/>
          <w:szCs w:val="16"/>
          <w:rtl w:val="off"/>
        </w:rPr>
        <w:t>회권유보</w:t>
      </w:r>
    </w:p>
    <w:p>
      <w:pPr>
        <w:spacing w:after="0" w:line="240" w:lineRule="auto"/>
        <w:rPr>
          <w:rFonts w:eastAsiaTheme="minorHAnsi"/>
          <w:sz w:val="16"/>
          <w:szCs w:val="16"/>
        </w:rPr>
      </w:pPr>
    </w:p>
    <w:p>
      <w:pPr>
        <w:spacing w:after="0" w:line="240" w:lineRule="auto"/>
        <w:rPr>
          <w:lang w:eastAsia="ko-KR"/>
          <w:rFonts w:eastAsiaTheme="minorHAnsi"/>
          <w:sz w:val="16"/>
          <w:szCs w:val="16"/>
          <w:rtl w:val="off"/>
        </w:rPr>
      </w:pPr>
      <w:r>
        <w:rPr>
          <w:lang w:eastAsia="ko-KR"/>
          <w:rFonts w:eastAsiaTheme="minorHAnsi"/>
          <w:b/>
          <w:bCs/>
          <w:sz w:val="16"/>
          <w:szCs w:val="16"/>
          <w:u w:val="single" w:color="auto"/>
          <w:rtl w:val="off"/>
        </w:rPr>
        <w:t>3. 부담과 조건 구별</w:t>
      </w:r>
      <w:r>
        <w:rPr>
          <w:rFonts w:eastAsiaTheme="minorHAnsi"/>
          <w:b/>
          <w:bCs/>
          <w:sz w:val="16"/>
          <w:szCs w:val="16"/>
          <w:u w:val="single" w:color="auto"/>
        </w:rPr>
        <w:t>기준:</w:t>
      </w:r>
      <w:r>
        <w:rPr>
          <w:rFonts w:eastAsiaTheme="minorHAnsi"/>
          <w:sz w:val="16"/>
          <w:szCs w:val="16"/>
        </w:rPr>
        <w:t xml:space="preserve"> </w:t>
      </w:r>
      <w:r>
        <w:rPr>
          <w:rFonts w:eastAsiaTheme="minorHAnsi"/>
          <w:b/>
          <w:bCs/>
          <w:sz w:val="16"/>
          <w:szCs w:val="16"/>
        </w:rPr>
        <w:t>객</w:t>
      </w:r>
      <w:r>
        <w:rPr>
          <w:rFonts w:eastAsiaTheme="minorHAnsi"/>
          <w:sz w:val="16"/>
          <w:szCs w:val="16"/>
        </w:rPr>
        <w:t xml:space="preserve">관화된 </w:t>
      </w:r>
      <w:r>
        <w:rPr>
          <w:rFonts w:eastAsiaTheme="minorHAnsi"/>
          <w:b/>
          <w:bCs/>
          <w:sz w:val="16"/>
          <w:szCs w:val="16"/>
        </w:rPr>
        <w:t>법</w:t>
      </w:r>
      <w:r>
        <w:rPr>
          <w:rFonts w:eastAsiaTheme="minorHAnsi"/>
          <w:sz w:val="16"/>
          <w:szCs w:val="16"/>
        </w:rPr>
        <w:t>효과의사를 기준</w:t>
      </w:r>
      <w:r>
        <w:rPr>
          <w:lang w:eastAsia="ko-KR"/>
          <w:rFonts w:eastAsiaTheme="minorHAnsi"/>
          <w:sz w:val="16"/>
          <w:szCs w:val="16"/>
          <w:rtl w:val="off"/>
        </w:rPr>
        <w:t>(부관 성취에 행정행위의 효력 존부 결정 시)</w:t>
      </w:r>
      <w:r>
        <w:rPr>
          <w:rFonts w:eastAsiaTheme="minorHAnsi"/>
          <w:sz w:val="16"/>
          <w:szCs w:val="16"/>
        </w:rPr>
        <w:t xml:space="preserve">, </w:t>
      </w:r>
      <w:r>
        <w:rPr>
          <w:rFonts w:eastAsiaTheme="minorHAnsi"/>
          <w:b/>
          <w:bCs/>
          <w:sz w:val="16"/>
          <w:szCs w:val="16"/>
        </w:rPr>
        <w:t>불</w:t>
      </w:r>
      <w:r>
        <w:rPr>
          <w:rFonts w:eastAsiaTheme="minorHAnsi"/>
          <w:sz w:val="16"/>
          <w:szCs w:val="16"/>
        </w:rPr>
        <w:t xml:space="preserve">명확하면 </w:t>
      </w:r>
      <w:r>
        <w:rPr>
          <w:rFonts w:eastAsiaTheme="minorHAnsi"/>
          <w:b/>
          <w:bCs/>
          <w:sz w:val="16"/>
          <w:szCs w:val="16"/>
        </w:rPr>
        <w:t>권</w:t>
      </w:r>
      <w:r>
        <w:rPr>
          <w:rFonts w:eastAsiaTheme="minorHAnsi"/>
          <w:sz w:val="16"/>
          <w:szCs w:val="16"/>
        </w:rPr>
        <w:t xml:space="preserve">리구제 </w:t>
      </w:r>
      <w:r>
        <w:rPr>
          <w:rFonts w:eastAsiaTheme="minorHAnsi"/>
          <w:b/>
          <w:bCs/>
          <w:sz w:val="16"/>
          <w:szCs w:val="16"/>
        </w:rPr>
        <w:t>유</w:t>
      </w:r>
      <w:r>
        <w:rPr>
          <w:rFonts w:eastAsiaTheme="minorHAnsi"/>
          <w:sz w:val="16"/>
          <w:szCs w:val="16"/>
        </w:rPr>
        <w:t xml:space="preserve">리한 </w:t>
      </w:r>
      <w:r>
        <w:rPr>
          <w:rFonts w:eastAsiaTheme="minorHAnsi"/>
          <w:b/>
          <w:bCs/>
          <w:sz w:val="16"/>
          <w:szCs w:val="16"/>
        </w:rPr>
        <w:t>부</w:t>
      </w:r>
      <w:r>
        <w:rPr>
          <w:rFonts w:eastAsiaTheme="minorHAnsi"/>
          <w:sz w:val="16"/>
          <w:szCs w:val="16"/>
        </w:rPr>
        <w:t xml:space="preserve">담으로 해석 타당 </w:t>
      </w:r>
      <w:r>
        <w:rPr>
          <w:lang w:eastAsia="ko-KR"/>
          <w:rFonts w:eastAsiaTheme="minorHAnsi"/>
          <w:b/>
          <w:bCs/>
          <w:sz w:val="16"/>
          <w:szCs w:val="16"/>
          <w:rtl w:val="off"/>
        </w:rPr>
        <w:t>(객법불권유부)</w:t>
      </w:r>
    </w:p>
    <w:p>
      <w:pPr>
        <w:spacing w:after="0" w:line="240" w:lineRule="auto"/>
        <w:rPr>
          <w:rFonts w:eastAsiaTheme="minorHAnsi"/>
          <w:sz w:val="16"/>
          <w:szCs w:val="16"/>
        </w:rPr>
      </w:pPr>
      <w:r>
        <w:rPr>
          <w:rFonts w:eastAsiaTheme="minorHAnsi"/>
          <w:sz w:val="16"/>
          <w:szCs w:val="16"/>
        </w:rPr>
        <w:t>3)기부채납 부관이 부담인지 여부 : 부담의의+</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lang w:eastAsia="ko-KR"/>
          <w:rFonts w:eastAsiaTheme="minorHAnsi"/>
          <w:b/>
          <w:sz w:val="16"/>
          <w:szCs w:val="16"/>
          <w:u w:val="single" w:color="auto"/>
          <w:rtl w:val="off"/>
        </w:rPr>
        <w:t>4</w:t>
      </w:r>
      <w:r>
        <w:rPr>
          <w:rFonts w:eastAsiaTheme="minorHAnsi"/>
          <w:b/>
          <w:sz w:val="16"/>
          <w:szCs w:val="16"/>
          <w:u w:val="single" w:color="auto"/>
        </w:rPr>
        <w:t xml:space="preserve">. 부관의 위법성 </w:t>
      </w:r>
    </w:p>
    <w:p>
      <w:pPr>
        <w:spacing w:after="0" w:line="240" w:lineRule="auto"/>
        <w:rPr>
          <w:rFonts w:eastAsiaTheme="minorHAnsi"/>
          <w:sz w:val="16"/>
          <w:szCs w:val="16"/>
        </w:rPr>
      </w:pPr>
      <w:r>
        <w:rPr>
          <w:rFonts w:eastAsiaTheme="minorHAnsi"/>
          <w:sz w:val="16"/>
          <w:szCs w:val="16"/>
        </w:rPr>
        <w:t>1)부관의 가능성 :17조 재량</w:t>
      </w:r>
      <w:r>
        <w:rPr>
          <w:lang w:eastAsia="ko-KR"/>
          <w:rFonts w:eastAsiaTheme="minorHAnsi"/>
          <w:sz w:val="16"/>
          <w:szCs w:val="16"/>
          <w:rtl w:val="off"/>
        </w:rPr>
        <w:t xml:space="preserve"> 가능</w:t>
      </w:r>
      <w:r>
        <w:rPr>
          <w:rFonts w:eastAsiaTheme="minorHAnsi"/>
          <w:sz w:val="16"/>
          <w:szCs w:val="16"/>
        </w:rPr>
        <w:t>, 기속은 법적근거</w:t>
      </w:r>
      <w:r>
        <w:rPr>
          <w:lang w:eastAsia="ko-KR"/>
          <w:rFonts w:eastAsiaTheme="minorHAnsi"/>
          <w:sz w:val="16"/>
          <w:szCs w:val="16"/>
          <w:rtl w:val="off"/>
        </w:rPr>
        <w:t xml:space="preserve"> 있는 경우 사안별 검토</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2)부관 위법성 판단기준: 17조4항 </w:t>
      </w:r>
      <w:r>
        <w:rPr>
          <w:rFonts w:eastAsiaTheme="minorHAnsi"/>
          <w:b/>
          <w:bCs/>
          <w:sz w:val="16"/>
          <w:szCs w:val="16"/>
        </w:rPr>
        <w:t>목실최</w:t>
      </w:r>
      <w:r>
        <w:rPr>
          <w:lang w:eastAsia="ko-KR"/>
          <w:rFonts w:eastAsiaTheme="minorHAnsi"/>
          <w:b/>
          <w:bCs/>
          <w:sz w:val="16"/>
          <w:szCs w:val="16"/>
          <w:rtl w:val="off"/>
        </w:rPr>
        <w:t xml:space="preserve"> </w:t>
      </w:r>
      <w:r>
        <w:rPr>
          <w:rFonts w:eastAsiaTheme="minorHAnsi"/>
          <w:sz w:val="16"/>
          <w:szCs w:val="16"/>
        </w:rPr>
        <w:t xml:space="preserve"> </w:t>
      </w:r>
    </w:p>
    <w:p>
      <w:pPr>
        <w:spacing w:after="0" w:line="240" w:lineRule="auto"/>
        <w:rPr>
          <w:rFonts w:eastAsiaTheme="minorHAnsi"/>
          <w:sz w:val="16"/>
          <w:szCs w:val="16"/>
        </w:rPr>
      </w:pPr>
      <w:r>
        <w:rPr>
          <w:lang w:eastAsia="ko-KR"/>
          <w:rFonts w:eastAsiaTheme="minorHAnsi"/>
          <w:sz w:val="16"/>
          <w:szCs w:val="16"/>
          <w:rtl w:val="off"/>
        </w:rPr>
        <w:t>(</w:t>
      </w:r>
      <w:r>
        <w:rPr>
          <w:rFonts w:eastAsiaTheme="minorHAnsi"/>
          <w:sz w:val="16"/>
          <w:szCs w:val="16"/>
        </w:rPr>
        <w:t xml:space="preserve">주된행위 </w:t>
      </w:r>
      <w:r>
        <w:rPr>
          <w:rFonts w:eastAsiaTheme="minorHAnsi"/>
          <w:b/>
          <w:bCs/>
          <w:sz w:val="16"/>
          <w:szCs w:val="16"/>
        </w:rPr>
        <w:t>목</w:t>
      </w:r>
      <w:r>
        <w:rPr>
          <w:rFonts w:eastAsiaTheme="minorHAnsi"/>
          <w:sz w:val="16"/>
          <w:szCs w:val="16"/>
        </w:rPr>
        <w:t xml:space="preserve">적에 위배X, </w:t>
      </w:r>
      <w:r>
        <w:rPr>
          <w:rFonts w:eastAsiaTheme="minorHAnsi"/>
          <w:b/>
          <w:bCs/>
          <w:sz w:val="16"/>
          <w:szCs w:val="16"/>
        </w:rPr>
        <w:t>실</w:t>
      </w:r>
      <w:r>
        <w:rPr>
          <w:rFonts w:eastAsiaTheme="minorHAnsi"/>
          <w:sz w:val="16"/>
          <w:szCs w:val="16"/>
        </w:rPr>
        <w:t xml:space="preserve">질적 관련성, </w:t>
      </w:r>
      <w:r>
        <w:rPr>
          <w:rFonts w:eastAsiaTheme="minorHAnsi"/>
          <w:b/>
          <w:bCs/>
          <w:sz w:val="16"/>
          <w:szCs w:val="16"/>
        </w:rPr>
        <w:t>최</w:t>
      </w:r>
      <w:r>
        <w:rPr>
          <w:rFonts w:eastAsiaTheme="minorHAnsi"/>
          <w:sz w:val="16"/>
          <w:szCs w:val="16"/>
        </w:rPr>
        <w:t>소한의 범위</w:t>
      </w:r>
      <w:r>
        <w:rPr>
          <w:lang w:eastAsia="ko-KR"/>
          <w:rFonts w:eastAsiaTheme="minorHAnsi"/>
          <w:sz w:val="16"/>
          <w:szCs w:val="16"/>
          <w:rtl w:val="off"/>
        </w:rPr>
        <w:t>)</w:t>
      </w:r>
    </w:p>
    <w:p>
      <w:pPr>
        <w:spacing w:after="0" w:line="240" w:lineRule="auto"/>
        <w:rPr>
          <w:rFonts w:eastAsiaTheme="minorHAnsi"/>
          <w:sz w:val="16"/>
          <w:szCs w:val="16"/>
        </w:rPr>
      </w:pPr>
      <w:r>
        <w:rPr>
          <w:rFonts w:eastAsiaTheme="minorHAnsi"/>
          <w:sz w:val="16"/>
          <w:szCs w:val="16"/>
        </w:rPr>
        <w:t>3)부당결부금지원칙 : 의의,근거, 실질적관련성</w:t>
      </w:r>
    </w:p>
    <w:p>
      <w:pPr>
        <w:spacing w:after="0" w:line="240" w:lineRule="auto"/>
        <w:rPr>
          <w:rFonts w:eastAsiaTheme="minorHAnsi"/>
          <w:sz w:val="16"/>
          <w:szCs w:val="16"/>
        </w:rPr>
      </w:pPr>
      <w:r>
        <w:rPr>
          <w:rFonts w:eastAsiaTheme="minorHAnsi"/>
          <w:sz w:val="16"/>
          <w:szCs w:val="16"/>
        </w:rPr>
        <w:t xml:space="preserve">4)비례의 원칙: 의의, 적필상 </w:t>
      </w:r>
    </w:p>
    <w:p>
      <w:pPr>
        <w:spacing w:after="0" w:line="240" w:lineRule="auto"/>
        <w:rPr>
          <w:rFonts w:eastAsiaTheme="minorHAnsi"/>
          <w:sz w:val="16"/>
          <w:szCs w:val="16"/>
        </w:rPr>
      </w:pPr>
      <w:r>
        <w:rPr>
          <w:rFonts w:eastAsiaTheme="minorHAnsi"/>
          <w:sz w:val="16"/>
          <w:szCs w:val="16"/>
        </w:rPr>
        <w:t>5)사안의 해결: 부당한 내적관련성, 위법성정도</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b/>
          <w:sz w:val="16"/>
          <w:szCs w:val="16"/>
          <w:u w:val="single" w:color="auto"/>
        </w:rPr>
      </w:pPr>
      <w:r>
        <w:rPr>
          <w:lang w:eastAsia="ko-KR"/>
          <w:rFonts w:eastAsiaTheme="minorHAnsi"/>
          <w:b/>
          <w:sz w:val="16"/>
          <w:szCs w:val="16"/>
          <w:u w:val="single" w:color="auto"/>
          <w:rtl w:val="off"/>
        </w:rPr>
        <w:t>6</w:t>
      </w:r>
      <w:r>
        <w:rPr>
          <w:rFonts w:eastAsiaTheme="minorHAnsi"/>
          <w:b/>
          <w:sz w:val="16"/>
          <w:szCs w:val="16"/>
          <w:u w:val="single" w:color="auto"/>
        </w:rPr>
        <w:t xml:space="preserve">. 권리구제방법 </w:t>
      </w:r>
    </w:p>
    <w:p>
      <w:pPr>
        <w:spacing w:after="0" w:line="240" w:lineRule="auto"/>
        <w:rPr>
          <w:rFonts w:eastAsiaTheme="minorHAnsi"/>
          <w:sz w:val="16"/>
          <w:szCs w:val="16"/>
        </w:rPr>
      </w:pPr>
      <w:r>
        <w:rPr>
          <w:rFonts w:eastAsiaTheme="minorHAnsi"/>
          <w:b/>
          <w:sz w:val="16"/>
          <w:szCs w:val="16"/>
        </w:rPr>
        <w:t>1)부관의 독립쟁송가능성</w:t>
      </w:r>
      <w:r>
        <w:rPr>
          <w:rFonts w:eastAsiaTheme="minorHAnsi"/>
          <w:sz w:val="16"/>
          <w:szCs w:val="16"/>
        </w:rPr>
        <w:t xml:space="preserve">(소송형태:진정부진정) </w:t>
      </w:r>
    </w:p>
    <w:p>
      <w:pPr>
        <w:spacing w:after="0" w:line="240" w:lineRule="auto"/>
        <w:rPr>
          <w:rFonts w:eastAsiaTheme="minorHAnsi"/>
          <w:sz w:val="16"/>
          <w:szCs w:val="16"/>
        </w:rPr>
      </w:pPr>
      <w:r>
        <w:rPr>
          <w:rFonts w:eastAsiaTheme="minorHAnsi"/>
          <w:sz w:val="16"/>
          <w:szCs w:val="16"/>
        </w:rPr>
        <w:t xml:space="preserve">①학설 : </w:t>
      </w:r>
      <w:r>
        <w:rPr>
          <w:rFonts w:eastAsiaTheme="minorHAnsi"/>
          <w:b/>
          <w:bCs/>
          <w:sz w:val="16"/>
          <w:szCs w:val="16"/>
        </w:rPr>
        <w:t>부분전</w:t>
      </w:r>
      <w:r>
        <w:rPr>
          <w:rFonts w:eastAsiaTheme="minorHAnsi"/>
          <w:sz w:val="16"/>
          <w:szCs w:val="16"/>
        </w:rPr>
        <w:t xml:space="preserve"> </w:t>
      </w:r>
      <w:r>
        <w:rPr>
          <w:lang w:eastAsia="ko-KR"/>
          <w:rFonts w:eastAsiaTheme="minorHAnsi"/>
          <w:sz w:val="16"/>
          <w:szCs w:val="16"/>
          <w:rtl w:val="off"/>
        </w:rPr>
        <w:t>(부담만 인정, 분리가능성설(분리 가능한 부담은 진정,부진정 나머지 부진정), 전부긍정설(분리가능한 부담은 진정,부진정)</w:t>
      </w:r>
    </w:p>
    <w:p>
      <w:pPr>
        <w:spacing w:after="0" w:line="240" w:lineRule="auto"/>
        <w:rPr>
          <w:rFonts w:eastAsiaTheme="minorHAnsi"/>
          <w:sz w:val="16"/>
          <w:szCs w:val="16"/>
        </w:rPr>
      </w:pPr>
      <w:r>
        <w:rPr>
          <w:rFonts w:eastAsiaTheme="minorHAnsi"/>
          <w:sz w:val="16"/>
          <w:szCs w:val="16"/>
        </w:rPr>
        <w:t>②판례: 부담 불가분적요소X 그 자체 행정소송대상</w:t>
      </w:r>
    </w:p>
    <w:p>
      <w:pPr>
        <w:spacing w:after="0" w:line="240" w:lineRule="auto"/>
        <w:rPr>
          <w:rFonts w:eastAsiaTheme="minorHAnsi"/>
          <w:b/>
          <w:sz w:val="16"/>
          <w:szCs w:val="16"/>
        </w:rPr>
      </w:pPr>
      <w:r>
        <w:rPr>
          <w:rFonts w:eastAsiaTheme="minorHAnsi"/>
          <w:b/>
          <w:sz w:val="16"/>
          <w:szCs w:val="16"/>
        </w:rPr>
        <w:t xml:space="preserve">2)부관의 독립취소가능성 </w:t>
      </w:r>
    </w:p>
    <w:p>
      <w:pPr>
        <w:spacing w:after="0" w:line="240" w:lineRule="auto"/>
        <w:rPr>
          <w:lang w:eastAsia="ko-KR"/>
          <w:rFonts w:eastAsiaTheme="minorHAnsi"/>
          <w:b/>
          <w:bCs/>
          <w:sz w:val="16"/>
          <w:szCs w:val="16"/>
          <w:rtl w:val="off"/>
        </w:rPr>
      </w:pPr>
      <w:r>
        <w:rPr>
          <w:rFonts w:eastAsiaTheme="minorHAnsi"/>
          <w:sz w:val="16"/>
          <w:szCs w:val="16"/>
        </w:rPr>
        <w:t xml:space="preserve">①학설: </w:t>
      </w:r>
      <w:r>
        <w:rPr>
          <w:rFonts w:eastAsiaTheme="minorHAnsi"/>
          <w:b/>
          <w:bCs/>
          <w:sz w:val="16"/>
          <w:szCs w:val="16"/>
        </w:rPr>
        <w:t>기중위</w:t>
      </w:r>
    </w:p>
    <w:p>
      <w:pPr>
        <w:spacing w:after="0" w:line="240" w:lineRule="auto"/>
        <w:rPr>
          <w:rFonts w:eastAsiaTheme="minorHAnsi"/>
          <w:sz w:val="16"/>
          <w:szCs w:val="16"/>
        </w:rPr>
      </w:pPr>
      <w:r>
        <w:rPr>
          <w:lang w:eastAsia="ko-KR"/>
          <w:rFonts w:eastAsiaTheme="minorHAnsi"/>
          <w:b/>
          <w:bCs/>
          <w:sz w:val="16"/>
          <w:szCs w:val="16"/>
          <w:rtl w:val="off"/>
        </w:rPr>
        <w:t xml:space="preserve"> 기속,재량행위를 구분하는 견해, 중요성설(주된 행정행위의 본질적 부분이 아닌 경우 가능 - 분리가능설), 위법한 경우 전부 가능하다는 견해</w:t>
      </w:r>
    </w:p>
    <w:p>
      <w:pPr>
        <w:spacing w:after="0" w:line="240" w:lineRule="auto"/>
        <w:rPr>
          <w:rFonts w:eastAsiaTheme="minorHAnsi"/>
          <w:sz w:val="16"/>
          <w:szCs w:val="16"/>
        </w:rPr>
      </w:pPr>
      <w:r>
        <w:rPr>
          <w:rFonts w:eastAsiaTheme="minorHAnsi"/>
          <w:sz w:val="16"/>
          <w:szCs w:val="16"/>
        </w:rPr>
        <w:t xml:space="preserve">②판례및 검토: 부담만 가능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lang w:eastAsia="ko-KR"/>
          <w:rFonts w:eastAsiaTheme="minorHAnsi"/>
          <w:b/>
          <w:sz w:val="16"/>
          <w:szCs w:val="16"/>
          <w:u w:val="single" w:color="auto"/>
          <w:rtl w:val="off"/>
        </w:rPr>
        <w:t>7</w:t>
      </w:r>
      <w:r>
        <w:rPr>
          <w:rFonts w:eastAsiaTheme="minorHAnsi"/>
          <w:b/>
          <w:sz w:val="16"/>
          <w:szCs w:val="16"/>
          <w:u w:val="single" w:color="auto"/>
        </w:rPr>
        <w:t xml:space="preserve">. 사안의 해결 </w:t>
      </w:r>
    </w:p>
    <w:p>
      <w:pPr>
        <w:spacing w:after="0" w:line="240" w:lineRule="auto"/>
        <w:rPr>
          <w:rFonts w:eastAsiaTheme="minorHAnsi"/>
          <w:b/>
          <w:sz w:val="16"/>
          <w:szCs w:val="16"/>
          <w:u w:val="single" w:color="auto"/>
        </w:rPr>
      </w:pPr>
    </w:p>
    <w:p>
      <w:pPr>
        <w:spacing w:after="0" w:line="240" w:lineRule="auto"/>
        <w:rPr>
          <w:rFonts w:eastAsiaTheme="minorHAnsi"/>
          <w:sz w:val="16"/>
          <w:szCs w:val="16"/>
        </w:rPr>
      </w:pPr>
      <w:r>
        <w:rPr>
          <w:lang w:eastAsia="ko-KR"/>
          <w:rFonts w:eastAsiaTheme="minorHAnsi"/>
          <w:b/>
          <w:sz w:val="16"/>
          <w:szCs w:val="16"/>
          <w:u w:val="single" w:color="auto"/>
          <w:rtl w:val="off"/>
        </w:rPr>
        <w:t>8</w:t>
      </w:r>
      <w:r>
        <w:rPr>
          <w:rFonts w:eastAsiaTheme="minorHAnsi"/>
          <w:b/>
          <w:sz w:val="16"/>
          <w:szCs w:val="16"/>
          <w:u w:val="single" w:color="auto"/>
        </w:rPr>
        <w:t xml:space="preserve">. 사후부관가능성 </w:t>
      </w:r>
      <w:r>
        <w:rPr>
          <w:rFonts w:eastAsiaTheme="minorHAnsi"/>
          <w:b/>
          <w:sz w:val="16"/>
          <w:szCs w:val="16"/>
        </w:rPr>
        <w:t>:</w:t>
      </w:r>
      <w:r>
        <w:rPr>
          <w:rFonts w:eastAsiaTheme="minorHAnsi"/>
          <w:sz w:val="16"/>
          <w:szCs w:val="16"/>
        </w:rPr>
        <w:t xml:space="preserve"> </w:t>
      </w:r>
      <w:r>
        <w:rPr>
          <w:rFonts w:eastAsiaTheme="minorHAnsi"/>
          <w:b/>
          <w:bCs/>
          <w:sz w:val="16"/>
          <w:szCs w:val="16"/>
        </w:rPr>
        <w:t>법동사</w:t>
      </w:r>
    </w:p>
    <w:p>
      <w:pPr>
        <w:spacing w:after="0" w:line="240" w:lineRule="auto"/>
        <w:rPr>
          <w:rFonts w:eastAsiaTheme="minorHAnsi"/>
          <w:sz w:val="16"/>
          <w:szCs w:val="16"/>
        </w:rPr>
      </w:pPr>
      <w:r>
        <w:rPr>
          <w:rFonts w:eastAsiaTheme="minorHAnsi"/>
          <w:sz w:val="16"/>
          <w:szCs w:val="16"/>
        </w:rPr>
        <w:t xml:space="preserve">(1)의의 및 요건 </w:t>
      </w:r>
    </w:p>
    <w:p>
      <w:pPr>
        <w:spacing w:after="0" w:line="240" w:lineRule="auto"/>
        <w:rPr>
          <w:rFonts w:eastAsiaTheme="minorHAnsi"/>
          <w:sz w:val="16"/>
          <w:szCs w:val="16"/>
        </w:rPr>
      </w:pPr>
      <w:r>
        <w:rPr>
          <w:rFonts w:eastAsiaTheme="minorHAnsi"/>
          <w:sz w:val="16"/>
          <w:szCs w:val="16"/>
        </w:rPr>
        <w:t>사후부관이라 함은 행정행위를 한 후에 발하는 부관을 말한다. ①</w:t>
      </w:r>
      <w:r>
        <w:rPr>
          <w:rFonts w:eastAsiaTheme="minorHAnsi"/>
          <w:b/>
          <w:bCs/>
          <w:sz w:val="16"/>
          <w:szCs w:val="16"/>
        </w:rPr>
        <w:t>법</w:t>
      </w:r>
      <w:r>
        <w:rPr>
          <w:rFonts w:eastAsiaTheme="minorHAnsi"/>
          <w:sz w:val="16"/>
          <w:szCs w:val="16"/>
        </w:rPr>
        <w:t xml:space="preserve">률에 근거가 있는 경우, ② 당사자의 </w:t>
      </w:r>
      <w:r>
        <w:rPr>
          <w:rFonts w:eastAsiaTheme="minorHAnsi"/>
          <w:b/>
          <w:bCs/>
          <w:sz w:val="16"/>
          <w:szCs w:val="16"/>
        </w:rPr>
        <w:t>동</w:t>
      </w:r>
      <w:r>
        <w:rPr>
          <w:rFonts w:eastAsiaTheme="minorHAnsi"/>
          <w:sz w:val="16"/>
          <w:szCs w:val="16"/>
        </w:rPr>
        <w:t xml:space="preserve">의가 있는 경우, ③ </w:t>
      </w:r>
      <w:r>
        <w:rPr>
          <w:rFonts w:eastAsiaTheme="minorHAnsi"/>
          <w:b/>
          <w:bCs/>
          <w:sz w:val="16"/>
          <w:szCs w:val="16"/>
        </w:rPr>
        <w:t>사</w:t>
      </w:r>
      <w:r>
        <w:rPr>
          <w:rFonts w:eastAsiaTheme="minorHAnsi"/>
          <w:sz w:val="16"/>
          <w:szCs w:val="16"/>
        </w:rPr>
        <w:t>정이 변경되어 부관을 새로 붙이거나 종전의 부관을 변경하지아니하면 해당 처분의 목적을 달성할 수 없다고 인정되는 경우에는 그 처분을 한 후에도 부관을 새로 붙이거나 종전의 부관을 변경할 수 있다.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(2)관련 판례의 입장 </w:t>
      </w:r>
    </w:p>
    <w:p>
      <w:pPr>
        <w:spacing w:after="0" w:line="240" w:lineRule="auto"/>
        <w:rPr>
          <w:rFonts w:eastAsiaTheme="minorHAnsi"/>
          <w:sz w:val="16"/>
          <w:szCs w:val="16"/>
        </w:rPr>
      </w:pPr>
      <w:r>
        <w:rPr>
          <w:rFonts w:eastAsiaTheme="minorHAnsi"/>
          <w:sz w:val="16"/>
          <w:szCs w:val="16"/>
        </w:rPr>
        <w:t>대법원은 법령의 근거, 유보, 상대방의 동의외에도 사정변경이 있는 경우까지 폭넓게 사후부관의 가능성을 인정하고 있다.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(3)검토 </w:t>
      </w:r>
    </w:p>
    <w:p>
      <w:pPr>
        <w:spacing w:after="0" w:line="240" w:lineRule="auto"/>
        <w:rPr>
          <w:rFonts w:eastAsiaTheme="minorHAnsi"/>
          <w:sz w:val="16"/>
          <w:szCs w:val="16"/>
        </w:rPr>
      </w:pPr>
      <w:r>
        <w:rPr>
          <w:rFonts w:eastAsiaTheme="minorHAnsi"/>
          <w:sz w:val="16"/>
          <w:szCs w:val="16"/>
        </w:rPr>
        <w:t>행정기본법에서는 법률에 근거가 있는 경우, 당사자의 동의가 있는 경우, 사정변경을 사후부관사유로 규정하고 있으므로 사후부관은 가능하다.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(4) 사안의 해결 </w:t>
      </w:r>
    </w:p>
    <w:p>
      <w:pPr>
        <w:wordWrap/>
        <w:jc w:val="left"/>
        <w:spacing w:after="0" w:line="240" w:lineRule="auto"/>
        <w:rPr>
          <w:rFonts w:asciiTheme="minorEastAsia" w:hAnsiTheme="minorEastAsia" w:cs="바탕"/>
          <w:sz w:val="16"/>
          <w:szCs w:val="20"/>
          <w:kern w:val="0"/>
        </w:rPr>
      </w:pPr>
      <w:r>
        <w:rPr>
          <w:rFonts w:asciiTheme="minorEastAsia" w:hAnsiTheme="minorEastAsia" w:cs="바탕"/>
          <w:sz w:val="16"/>
          <w:szCs w:val="20"/>
          <w:kern w:val="0"/>
        </w:rPr>
        <w:t>부관이 주된 행위의 효력을 제한하거나, 요건을 충족시키기 위한 목적을 갖고 있는 점을 고려할 때, 사정변경 등의 사유로 사후부관도 가능하다고 보아야 할 것이다. 만약이러한 사후부관의 내용이 행정법의 일반원</w:t>
      </w:r>
    </w:p>
    <w:p>
      <w:pPr>
        <w:wordWrap/>
        <w:jc w:val="left"/>
        <w:spacing w:after="0" w:line="240" w:lineRule="auto"/>
        <w:rPr>
          <w:rFonts w:asciiTheme="minorEastAsia" w:hAnsiTheme="minorEastAsia" w:cs="바탕"/>
          <w:sz w:val="16"/>
          <w:szCs w:val="20"/>
          <w:kern w:val="0"/>
        </w:rPr>
      </w:pPr>
      <w:r>
        <w:rPr>
          <w:rFonts w:asciiTheme="minorEastAsia" w:hAnsiTheme="minorEastAsia" w:cs="바탕"/>
          <w:sz w:val="16"/>
          <w:szCs w:val="20"/>
          <w:kern w:val="0"/>
        </w:rPr>
        <w:t>칙 등에 반하는 경우라면 당사자는 부관만의 독립적인 취소소송을 제기하여 취소판결을 받을 수 있을 것이다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&lt;하자승계&gt;</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*쟁점찾기: ①사업인정고시일 제시(불가쟁력 판단)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②재결자체 고유한 하자가 없음(전제요건) ③사업인정 위법성 검토 제외(비례의 원칙 위반여부 검토하지 말라)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사업인정이 비례의 원칙에 반하므로 재결 취소청구=&gt;즉 하자의 승계 검토하라는 거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rPr>
        <w:t>1.의의 :</w:t>
      </w:r>
      <w:r>
        <w:rPr>
          <w:rFonts w:eastAsiaTheme="minorHAnsi"/>
          <w:sz w:val="16"/>
          <w:szCs w:val="16"/>
        </w:rPr>
        <w:t xml:space="preserve"> 둘 이상의 행정행위가 연속적으로 행해지는 경우에 선행행위의 하자를 이유로 후행행위의 효력을 다툴 수 있는가의 문제를 말한다.</w:t>
      </w:r>
    </w:p>
    <w:p>
      <w:pPr>
        <w:spacing w:after="0" w:line="240" w:lineRule="auto"/>
        <w:rPr>
          <w:rFonts w:eastAsiaTheme="minorHAnsi"/>
          <w:sz w:val="16"/>
          <w:szCs w:val="16"/>
        </w:rPr>
      </w:pPr>
      <w:r>
        <w:rPr>
          <w:rFonts w:eastAsiaTheme="minorHAnsi"/>
          <w:sz w:val="16"/>
          <w:szCs w:val="16"/>
        </w:rPr>
        <w:t xml:space="preserve">재판받을 권리보장(법률적합성) vs 법적안정성 </w:t>
      </w:r>
    </w:p>
    <w:p>
      <w:pPr>
        <w:spacing w:after="0" w:line="240" w:lineRule="auto"/>
        <w:rPr>
          <w:rFonts w:eastAsiaTheme="minorHAnsi"/>
          <w:b/>
          <w:sz w:val="16"/>
          <w:szCs w:val="16"/>
        </w:rPr>
      </w:pPr>
    </w:p>
    <w:p>
      <w:pPr>
        <w:spacing w:after="0" w:line="240" w:lineRule="auto"/>
        <w:rPr>
          <w:rFonts w:eastAsiaTheme="minorHAnsi"/>
          <w:sz w:val="16"/>
          <w:szCs w:val="16"/>
        </w:rPr>
      </w:pPr>
      <w:r>
        <w:rPr>
          <w:rFonts w:eastAsiaTheme="minorHAnsi"/>
          <w:b/>
          <w:sz w:val="16"/>
          <w:szCs w:val="16"/>
        </w:rPr>
        <w:t>2.전제요건</w:t>
      </w:r>
      <w:r>
        <w:rPr>
          <w:rFonts w:eastAsiaTheme="minorHAnsi"/>
          <w:sz w:val="16"/>
          <w:szCs w:val="16"/>
        </w:rPr>
        <w:t xml:space="preserve">: </w:t>
      </w:r>
      <w:r>
        <w:rPr>
          <w:rFonts w:eastAsiaTheme="minorHAnsi"/>
          <w:b/>
          <w:bCs/>
          <w:sz w:val="16"/>
          <w:szCs w:val="16"/>
        </w:rPr>
        <w:t xml:space="preserve">처취적불 </w:t>
      </w:r>
    </w:p>
    <w:p>
      <w:pPr>
        <w:spacing w:after="0" w:line="240" w:lineRule="auto"/>
        <w:rPr>
          <w:rFonts w:eastAsiaTheme="minorHAnsi"/>
          <w:sz w:val="16"/>
          <w:szCs w:val="16"/>
        </w:rPr>
      </w:pPr>
      <w:r>
        <w:rPr>
          <w:rFonts w:eastAsiaTheme="minorHAnsi"/>
          <w:sz w:val="16"/>
          <w:szCs w:val="16"/>
        </w:rPr>
        <w:t xml:space="preserve"> ①선행행위-후행행위 모두 </w:t>
      </w:r>
      <w:r>
        <w:rPr>
          <w:rFonts w:eastAsiaTheme="minorHAnsi"/>
          <w:b/>
          <w:bCs/>
          <w:sz w:val="16"/>
          <w:szCs w:val="16"/>
        </w:rPr>
        <w:t>처</w:t>
      </w:r>
      <w:r>
        <w:rPr>
          <w:rFonts w:eastAsiaTheme="minorHAnsi"/>
          <w:sz w:val="16"/>
          <w:szCs w:val="16"/>
        </w:rPr>
        <w:t xml:space="preserve">분일 것 ②선행처분 하자 </w:t>
      </w:r>
      <w:r>
        <w:rPr>
          <w:rFonts w:eastAsiaTheme="minorHAnsi"/>
          <w:b/>
          <w:bCs/>
          <w:sz w:val="16"/>
          <w:szCs w:val="16"/>
        </w:rPr>
        <w:t>취</w:t>
      </w:r>
      <w:r>
        <w:rPr>
          <w:rFonts w:eastAsiaTheme="minorHAnsi"/>
          <w:sz w:val="16"/>
          <w:szCs w:val="16"/>
        </w:rPr>
        <w:t>소정도 하자일 것 ③후행행위</w:t>
      </w:r>
      <w:r>
        <w:rPr>
          <w:rFonts w:eastAsiaTheme="minorHAnsi"/>
          <w:b/>
          <w:bCs/>
          <w:sz w:val="16"/>
          <w:szCs w:val="16"/>
        </w:rPr>
        <w:t xml:space="preserve"> 적</w:t>
      </w:r>
      <w:r>
        <w:rPr>
          <w:rFonts w:eastAsiaTheme="minorHAnsi"/>
          <w:sz w:val="16"/>
          <w:szCs w:val="16"/>
        </w:rPr>
        <w:t xml:space="preserve">법할 것 ④선행처분 </w:t>
      </w:r>
      <w:r>
        <w:rPr>
          <w:rFonts w:eastAsiaTheme="minorHAnsi"/>
          <w:b/>
          <w:bCs/>
          <w:sz w:val="16"/>
          <w:szCs w:val="16"/>
        </w:rPr>
        <w:t>불</w:t>
      </w:r>
      <w:r>
        <w:rPr>
          <w:rFonts w:eastAsiaTheme="minorHAnsi"/>
          <w:sz w:val="16"/>
          <w:szCs w:val="16"/>
        </w:rPr>
        <w:t>가쟁력 발생했을 것</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하자승계인정여부(전구수예)</w:t>
      </w:r>
    </w:p>
    <w:p>
      <w:pPr>
        <w:spacing w:after="0" w:line="240" w:lineRule="auto"/>
        <w:rPr>
          <w:rFonts w:eastAsiaTheme="minorHAnsi"/>
          <w:sz w:val="16"/>
          <w:szCs w:val="16"/>
        </w:rPr>
      </w:pPr>
      <w:r>
        <w:rPr>
          <w:rFonts w:eastAsiaTheme="minorHAnsi"/>
          <w:sz w:val="16"/>
          <w:szCs w:val="16"/>
        </w:rPr>
        <w:t xml:space="preserve">①학설: </w:t>
      </w:r>
      <w:r>
        <w:rPr>
          <w:rFonts w:eastAsiaTheme="minorHAnsi"/>
          <w:b/>
          <w:bCs/>
          <w:sz w:val="16"/>
          <w:szCs w:val="16"/>
        </w:rPr>
        <w:t>전</w:t>
      </w:r>
      <w:r>
        <w:rPr>
          <w:rFonts w:eastAsiaTheme="minorHAnsi"/>
          <w:sz w:val="16"/>
          <w:szCs w:val="16"/>
        </w:rPr>
        <w:t xml:space="preserve">통적하자승계론, </w:t>
      </w:r>
      <w:r>
        <w:rPr>
          <w:rFonts w:eastAsiaTheme="minorHAnsi"/>
          <w:b/>
          <w:bCs/>
          <w:sz w:val="16"/>
          <w:szCs w:val="16"/>
        </w:rPr>
        <w:t>구</w:t>
      </w:r>
      <w:r>
        <w:rPr>
          <w:rFonts w:eastAsiaTheme="minorHAnsi"/>
          <w:sz w:val="16"/>
          <w:szCs w:val="16"/>
        </w:rPr>
        <w:t xml:space="preserve">속력이론 </w:t>
      </w:r>
      <w:r>
        <w:rPr>
          <w:rFonts w:eastAsiaTheme="minorHAnsi"/>
          <w:b/>
          <w:bCs/>
          <w:sz w:val="16"/>
          <w:szCs w:val="16"/>
        </w:rPr>
        <w:t>(대대시예수)</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②판례: 원칙:별개법률효과X 예외: </w:t>
      </w:r>
      <w:r>
        <w:rPr>
          <w:rFonts w:eastAsiaTheme="minorHAnsi"/>
          <w:b/>
          <w:bCs/>
          <w:sz w:val="16"/>
          <w:szCs w:val="16"/>
        </w:rPr>
        <w:t>수</w:t>
      </w:r>
      <w:r>
        <w:rPr>
          <w:rFonts w:eastAsiaTheme="minorHAnsi"/>
          <w:sz w:val="16"/>
          <w:szCs w:val="16"/>
        </w:rPr>
        <w:t>인가능성,</w:t>
      </w:r>
      <w:r>
        <w:rPr>
          <w:rFonts w:ascii="맑은 고딕" w:eastAsia="맑은 고딕" w:hAnsi="맑은 고딕" w:cs="Arial"/>
          <w:b/>
          <w:bCs/>
          <w:sz w:val="16"/>
          <w:szCs w:val="16"/>
          <w:spacing w:val="-20"/>
        </w:rPr>
        <w:t>예</w:t>
      </w:r>
      <w:r>
        <w:rPr>
          <w:rFonts w:eastAsiaTheme="minorHAnsi"/>
          <w:sz w:val="16"/>
          <w:szCs w:val="16"/>
        </w:rPr>
        <w:t>측가능성</w:t>
      </w:r>
    </w:p>
    <w:p>
      <w:pPr>
        <w:spacing w:after="0" w:line="240" w:lineRule="auto"/>
        <w:rPr>
          <w:rFonts w:eastAsiaTheme="minorHAnsi"/>
          <w:sz w:val="16"/>
          <w:szCs w:val="16"/>
        </w:rPr>
      </w:pPr>
      <w:r>
        <w:rPr>
          <w:rFonts w:eastAsiaTheme="minorHAnsi"/>
          <w:sz w:val="16"/>
          <w:szCs w:val="16"/>
        </w:rPr>
        <w:t>③검토: 전통적 하자승계론 따르되 수인가능성, 예측가</w:t>
      </w:r>
      <w:r>
        <w:rPr>
          <w:rFonts w:eastAsiaTheme="minorHAnsi"/>
          <w:sz w:val="16"/>
          <w:szCs w:val="16"/>
        </w:rPr>
        <w:t>능성 결여되는 경우 법적안정성X, 국민권리보호O</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r>
        <w:rPr>
          <w:lang w:eastAsia="ko-KR"/>
          <w:rFonts w:eastAsiaTheme="minorHAnsi"/>
          <w:b/>
          <w:sz w:val="16"/>
          <w:szCs w:val="16"/>
          <w:u w:val="single" w:color="auto"/>
          <w:rtl w:val="off"/>
        </w:rPr>
        <w:t>(표-재, 개통-과 인정)</w:t>
      </w:r>
    </w:p>
    <w:p>
      <w:pPr>
        <w:spacing w:after="0" w:line="240" w:lineRule="auto"/>
        <w:rPr>
          <w:rFonts w:eastAsiaTheme="minorHAnsi"/>
          <w:sz w:val="16"/>
          <w:szCs w:val="16"/>
        </w:rPr>
      </w:pPr>
      <w:r>
        <w:rPr>
          <w:rFonts w:eastAsiaTheme="minorHAnsi"/>
          <w:b/>
          <w:sz w:val="16"/>
          <w:szCs w:val="16"/>
        </w:rPr>
        <w:t>①표공-수용재결:</w:t>
      </w:r>
      <w:r>
        <w:rPr>
          <w:rFonts w:eastAsiaTheme="minorHAnsi"/>
          <w:sz w:val="16"/>
          <w:szCs w:val="16"/>
        </w:rPr>
        <w:t xml:space="preserve"> 부당하게 높은 주의의무, 예측X,수인X 보상금증액 구하는 소송에서 위법주장O</w:t>
      </w:r>
    </w:p>
    <w:p>
      <w:pPr>
        <w:spacing w:after="0" w:line="240" w:lineRule="auto"/>
        <w:rPr>
          <w:rFonts w:eastAsiaTheme="minorHAnsi"/>
          <w:b/>
          <w:sz w:val="16"/>
          <w:szCs w:val="16"/>
        </w:rPr>
      </w:pPr>
      <w:r>
        <w:rPr>
          <w:rFonts w:eastAsiaTheme="minorHAnsi"/>
          <w:b/>
          <w:sz w:val="16"/>
          <w:szCs w:val="16"/>
        </w:rPr>
        <w:t xml:space="preserve">②개공-과세처분 </w:t>
      </w:r>
    </w:p>
    <w:p>
      <w:pPr>
        <w:spacing w:after="0" w:line="240" w:lineRule="auto"/>
        <w:rPr>
          <w:rFonts w:eastAsiaTheme="minorHAnsi"/>
          <w:sz w:val="16"/>
          <w:szCs w:val="16"/>
        </w:rPr>
      </w:pPr>
      <w:r>
        <w:rPr>
          <w:rFonts w:eastAsiaTheme="minorHAnsi"/>
          <w:sz w:val="16"/>
          <w:szCs w:val="16"/>
        </w:rPr>
        <w:t>가. 개별고지가 이루어지지 않은 경우(93누8542)</w:t>
      </w:r>
      <w:r>
        <w:rPr>
          <w:lang w:eastAsia="ko-KR"/>
          <w:rFonts w:eastAsiaTheme="minorHAnsi"/>
          <w:sz w:val="16"/>
          <w:szCs w:val="16"/>
          <w:rtl w:val="off"/>
        </w:rPr>
        <w:t xml:space="preserve"> (O)</w:t>
      </w:r>
    </w:p>
    <w:p>
      <w:pPr>
        <w:spacing w:after="0" w:line="240" w:lineRule="auto"/>
        <w:rPr>
          <w:rFonts w:eastAsiaTheme="minorHAnsi"/>
          <w:sz w:val="16"/>
          <w:szCs w:val="16"/>
        </w:rPr>
      </w:pPr>
      <w:r>
        <w:rPr>
          <w:rFonts w:eastAsiaTheme="minorHAnsi"/>
          <w:sz w:val="16"/>
          <w:szCs w:val="16"/>
        </w:rPr>
        <w:t xml:space="preserve">:쉽사리예견X, 수인한도 넘는 불이익 강요 </w:t>
      </w:r>
    </w:p>
    <w:p>
      <w:pPr>
        <w:spacing w:after="0" w:line="240" w:lineRule="auto"/>
        <w:rPr>
          <w:rFonts w:eastAsiaTheme="minorHAnsi"/>
          <w:sz w:val="16"/>
          <w:szCs w:val="16"/>
        </w:rPr>
      </w:pPr>
      <w:r>
        <w:rPr>
          <w:rFonts w:eastAsiaTheme="minorHAnsi"/>
          <w:sz w:val="16"/>
          <w:szCs w:val="16"/>
        </w:rPr>
        <w:t xml:space="preserve">나. 개별고지가 이루어진 경우(96누6959) X </w:t>
      </w:r>
    </w:p>
    <w:p>
      <w:pPr>
        <w:spacing w:after="0" w:line="240" w:lineRule="auto"/>
        <w:rPr>
          <w:rFonts w:eastAsiaTheme="minorHAnsi"/>
          <w:sz w:val="16"/>
          <w:szCs w:val="16"/>
        </w:rPr>
      </w:pPr>
      <w:r>
        <w:rPr>
          <w:rFonts w:eastAsiaTheme="minorHAnsi"/>
          <w:sz w:val="16"/>
          <w:szCs w:val="16"/>
        </w:rPr>
        <w:t xml:space="preserve">개별공시지가 재조사청구, 조정결정통지, 다투지X, 불가쟁력 구속력이 수인한도 넘는 가혹한것X, 예측불가능X </w:t>
      </w:r>
    </w:p>
    <w:p>
      <w:pPr>
        <w:spacing w:after="0" w:line="240" w:lineRule="auto"/>
        <w:rPr>
          <w:rFonts w:eastAsiaTheme="minorHAnsi"/>
          <w:sz w:val="16"/>
          <w:szCs w:val="16"/>
        </w:rPr>
      </w:pPr>
      <w:r>
        <w:rPr>
          <w:rFonts w:eastAsiaTheme="minorHAnsi"/>
          <w:b/>
          <w:sz w:val="16"/>
          <w:szCs w:val="16"/>
        </w:rPr>
        <w:t>③표공 - 개공</w:t>
      </w:r>
      <w:r>
        <w:rPr>
          <w:rFonts w:eastAsiaTheme="minorHAnsi"/>
          <w:sz w:val="16"/>
          <w:szCs w:val="16"/>
        </w:rPr>
        <w:t xml:space="preserve"> : 개공소-&gt;기초표공다툴수 X </w:t>
      </w:r>
    </w:p>
    <w:p>
      <w:pPr>
        <w:spacing w:after="0" w:line="240" w:lineRule="auto"/>
        <w:rPr>
          <w:rFonts w:eastAsiaTheme="minorHAnsi"/>
          <w:sz w:val="16"/>
          <w:szCs w:val="16"/>
        </w:rPr>
      </w:pPr>
      <w:r>
        <w:rPr>
          <w:rFonts w:eastAsiaTheme="minorHAnsi"/>
          <w:b/>
          <w:sz w:val="16"/>
          <w:szCs w:val="16"/>
        </w:rPr>
        <w:t>④표공-재산세부과</w:t>
      </w:r>
      <w:r>
        <w:rPr>
          <w:rFonts w:eastAsiaTheme="minorHAnsi"/>
          <w:sz w:val="16"/>
          <w:szCs w:val="16"/>
        </w:rPr>
        <w:t xml:space="preserve">: 지가공시법8조1항 소정의 이의절차를 거쳐 처분청 상대로 위법을 다툴 수 있을 뿐 과세소송X </w:t>
      </w:r>
    </w:p>
    <w:p>
      <w:pPr>
        <w:spacing w:after="0" w:line="240" w:lineRule="auto"/>
        <w:rPr>
          <w:rFonts w:eastAsiaTheme="minorHAnsi"/>
          <w:sz w:val="16"/>
          <w:szCs w:val="16"/>
        </w:rPr>
      </w:pPr>
      <w:r>
        <w:rPr>
          <w:rFonts w:eastAsiaTheme="minorHAnsi"/>
          <w:b/>
          <w:sz w:val="16"/>
          <w:szCs w:val="16"/>
        </w:rPr>
        <w:t>⑤사업인정 - 수용재결</w:t>
      </w:r>
      <w:r>
        <w:rPr>
          <w:rFonts w:eastAsiaTheme="minorHAnsi"/>
          <w:sz w:val="16"/>
          <w:szCs w:val="16"/>
        </w:rPr>
        <w:t xml:space="preserve">(91누4324, 2009두11607) : 사업인정단계, 쟁송기간 도과, 수용재결단계, 당연무효X, 그 위법 이유로 재결취소 구할수X  </w:t>
      </w:r>
    </w:p>
    <w:p>
      <w:pPr>
        <w:spacing w:after="0" w:line="240" w:lineRule="auto"/>
        <w:rPr>
          <w:rFonts w:eastAsiaTheme="minorHAnsi"/>
          <w:sz w:val="16"/>
          <w:szCs w:val="16"/>
        </w:rPr>
      </w:pPr>
      <w:r>
        <w:rPr>
          <w:rFonts w:eastAsiaTheme="minorHAnsi"/>
          <w:sz w:val="16"/>
          <w:szCs w:val="16"/>
        </w:rPr>
        <w:t>① 사업인정은 수용권의 설정이고 수용재결은 수용권의</w:t>
      </w:r>
    </w:p>
    <w:p>
      <w:pPr>
        <w:spacing w:after="0" w:line="240" w:lineRule="auto"/>
        <w:rPr>
          <w:rFonts w:eastAsiaTheme="minorHAnsi"/>
          <w:sz w:val="16"/>
          <w:szCs w:val="16"/>
        </w:rPr>
      </w:pPr>
      <w:r>
        <w:rPr>
          <w:rFonts w:eastAsiaTheme="minorHAnsi"/>
          <w:sz w:val="16"/>
          <w:szCs w:val="16"/>
        </w:rPr>
        <w:t>실행이라는 점에서 양자는 법률효과가 상이하므로 동일</w:t>
      </w:r>
    </w:p>
    <w:p>
      <w:pPr>
        <w:spacing w:after="0" w:line="240" w:lineRule="auto"/>
        <w:rPr>
          <w:rFonts w:eastAsiaTheme="minorHAnsi"/>
          <w:sz w:val="16"/>
          <w:szCs w:val="16"/>
        </w:rPr>
      </w:pPr>
      <w:r>
        <w:rPr>
          <w:rFonts w:eastAsiaTheme="minorHAnsi"/>
          <w:sz w:val="16"/>
          <w:szCs w:val="16"/>
        </w:rPr>
        <w:t>한 법률효과를 지향한다고 보기 어려움. (전통적 하자승계론 검토)</w:t>
      </w:r>
    </w:p>
    <w:p>
      <w:pPr>
        <w:spacing w:after="0" w:line="240" w:lineRule="auto"/>
        <w:rPr>
          <w:rFonts w:eastAsiaTheme="minorHAnsi"/>
          <w:sz w:val="16"/>
          <w:szCs w:val="16"/>
        </w:rPr>
      </w:pPr>
      <w:r>
        <w:rPr>
          <w:rFonts w:eastAsiaTheme="minorHAnsi"/>
          <w:sz w:val="16"/>
          <w:szCs w:val="16"/>
        </w:rPr>
        <w:t>② 또한 사업인정 단계에서 협의가 성립하거나,</w:t>
      </w:r>
    </w:p>
    <w:p>
      <w:pPr>
        <w:spacing w:after="0" w:line="240" w:lineRule="auto"/>
        <w:rPr>
          <w:rFonts w:eastAsiaTheme="minorHAnsi"/>
          <w:sz w:val="16"/>
          <w:szCs w:val="16"/>
        </w:rPr>
      </w:pPr>
      <w:r>
        <w:rPr>
          <w:rFonts w:eastAsiaTheme="minorHAnsi"/>
          <w:sz w:val="16"/>
          <w:szCs w:val="16"/>
        </w:rPr>
        <w:t>사업인정의 사실은 피수용자에게 통지하는 경우가 많으</w:t>
      </w:r>
    </w:p>
    <w:p>
      <w:pPr>
        <w:spacing w:after="0" w:line="240" w:lineRule="auto"/>
        <w:rPr>
          <w:rFonts w:eastAsiaTheme="minorHAnsi"/>
          <w:sz w:val="16"/>
          <w:szCs w:val="16"/>
        </w:rPr>
      </w:pPr>
      <w:r>
        <w:rPr>
          <w:rFonts w:eastAsiaTheme="minorHAnsi"/>
          <w:sz w:val="16"/>
          <w:szCs w:val="16"/>
        </w:rPr>
        <w:t>므로 피수용자에게 예측 및 수인 불가능성이 있다고 보</w:t>
      </w:r>
    </w:p>
    <w:p>
      <w:pPr>
        <w:spacing w:after="0" w:line="240" w:lineRule="auto"/>
        <w:rPr>
          <w:rFonts w:eastAsiaTheme="minorHAnsi"/>
          <w:sz w:val="16"/>
          <w:szCs w:val="16"/>
        </w:rPr>
      </w:pPr>
      <w:r>
        <w:rPr>
          <w:rFonts w:eastAsiaTheme="minorHAnsi"/>
          <w:sz w:val="16"/>
          <w:szCs w:val="16"/>
        </w:rPr>
        <w:t>기 어려움</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⑥사적지정처분-사업인정(2017두71031) </w:t>
      </w:r>
    </w:p>
    <w:p>
      <w:pPr>
        <w:spacing w:after="0" w:line="240" w:lineRule="auto"/>
        <w:rPr>
          <w:rFonts w:eastAsiaTheme="minorHAnsi"/>
          <w:sz w:val="16"/>
          <w:szCs w:val="16"/>
        </w:rPr>
      </w:pPr>
      <w:r>
        <w:rPr>
          <w:rFonts w:eastAsiaTheme="minorHAnsi"/>
          <w:sz w:val="16"/>
          <w:szCs w:val="16"/>
        </w:rPr>
        <w:t>불가쟁력이나 구속력이 원고에게 수인한도를 넘는 가혹함을 가져오고 그 결과가 예측 불가능한 것이라 인정</w:t>
      </w:r>
      <w:r>
        <w:rPr>
          <w:lang w:eastAsia="ko-KR"/>
          <w:rFonts w:eastAsiaTheme="minorHAnsi"/>
          <w:sz w:val="16"/>
          <w:szCs w:val="16"/>
          <w:rtl w:val="off"/>
        </w:rPr>
        <w:t>O</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&lt;사전통지  행절21&gt;</w:t>
      </w:r>
    </w:p>
    <w:p>
      <w:pPr>
        <w:spacing w:after="0" w:line="240" w:lineRule="auto"/>
        <w:rPr>
          <w:rFonts w:eastAsiaTheme="minorHAnsi"/>
          <w:sz w:val="16"/>
          <w:szCs w:val="16"/>
        </w:rPr>
      </w:pPr>
      <w:r>
        <w:rPr>
          <w:rFonts w:eastAsiaTheme="minorHAnsi"/>
          <w:b/>
          <w:sz w:val="16"/>
          <w:szCs w:val="16"/>
        </w:rPr>
        <w:t>1. 의의</w:t>
      </w:r>
      <w:r>
        <w:rPr>
          <w:rFonts w:eastAsiaTheme="minorHAnsi"/>
          <w:sz w:val="16"/>
          <w:szCs w:val="16"/>
        </w:rPr>
        <w:t xml:space="preserve"> : 의무부과, 권익제한</w:t>
      </w:r>
      <w:r>
        <w:rPr>
          <w:lang w:eastAsia="ko-KR"/>
          <w:rFonts w:eastAsiaTheme="minorHAnsi"/>
          <w:sz w:val="16"/>
          <w:szCs w:val="16"/>
          <w:rtl w:val="off"/>
        </w:rPr>
        <w:t xml:space="preserve"> 시 처분의 제목, 의견제출 가능여부 등을 사전에 통지.</w:t>
      </w:r>
      <w:r>
        <w:rPr>
          <w:rFonts w:eastAsiaTheme="minorHAnsi"/>
          <w:sz w:val="16"/>
          <w:szCs w:val="16"/>
        </w:rPr>
        <w:t xml:space="preserve"> 처분 자의성방지 </w:t>
      </w:r>
    </w:p>
    <w:p>
      <w:pPr>
        <w:spacing w:after="0" w:line="240" w:lineRule="auto"/>
        <w:rPr>
          <w:rFonts w:eastAsiaTheme="minorHAnsi"/>
          <w:sz w:val="16"/>
          <w:szCs w:val="16"/>
        </w:rPr>
      </w:pPr>
      <w:r>
        <w:rPr>
          <w:rFonts w:eastAsiaTheme="minorHAnsi"/>
          <w:b/>
          <w:sz w:val="16"/>
          <w:szCs w:val="16"/>
        </w:rPr>
        <w:t>2. 내용</w:t>
      </w:r>
      <w:r>
        <w:rPr>
          <w:rFonts w:eastAsiaTheme="minorHAnsi"/>
          <w:sz w:val="16"/>
          <w:szCs w:val="16"/>
        </w:rPr>
        <w:t xml:space="preserve">: 처분하려는 원인이 되는 사실과 처분의 내용 및 법적 근거, 의견제출(청문) 가능성 등을 통지해야 함 </w:t>
      </w:r>
    </w:p>
    <w:p>
      <w:pPr>
        <w:spacing w:after="0" w:line="240" w:lineRule="auto"/>
        <w:rPr>
          <w:rFonts w:eastAsiaTheme="minorHAnsi"/>
          <w:sz w:val="16"/>
          <w:szCs w:val="16"/>
        </w:rPr>
      </w:pPr>
      <w:r>
        <w:rPr>
          <w:rFonts w:eastAsiaTheme="minorHAnsi"/>
          <w:b/>
          <w:sz w:val="16"/>
          <w:szCs w:val="16"/>
        </w:rPr>
        <w:t xml:space="preserve">3. 생략사유 </w:t>
      </w:r>
      <w:r>
        <w:rPr>
          <w:rFonts w:eastAsiaTheme="minorHAnsi"/>
          <w:sz w:val="16"/>
          <w:szCs w:val="16"/>
        </w:rPr>
        <w:t>:</w:t>
      </w:r>
      <w:r>
        <w:rPr>
          <w:rFonts w:eastAsiaTheme="minorHAnsi"/>
          <w:b/>
          <w:bCs/>
          <w:sz w:val="16"/>
          <w:szCs w:val="16"/>
        </w:rPr>
        <w:t xml:space="preserve"> 공증현(긴객곤)</w:t>
      </w:r>
    </w:p>
    <w:p>
      <w:pPr>
        <w:spacing w:after="0" w:line="240" w:lineRule="auto"/>
        <w:rPr>
          <w:rFonts w:eastAsiaTheme="minorHAnsi"/>
          <w:sz w:val="16"/>
          <w:szCs w:val="16"/>
        </w:rPr>
      </w:pPr>
      <w:r>
        <w:rPr>
          <w:rFonts w:eastAsiaTheme="minorHAnsi"/>
          <w:sz w:val="16"/>
          <w:szCs w:val="16"/>
        </w:rPr>
        <w:t xml:space="preserve"> (</w:t>
      </w:r>
      <w:r>
        <w:rPr>
          <w:rFonts w:eastAsiaTheme="minorHAnsi"/>
          <w:b/>
          <w:bCs/>
          <w:sz w:val="16"/>
          <w:szCs w:val="16"/>
        </w:rPr>
        <w:t>공</w:t>
      </w:r>
      <w:r>
        <w:rPr>
          <w:rFonts w:eastAsiaTheme="minorHAnsi"/>
          <w:sz w:val="16"/>
          <w:szCs w:val="16"/>
        </w:rPr>
        <w:t xml:space="preserve">공 안전 복리 위해 </w:t>
      </w:r>
      <w:r>
        <w:rPr>
          <w:rFonts w:eastAsiaTheme="minorHAnsi"/>
          <w:b/>
          <w:bCs/>
          <w:sz w:val="16"/>
          <w:szCs w:val="16"/>
        </w:rPr>
        <w:t>긴</w:t>
      </w:r>
      <w:r>
        <w:rPr>
          <w:rFonts w:eastAsiaTheme="minorHAnsi"/>
          <w:sz w:val="16"/>
          <w:szCs w:val="16"/>
        </w:rPr>
        <w:t xml:space="preserve">급히 처분 필요, 일정처분 해야함이 </w:t>
      </w:r>
      <w:r>
        <w:rPr>
          <w:rFonts w:eastAsiaTheme="minorHAnsi"/>
          <w:b/>
          <w:bCs/>
          <w:sz w:val="16"/>
          <w:szCs w:val="16"/>
        </w:rPr>
        <w:t>객</w:t>
      </w:r>
      <w:r>
        <w:rPr>
          <w:rFonts w:eastAsiaTheme="minorHAnsi"/>
          <w:sz w:val="16"/>
          <w:szCs w:val="16"/>
        </w:rPr>
        <w:t xml:space="preserve">관적 </w:t>
      </w:r>
      <w:r>
        <w:rPr>
          <w:rFonts w:eastAsiaTheme="minorHAnsi"/>
          <w:b/>
          <w:bCs/>
          <w:sz w:val="16"/>
          <w:szCs w:val="16"/>
        </w:rPr>
        <w:t>증</w:t>
      </w:r>
      <w:r>
        <w:rPr>
          <w:rFonts w:eastAsiaTheme="minorHAnsi"/>
          <w:sz w:val="16"/>
          <w:szCs w:val="16"/>
        </w:rPr>
        <w:t xml:space="preserve">명, 의견청취를 하는 것이 </w:t>
      </w:r>
      <w:r>
        <w:rPr>
          <w:rFonts w:eastAsiaTheme="minorHAnsi"/>
          <w:b/>
          <w:bCs/>
          <w:sz w:val="16"/>
          <w:szCs w:val="16"/>
        </w:rPr>
        <w:t>현</w:t>
      </w:r>
      <w:r>
        <w:rPr>
          <w:rFonts w:eastAsiaTheme="minorHAnsi"/>
          <w:sz w:val="16"/>
          <w:szCs w:val="16"/>
        </w:rPr>
        <w:t xml:space="preserve">저히 </w:t>
      </w:r>
      <w:r>
        <w:rPr>
          <w:rFonts w:eastAsiaTheme="minorHAnsi"/>
          <w:b/>
          <w:bCs/>
          <w:sz w:val="16"/>
          <w:szCs w:val="16"/>
        </w:rPr>
        <w:t>곤</w:t>
      </w:r>
      <w:r>
        <w:rPr>
          <w:rFonts w:eastAsiaTheme="minorHAnsi"/>
          <w:sz w:val="16"/>
          <w:szCs w:val="16"/>
        </w:rPr>
        <w:t xml:space="preserve">란하거나 명백히 불요한 경우) </w:t>
      </w:r>
    </w:p>
    <w:p>
      <w:pPr>
        <w:spacing w:after="0" w:line="240" w:lineRule="auto"/>
        <w:rPr>
          <w:rFonts w:eastAsiaTheme="minorHAnsi"/>
          <w:sz w:val="16"/>
          <w:szCs w:val="16"/>
        </w:rPr>
      </w:pPr>
      <w:r>
        <w:rPr>
          <w:rFonts w:eastAsiaTheme="minorHAnsi"/>
          <w:sz w:val="16"/>
          <w:szCs w:val="16"/>
        </w:rPr>
        <w:t xml:space="preserve">ex. 갱신등록신청을 하였으나 거부당함, 거부사유와 법적근거, 의견제출 가능성등을 통지받지 못했다. 갱신등록 거부처분의 위법성 검토 =&gt; 밑에 거부처분 사전통지 논의 써주기!!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거부처분에 사전통지하지 아니한 경우 위법한가? (20점)</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Ⅰ. 사전통지 결한 것이 절차상 하자인지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1. 사전통지 의의, 취지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당사자의 권리를 제한하거나 의무를 부과하는 처분을 할때 처분내용, 의견제출 할 수 있다는 사실 등의 사전통지를 하도록 규정하고 있다. 필수적 절차로 행정 자의성방지에 취지가 있다.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2. 생략사유(필수적 절차인지) 공증현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b/>
          <w:sz w:val="16"/>
          <w:szCs w:val="16"/>
          <w:u w:val="single" w:color="auto"/>
        </w:rPr>
        <w:t>3. 사전통지 대상자</w:t>
      </w:r>
      <w:r>
        <w:rPr>
          <w:rFonts w:eastAsiaTheme="minorHAnsi"/>
          <w:sz w:val="16"/>
          <w:szCs w:val="16"/>
        </w:rPr>
        <w:t>: 처분의 직접 상대방만을 말하고 이해관계에 있는 제 3자는 해당되지 않는다. 제 3자도 의견진술기회를 줄 필요가 있는 바 입법적 해결이 필요하다.</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4. 거부가 사전통지 대상인지 여부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b/>
          <w:sz w:val="16"/>
          <w:szCs w:val="16"/>
        </w:rPr>
        <w:t xml:space="preserve">1)학설 </w:t>
      </w:r>
      <w:r>
        <w:rPr>
          <w:rFonts w:eastAsiaTheme="minorHAnsi"/>
          <w:sz w:val="16"/>
          <w:szCs w:val="16"/>
        </w:rPr>
        <w:t>긍부제 기권특(갱신등 특별한 사유)</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sz w:val="16"/>
          <w:szCs w:val="16"/>
        </w:rPr>
        <w:t xml:space="preserve"> 긍정설(기대이익 제한), 부정설(권익발생 없음), 제한적 긍정설(특별한 경우 인정해야(인허가 갱신 거부 등)</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b/>
          <w:sz w:val="16"/>
          <w:szCs w:val="16"/>
        </w:rPr>
        <w:t xml:space="preserve">2)판례  </w:t>
      </w:r>
      <w:r>
        <w:rPr>
          <w:rFonts w:eastAsiaTheme="minorHAnsi"/>
          <w:sz w:val="16"/>
          <w:szCs w:val="16"/>
        </w:rPr>
        <w:t xml:space="preserve">①종전판례: 당사자권익제한X, 사전통지대상X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        ②최근판례: 갱신허가신청, 권익체한, 침해발생 </w:t>
      </w:r>
      <w:r>
        <w:rPr>
          <w:rFonts w:eastAsiaTheme="minorHAnsi"/>
          <w:sz w:val="16"/>
          <w:szCs w:val="16"/>
        </w:rPr>
        <w:t>O</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3)검토 </w:t>
      </w:r>
      <w:r>
        <w:rPr>
          <w:rFonts w:eastAsiaTheme="minorHAnsi"/>
          <w:sz w:val="16"/>
          <w:szCs w:val="16"/>
        </w:rPr>
        <w:t>원칙 통지X, 예외적 O</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Ⅱ. 절차하자의 독자적 위법성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1)문제점 학설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2)판례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3)검토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4)위법성의 정도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Ⅲ. 사안의 해결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&lt;의견제출 행절 22&gt;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rPr>
        <w:t>1. 의의</w:t>
      </w:r>
      <w:r>
        <w:rPr>
          <w:rFonts w:eastAsiaTheme="minorHAnsi"/>
          <w:sz w:val="16"/>
          <w:szCs w:val="16"/>
        </w:rPr>
        <w:t xml:space="preserve"> : 처분전 의견제시, 청문∙공청회가 아닌 것</w:t>
      </w:r>
    </w:p>
    <w:p>
      <w:pPr>
        <w:spacing w:after="0" w:line="240" w:lineRule="auto"/>
        <w:rPr>
          <w:rFonts w:eastAsiaTheme="minorHAnsi"/>
          <w:sz w:val="16"/>
          <w:szCs w:val="16"/>
        </w:rPr>
      </w:pPr>
      <w:r>
        <w:rPr>
          <w:rFonts w:eastAsiaTheme="minorHAnsi"/>
          <w:sz w:val="16"/>
          <w:szCs w:val="16"/>
        </w:rPr>
        <w:t xml:space="preserve">        변론기회부여, 권익보호에 취지  </w:t>
      </w:r>
    </w:p>
    <w:p>
      <w:pPr>
        <w:spacing w:after="0" w:line="240" w:lineRule="auto"/>
        <w:rPr>
          <w:rFonts w:eastAsiaTheme="minorHAnsi"/>
          <w:sz w:val="16"/>
          <w:szCs w:val="16"/>
        </w:rPr>
      </w:pPr>
      <w:r>
        <w:rPr>
          <w:rFonts w:eastAsiaTheme="minorHAnsi"/>
          <w:b/>
          <w:sz w:val="16"/>
          <w:szCs w:val="16"/>
        </w:rPr>
        <w:t>2. 예외사유</w:t>
      </w:r>
      <w:r>
        <w:rPr>
          <w:rFonts w:eastAsiaTheme="minorHAnsi"/>
          <w:sz w:val="16"/>
          <w:szCs w:val="16"/>
        </w:rPr>
        <w:t xml:space="preserve">: 공증현포(청문동일)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&lt;청문 행절 22&gt;</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b/>
          <w:sz w:val="16"/>
          <w:szCs w:val="16"/>
        </w:rPr>
        <w:t>:</w:t>
      </w:r>
      <w:r>
        <w:rPr>
          <w:rFonts w:eastAsiaTheme="minorHAnsi"/>
          <w:sz w:val="16"/>
          <w:szCs w:val="16"/>
        </w:rPr>
        <w:t xml:space="preserve"> 처분전 당사자의견듣고 증거조사 </w:t>
      </w:r>
    </w:p>
    <w:p>
      <w:pPr>
        <w:spacing w:after="0" w:line="240" w:lineRule="auto"/>
        <w:rPr>
          <w:rFonts w:eastAsiaTheme="minorHAnsi"/>
          <w:b/>
          <w:sz w:val="16"/>
          <w:szCs w:val="16"/>
        </w:rPr>
      </w:pPr>
      <w:r>
        <w:rPr>
          <w:rFonts w:eastAsiaTheme="minorHAnsi"/>
          <w:b/>
          <w:sz w:val="16"/>
          <w:szCs w:val="16"/>
          <w:u w:val="single" w:color="auto"/>
        </w:rPr>
        <w:t>2. 청문의 실시사유</w:t>
      </w:r>
      <w:r>
        <w:rPr>
          <w:rFonts w:eastAsiaTheme="minorHAnsi"/>
          <w:b/>
          <w:sz w:val="16"/>
          <w:szCs w:val="16"/>
        </w:rPr>
        <w:t xml:space="preserve"> </w:t>
      </w:r>
      <w:r>
        <w:rPr>
          <w:rFonts w:eastAsiaTheme="minorHAnsi"/>
          <w:sz w:val="16"/>
          <w:szCs w:val="16"/>
        </w:rPr>
        <w:t>(행정절차법 3조1항에 따라 적용)</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rPr>
        <w:t>①행정절차법 22조</w:t>
      </w:r>
      <w:r>
        <w:rPr>
          <w:rFonts w:eastAsiaTheme="minorHAnsi"/>
          <w:sz w:val="16"/>
          <w:szCs w:val="16"/>
        </w:rPr>
        <w:t>: 인허가, 신분자격</w:t>
      </w:r>
      <w:r>
        <w:rPr>
          <w:lang w:eastAsia="ko-KR"/>
          <w:rFonts w:eastAsiaTheme="minorHAnsi"/>
          <w:sz w:val="16"/>
          <w:szCs w:val="16"/>
          <w:rtl w:val="off"/>
        </w:rPr>
        <w:t xml:space="preserve"> 박탈</w:t>
      </w:r>
      <w:r>
        <w:rPr>
          <w:rFonts w:eastAsiaTheme="minorHAnsi"/>
          <w:sz w:val="16"/>
          <w:szCs w:val="16"/>
        </w:rPr>
        <w:t>, 조합법인설립허가</w:t>
      </w:r>
      <w:r>
        <w:rPr>
          <w:lang w:eastAsia="ko-KR"/>
          <w:rFonts w:eastAsiaTheme="minorHAnsi"/>
          <w:sz w:val="16"/>
          <w:szCs w:val="16"/>
          <w:rtl w:val="off"/>
        </w:rPr>
        <w:t xml:space="preserve">, 행정청이 필요하다고 인정하는 경우, 다른 법에서 규정하는 경우 </w:t>
      </w:r>
      <w:r>
        <w:rPr>
          <w:lang w:eastAsia="ko-KR"/>
          <w:rFonts w:eastAsiaTheme="minorHAnsi"/>
          <w:b/>
          <w:bCs/>
          <w:sz w:val="16"/>
          <w:szCs w:val="16"/>
          <w:rtl w:val="off"/>
        </w:rPr>
        <w:t>(박필규 22세)</w:t>
      </w:r>
    </w:p>
    <w:p>
      <w:pPr>
        <w:spacing w:after="0" w:line="240" w:lineRule="auto"/>
        <w:rPr>
          <w:rFonts w:eastAsiaTheme="minorHAnsi"/>
          <w:sz w:val="16"/>
          <w:szCs w:val="16"/>
        </w:rPr>
      </w:pPr>
      <w:r>
        <w:rPr>
          <w:rFonts w:eastAsiaTheme="minorHAnsi"/>
          <w:b/>
          <w:sz w:val="16"/>
          <w:szCs w:val="16"/>
        </w:rPr>
        <w:t>②감정평가법 45조</w:t>
      </w:r>
      <w:r>
        <w:rPr>
          <w:rFonts w:eastAsiaTheme="minorHAnsi"/>
          <w:sz w:val="16"/>
          <w:szCs w:val="16"/>
        </w:rPr>
        <w:t>:부정취득(1311), 법인설립인가취소(321)</w:t>
      </w:r>
    </w:p>
    <w:p>
      <w:pPr>
        <w:spacing w:after="0" w:line="240" w:lineRule="auto"/>
        <w:rPr>
          <w:rFonts w:eastAsiaTheme="minorHAnsi"/>
          <w:sz w:val="16"/>
          <w:szCs w:val="16"/>
        </w:rPr>
      </w:pPr>
      <w:r>
        <w:rPr>
          <w:rFonts w:eastAsiaTheme="minorHAnsi"/>
          <w:b/>
          <w:sz w:val="16"/>
          <w:szCs w:val="16"/>
          <w:u w:val="single" w:color="auto"/>
        </w:rPr>
        <w:t>3. 청문의 생략사유:</w:t>
      </w:r>
      <w:r>
        <w:rPr>
          <w:rFonts w:eastAsiaTheme="minorHAnsi"/>
          <w:b/>
          <w:sz w:val="16"/>
          <w:szCs w:val="16"/>
        </w:rPr>
        <w:t xml:space="preserve"> </w:t>
      </w:r>
      <w:r>
        <w:rPr>
          <w:rFonts w:eastAsiaTheme="minorHAnsi"/>
          <w:b/>
          <w:bCs/>
          <w:sz w:val="16"/>
          <w:szCs w:val="16"/>
        </w:rPr>
        <w:t>공증현+포</w:t>
      </w:r>
      <w:r>
        <w:rPr>
          <w:rFonts w:eastAsiaTheme="minorHAnsi"/>
          <w:sz w:val="16"/>
          <w:szCs w:val="16"/>
        </w:rPr>
        <w:t xml:space="preserve">(당사자 청문기회 포기) </w:t>
      </w:r>
    </w:p>
    <w:p>
      <w:pPr>
        <w:spacing w:after="0" w:line="240" w:lineRule="auto"/>
        <w:rPr>
          <w:rFonts w:eastAsiaTheme="minorHAnsi"/>
          <w:b/>
          <w:sz w:val="16"/>
          <w:szCs w:val="16"/>
        </w:rPr>
      </w:pPr>
      <w:r>
        <w:rPr>
          <w:rFonts w:eastAsiaTheme="minorHAnsi"/>
          <w:sz w:val="16"/>
          <w:szCs w:val="16"/>
        </w:rPr>
        <w:t>☞</w:t>
      </w:r>
      <w:r>
        <w:rPr>
          <w:rFonts w:eastAsiaTheme="minorHAnsi"/>
          <w:b/>
          <w:sz w:val="16"/>
          <w:szCs w:val="16"/>
        </w:rPr>
        <w:t>판례</w:t>
      </w:r>
      <w:r>
        <w:rPr>
          <w:rFonts w:eastAsiaTheme="minorHAnsi"/>
          <w:sz w:val="16"/>
          <w:szCs w:val="16"/>
        </w:rPr>
        <w:t xml:space="preserve"> 의견청취가 </w:t>
      </w:r>
      <w:r>
        <w:rPr>
          <w:rFonts w:eastAsiaTheme="minorHAnsi"/>
          <w:b/>
          <w:bCs/>
          <w:sz w:val="16"/>
          <w:szCs w:val="16"/>
        </w:rPr>
        <w:t>현</w:t>
      </w:r>
      <w:r>
        <w:rPr>
          <w:rFonts w:eastAsiaTheme="minorHAnsi"/>
          <w:sz w:val="16"/>
          <w:szCs w:val="16"/>
        </w:rPr>
        <w:t xml:space="preserve">저히 곤란한지 여부, 처분의 성질에 비추어 판단, 사전통지서반송, 당사자불출석, 청문하지 아니하고 한 침해적 행정처분은 위법 </w:t>
      </w:r>
    </w:p>
    <w:p>
      <w:pPr>
        <w:spacing w:after="0" w:line="240" w:lineRule="auto"/>
        <w:rPr>
          <w:rFonts w:eastAsiaTheme="minorHAnsi"/>
          <w:sz w:val="16"/>
          <w:szCs w:val="16"/>
        </w:rPr>
      </w:pPr>
      <w:r>
        <w:rPr>
          <w:rFonts w:eastAsiaTheme="minorHAnsi"/>
          <w:b/>
          <w:sz w:val="16"/>
          <w:szCs w:val="16"/>
        </w:rPr>
        <w:t>4. 사안의 경우</w:t>
      </w:r>
      <w:r>
        <w:rPr>
          <w:rFonts w:eastAsiaTheme="minorHAnsi"/>
          <w:sz w:val="16"/>
          <w:szCs w:val="16"/>
        </w:rPr>
        <w:t xml:space="preserve"> -&gt; 절차상 하자 논의 </w:t>
      </w:r>
    </w:p>
    <w:p>
      <w:pPr>
        <w:spacing w:after="0" w:line="240" w:lineRule="auto"/>
        <w:rPr>
          <w:rFonts w:eastAsiaTheme="minorHAnsi"/>
          <w:sz w:val="16"/>
          <w:szCs w:val="16"/>
        </w:rPr>
      </w:pPr>
      <w:r>
        <w:rPr>
          <w:rFonts w:eastAsiaTheme="minorHAnsi"/>
          <w:b/>
          <w:sz w:val="16"/>
          <w:szCs w:val="16"/>
          <w:u w:val="single" w:color="auto"/>
        </w:rPr>
        <w:t>5. 청문기간</w:t>
      </w:r>
      <w:r>
        <w:rPr>
          <w:rFonts w:eastAsiaTheme="minorHAnsi"/>
          <w:b/>
          <w:sz w:val="16"/>
          <w:szCs w:val="16"/>
        </w:rPr>
        <w:t xml:space="preserve"> :</w:t>
      </w:r>
      <w:r>
        <w:rPr>
          <w:rFonts w:eastAsiaTheme="minorHAnsi"/>
          <w:sz w:val="16"/>
          <w:szCs w:val="16"/>
        </w:rPr>
        <w:t xml:space="preserve"> 청문이 시작되는날부터 10일 전까지 통지 </w:t>
      </w:r>
    </w:p>
    <w:p>
      <w:pPr>
        <w:spacing w:after="0" w:line="240" w:lineRule="auto"/>
        <w:rPr>
          <w:rFonts w:eastAsiaTheme="minorHAnsi"/>
          <w:sz w:val="16"/>
          <w:szCs w:val="16"/>
        </w:rPr>
      </w:pPr>
      <w:r>
        <w:rPr>
          <w:rFonts w:eastAsiaTheme="minorHAnsi"/>
          <w:b/>
          <w:sz w:val="16"/>
          <w:szCs w:val="16"/>
          <w:u w:val="single" w:color="auto"/>
        </w:rPr>
        <w:t>6. 하자의 치유 판례 청문취지</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청문서 도달기간을 어겼더라도 영업자가 스스로 청문일에 출석하여 방어의 기회를 충분히 가졌다면 청문서 도달기간을 준수하지 아니한 하자는 치유되었다고 봄이 상당함</w:t>
      </w:r>
    </w:p>
    <w:p>
      <w:pPr>
        <w:spacing w:after="0" w:line="240" w:lineRule="auto"/>
        <w:rPr>
          <w:rFonts w:eastAsiaTheme="minorHAnsi"/>
          <w:sz w:val="16"/>
          <w:szCs w:val="16"/>
        </w:rPr>
      </w:pPr>
      <w:r>
        <w:rPr>
          <w:rFonts w:eastAsiaTheme="minorHAnsi"/>
          <w:sz w:val="16"/>
          <w:szCs w:val="16"/>
        </w:rPr>
        <w:t>☞</w:t>
      </w:r>
      <w:r>
        <w:rPr>
          <w:rFonts w:eastAsiaTheme="minorHAnsi"/>
          <w:b/>
          <w:sz w:val="16"/>
          <w:szCs w:val="16"/>
        </w:rPr>
        <w:t xml:space="preserve"> </w:t>
      </w:r>
      <w:r>
        <w:rPr>
          <w:rFonts w:eastAsiaTheme="minorHAnsi"/>
          <w:sz w:val="16"/>
          <w:szCs w:val="16"/>
        </w:rPr>
        <w:t>청문의 취지는</w:t>
      </w:r>
      <w:r>
        <w:rPr>
          <w:rFonts w:eastAsiaTheme="minorHAnsi"/>
          <w:b/>
          <w:sz w:val="16"/>
          <w:szCs w:val="16"/>
        </w:rPr>
        <w:t xml:space="preserve"> </w:t>
      </w:r>
      <w:r>
        <w:rPr>
          <w:rFonts w:eastAsiaTheme="minorHAnsi"/>
          <w:sz w:val="16"/>
          <w:szCs w:val="16"/>
        </w:rPr>
        <w:t xml:space="preserve">당사자의견진술기회부여, 부당한 권리침해 예방있는 바 하자가 치유되었다고 봄이 타당하다.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&lt;이유제시 행절 23조 의생판시방&gt;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rPr>
        <w:t>1. 의의:</w:t>
      </w:r>
      <w:r>
        <w:rPr>
          <w:rFonts w:eastAsiaTheme="minorHAnsi"/>
          <w:sz w:val="16"/>
          <w:szCs w:val="16"/>
        </w:rPr>
        <w:t xml:space="preserve"> 처분근거, 이유제시, 행정신중, 불복편의제공 </w:t>
      </w:r>
    </w:p>
    <w:p>
      <w:pPr>
        <w:spacing w:after="0" w:line="240" w:lineRule="auto"/>
        <w:rPr>
          <w:rFonts w:eastAsiaTheme="minorHAnsi"/>
          <w:sz w:val="16"/>
          <w:szCs w:val="16"/>
        </w:rPr>
      </w:pPr>
      <w:r>
        <w:rPr>
          <w:rFonts w:eastAsiaTheme="minorHAnsi"/>
          <w:b/>
          <w:sz w:val="16"/>
          <w:szCs w:val="16"/>
        </w:rPr>
        <w:t>2. 생략사유</w:t>
      </w:r>
      <w:r>
        <w:rPr>
          <w:rFonts w:eastAsiaTheme="minorHAnsi"/>
          <w:sz w:val="16"/>
          <w:szCs w:val="16"/>
        </w:rPr>
        <w:t>: 모단긴 (당사자 요청하면 근거이유제시)</w:t>
      </w:r>
    </w:p>
    <w:p>
      <w:pPr>
        <w:spacing w:after="0" w:line="240" w:lineRule="auto"/>
        <w:rPr>
          <w:rFonts w:eastAsiaTheme="minorHAnsi"/>
          <w:b/>
          <w:sz w:val="16"/>
          <w:szCs w:val="16"/>
        </w:rPr>
      </w:pPr>
      <w:r>
        <w:rPr>
          <w:rFonts w:eastAsiaTheme="minorHAnsi"/>
          <w:sz w:val="16"/>
          <w:szCs w:val="16"/>
        </w:rPr>
        <w:t xml:space="preserve"> </w:t>
      </w:r>
      <w:r>
        <w:rPr>
          <w:rFonts w:eastAsiaTheme="minorHAnsi"/>
          <w:b/>
          <w:sz w:val="16"/>
          <w:szCs w:val="16"/>
        </w:rPr>
        <w:t>①</w:t>
      </w:r>
      <w:r>
        <w:rPr>
          <w:rFonts w:eastAsiaTheme="minorHAnsi"/>
          <w:sz w:val="16"/>
          <w:szCs w:val="16"/>
        </w:rPr>
        <w:t>신청내용</w:t>
      </w:r>
      <w:r>
        <w:rPr>
          <w:rFonts w:eastAsiaTheme="minorHAnsi"/>
          <w:b/>
          <w:sz w:val="16"/>
          <w:szCs w:val="16"/>
        </w:rPr>
        <w:t xml:space="preserve"> 모</w:t>
      </w:r>
      <w:r>
        <w:rPr>
          <w:rFonts w:eastAsiaTheme="minorHAnsi"/>
          <w:sz w:val="16"/>
          <w:szCs w:val="16"/>
        </w:rPr>
        <w:t>두 그대로 인정</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rPr>
        <w:t xml:space="preserve"> ②단</w:t>
      </w:r>
      <w:r>
        <w:rPr>
          <w:rFonts w:eastAsiaTheme="minorHAnsi"/>
          <w:sz w:val="16"/>
          <w:szCs w:val="16"/>
        </w:rPr>
        <w:t xml:space="preserve">순,반복처분 또는 경미한 처분으로 당사자가 명백히 그 이유 알 수 있는 경우 </w:t>
      </w:r>
    </w:p>
    <w:p>
      <w:pPr>
        <w:spacing w:after="0" w:line="240" w:lineRule="auto"/>
        <w:rPr>
          <w:rFonts w:eastAsiaTheme="minorHAnsi"/>
          <w:sz w:val="16"/>
          <w:szCs w:val="16"/>
        </w:rPr>
      </w:pPr>
      <w:r>
        <w:rPr>
          <w:rFonts w:eastAsiaTheme="minorHAnsi"/>
          <w:b/>
          <w:sz w:val="16"/>
          <w:szCs w:val="16"/>
        </w:rPr>
        <w:t xml:space="preserve"> ③긴</w:t>
      </w:r>
      <w:r>
        <w:rPr>
          <w:rFonts w:eastAsiaTheme="minorHAnsi"/>
          <w:sz w:val="16"/>
          <w:szCs w:val="16"/>
        </w:rPr>
        <w:t>급히 처분을 할 필요가 있는 경우</w:t>
      </w:r>
      <w:r>
        <w:rPr>
          <w:rFonts w:eastAsiaTheme="minorHAnsi"/>
          <w:b/>
          <w:sz w:val="16"/>
          <w:szCs w:val="16"/>
        </w:rPr>
        <w:t xml:space="preserve">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3. 이유제시정도</w:t>
      </w:r>
      <w:r>
        <w:rPr>
          <w:rFonts w:eastAsiaTheme="minorHAnsi"/>
          <w:sz w:val="16"/>
          <w:szCs w:val="16"/>
        </w:rPr>
        <w:t>(판례의 입장) (원근법)(침처구정안)</w:t>
      </w:r>
    </w:p>
    <w:p>
      <w:pPr>
        <w:spacing w:after="0" w:line="240" w:lineRule="auto"/>
        <w:rPr>
          <w:rFonts w:eastAsiaTheme="minorHAnsi"/>
          <w:sz w:val="16"/>
          <w:szCs w:val="16"/>
        </w:rPr>
      </w:pPr>
      <w:r>
        <w:rPr>
          <w:rFonts w:eastAsiaTheme="minorHAnsi"/>
          <w:sz w:val="16"/>
          <w:szCs w:val="16"/>
        </w:rPr>
        <w:t xml:space="preserve">처분의 </w:t>
      </w:r>
      <w:r>
        <w:rPr>
          <w:rFonts w:eastAsiaTheme="minorHAnsi"/>
          <w:b/>
          <w:bCs/>
          <w:sz w:val="16"/>
          <w:szCs w:val="16"/>
        </w:rPr>
        <w:t>원인</w:t>
      </w:r>
      <w:r>
        <w:rPr>
          <w:rFonts w:eastAsiaTheme="minorHAnsi"/>
          <w:sz w:val="16"/>
          <w:szCs w:val="16"/>
        </w:rPr>
        <w:t xml:space="preserve">이 되는 사실과 </w:t>
      </w:r>
      <w:r>
        <w:rPr>
          <w:rFonts w:eastAsiaTheme="minorHAnsi"/>
          <w:b/>
          <w:bCs/>
          <w:sz w:val="16"/>
          <w:szCs w:val="16"/>
        </w:rPr>
        <w:t>근거</w:t>
      </w:r>
      <w:r>
        <w:rPr>
          <w:rFonts w:eastAsiaTheme="minorHAnsi"/>
          <w:sz w:val="16"/>
          <w:szCs w:val="16"/>
        </w:rPr>
        <w:t xml:space="preserve">가 되는 </w:t>
      </w:r>
      <w:r>
        <w:rPr>
          <w:rFonts w:eastAsiaTheme="minorHAnsi"/>
          <w:b/>
          <w:bCs/>
          <w:sz w:val="16"/>
          <w:szCs w:val="16"/>
        </w:rPr>
        <w:t>법령</w:t>
      </w:r>
      <w:r>
        <w:rPr>
          <w:rFonts w:eastAsiaTheme="minorHAnsi"/>
          <w:sz w:val="16"/>
          <w:szCs w:val="16"/>
        </w:rPr>
        <w:t xml:space="preserve"> 또는 자치법규의 내용을 구체적으로 명시하여야 한다(령 14조의2)</w:t>
      </w:r>
    </w:p>
    <w:p>
      <w:pPr>
        <w:spacing w:after="0" w:line="240" w:lineRule="auto"/>
        <w:rPr>
          <w:rFonts w:eastAsiaTheme="minorHAnsi"/>
          <w:sz w:val="16"/>
          <w:szCs w:val="16"/>
        </w:rPr>
      </w:pPr>
      <w:r>
        <w:rPr>
          <w:rFonts w:eastAsiaTheme="minorHAnsi"/>
          <w:sz w:val="16"/>
          <w:szCs w:val="16"/>
        </w:rPr>
        <w:t xml:space="preserve">판례는 이유제시 누락, 불충분 모두 취소사유로 보았다. 다만 신청을 전제로 하는 거부처분의 경우 </w:t>
      </w:r>
      <w:r>
        <w:rPr>
          <w:rFonts w:eastAsiaTheme="minorHAnsi"/>
          <w:b/>
          <w:bCs/>
          <w:sz w:val="16"/>
          <w:szCs w:val="16"/>
        </w:rPr>
        <w:t>침</w:t>
      </w:r>
      <w:r>
        <w:rPr>
          <w:rFonts w:eastAsiaTheme="minorHAnsi"/>
          <w:sz w:val="16"/>
          <w:szCs w:val="16"/>
        </w:rPr>
        <w:t xml:space="preserve">해적 </w:t>
      </w:r>
      <w:r>
        <w:rPr>
          <w:rFonts w:eastAsiaTheme="minorHAnsi"/>
          <w:b/>
          <w:bCs/>
          <w:sz w:val="16"/>
          <w:szCs w:val="16"/>
        </w:rPr>
        <w:t>처</w:t>
      </w:r>
      <w:r>
        <w:rPr>
          <w:rFonts w:eastAsiaTheme="minorHAnsi"/>
          <w:sz w:val="16"/>
          <w:szCs w:val="16"/>
        </w:rPr>
        <w:t xml:space="preserve">분에 비하여 </w:t>
      </w:r>
      <w:r>
        <w:rPr>
          <w:rFonts w:eastAsiaTheme="minorHAnsi"/>
          <w:b/>
          <w:bCs/>
          <w:sz w:val="16"/>
          <w:szCs w:val="16"/>
        </w:rPr>
        <w:t>구</w:t>
      </w:r>
      <w:r>
        <w:rPr>
          <w:rFonts w:eastAsiaTheme="minorHAnsi"/>
          <w:sz w:val="16"/>
          <w:szCs w:val="16"/>
        </w:rPr>
        <w:t xml:space="preserve">체적 </w:t>
      </w:r>
      <w:r>
        <w:rPr>
          <w:rFonts w:eastAsiaTheme="minorHAnsi"/>
          <w:b/>
          <w:bCs/>
          <w:sz w:val="16"/>
          <w:szCs w:val="16"/>
        </w:rPr>
        <w:t>정</w:t>
      </w:r>
      <w:r>
        <w:rPr>
          <w:rFonts w:eastAsiaTheme="minorHAnsi"/>
          <w:sz w:val="16"/>
          <w:szCs w:val="16"/>
        </w:rPr>
        <w:t xml:space="preserve">도가 </w:t>
      </w:r>
      <w:r>
        <w:rPr>
          <w:rFonts w:eastAsiaTheme="minorHAnsi"/>
          <w:b/>
          <w:bCs/>
          <w:sz w:val="16"/>
          <w:szCs w:val="16"/>
        </w:rPr>
        <w:t>완</w:t>
      </w:r>
      <w:r>
        <w:rPr>
          <w:rFonts w:eastAsiaTheme="minorHAnsi"/>
          <w:sz w:val="16"/>
          <w:szCs w:val="16"/>
        </w:rPr>
        <w:t xml:space="preserve">화될 수 있다고 판시하였다(침처구정완) </w:t>
      </w:r>
    </w:p>
    <w:p>
      <w:pPr>
        <w:spacing w:after="0" w:line="240" w:lineRule="auto"/>
        <w:rPr>
          <w:rFonts w:eastAsiaTheme="minorHAnsi"/>
          <w:sz w:val="16"/>
          <w:szCs w:val="16"/>
        </w:rPr>
      </w:pPr>
      <w:r>
        <w:rPr>
          <w:rFonts w:eastAsiaTheme="minorHAnsi"/>
          <w:b/>
          <w:sz w:val="16"/>
          <w:szCs w:val="16"/>
          <w:u w:val="single" w:color="auto"/>
        </w:rPr>
        <w:t>5. 이유제시 시기와 방식</w:t>
      </w:r>
      <w:r>
        <w:rPr>
          <w:rFonts w:eastAsiaTheme="minorHAnsi"/>
          <w:b/>
          <w:sz w:val="16"/>
          <w:szCs w:val="16"/>
        </w:rPr>
        <w:t xml:space="preserve"> (행정절차법 26조 고지) </w:t>
      </w:r>
    </w:p>
    <w:p>
      <w:pPr>
        <w:spacing w:after="0" w:line="240" w:lineRule="auto"/>
        <w:rPr>
          <w:rFonts w:eastAsiaTheme="minorHAnsi"/>
          <w:sz w:val="16"/>
          <w:szCs w:val="16"/>
        </w:rPr>
      </w:pPr>
      <w:r>
        <w:rPr>
          <w:rFonts w:eastAsiaTheme="minorHAnsi"/>
          <w:sz w:val="16"/>
          <w:szCs w:val="16"/>
        </w:rPr>
        <w:t xml:space="preserve">처분과 동시에, 문서로, </w:t>
      </w:r>
      <w:r>
        <w:rPr>
          <w:rFonts w:eastAsiaTheme="minorHAnsi"/>
          <w:b/>
          <w:bCs/>
          <w:sz w:val="16"/>
          <w:szCs w:val="16"/>
        </w:rPr>
        <w:t>쟁</w:t>
      </w:r>
      <w:r>
        <w:rPr>
          <w:rFonts w:eastAsiaTheme="minorHAnsi"/>
          <w:sz w:val="16"/>
          <w:szCs w:val="16"/>
        </w:rPr>
        <w:t xml:space="preserve">송제기여부, </w:t>
      </w:r>
      <w:r>
        <w:rPr>
          <w:rFonts w:eastAsiaTheme="minorHAnsi"/>
          <w:b/>
          <w:bCs/>
          <w:sz w:val="16"/>
          <w:szCs w:val="16"/>
        </w:rPr>
        <w:t>불</w:t>
      </w:r>
      <w:r>
        <w:rPr>
          <w:rFonts w:eastAsiaTheme="minorHAnsi"/>
          <w:sz w:val="16"/>
          <w:szCs w:val="16"/>
        </w:rPr>
        <w:t>복가능여부, 청구</w:t>
      </w:r>
      <w:r>
        <w:rPr>
          <w:rFonts w:eastAsiaTheme="minorHAnsi"/>
          <w:b/>
          <w:bCs/>
          <w:sz w:val="16"/>
          <w:szCs w:val="16"/>
        </w:rPr>
        <w:t>절</w:t>
      </w:r>
      <w:r>
        <w:rPr>
          <w:rFonts w:eastAsiaTheme="minorHAnsi"/>
          <w:sz w:val="16"/>
          <w:szCs w:val="16"/>
        </w:rPr>
        <w:t>차, 청구</w:t>
      </w:r>
      <w:r>
        <w:rPr>
          <w:rFonts w:eastAsiaTheme="minorHAnsi"/>
          <w:b/>
          <w:bCs/>
          <w:sz w:val="16"/>
          <w:szCs w:val="16"/>
        </w:rPr>
        <w:t>기</w:t>
      </w:r>
      <w:r>
        <w:rPr>
          <w:rFonts w:eastAsiaTheme="minorHAnsi"/>
          <w:sz w:val="16"/>
          <w:szCs w:val="16"/>
        </w:rPr>
        <w:t xml:space="preserve">간등을 알려야 함 </w:t>
      </w:r>
      <w:r>
        <w:rPr>
          <w:rFonts w:eastAsiaTheme="minorHAnsi"/>
          <w:b/>
          <w:bCs/>
          <w:sz w:val="16"/>
          <w:szCs w:val="16"/>
        </w:rPr>
        <w:t>(쟁불절기)</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u w:val="single" w:color="auto"/>
        </w:rPr>
        <w:t>6. 이유제시의 하자와 치유가능성</w:t>
      </w:r>
      <w:r>
        <w:rPr>
          <w:rFonts w:eastAsiaTheme="minorHAnsi"/>
          <w:sz w:val="16"/>
          <w:szCs w:val="16"/>
        </w:rPr>
        <w:t xml:space="preserve"> 절차상 하자, 치유가능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&lt;절차하자의 독자적 위법성:  절하독치시기&gt;</w:t>
      </w:r>
    </w:p>
    <w:p>
      <w:pPr>
        <w:spacing w:after="0" w:line="240" w:lineRule="auto"/>
        <w:rPr>
          <w:rFonts w:eastAsiaTheme="minorHAnsi"/>
          <w:sz w:val="16"/>
          <w:szCs w:val="16"/>
          <w:u w:val="single" w:color="auto"/>
        </w:rPr>
      </w:pPr>
      <w:r>
        <w:rPr>
          <w:rFonts w:eastAsiaTheme="minorHAnsi"/>
          <w:b/>
          <w:sz w:val="16"/>
          <w:szCs w:val="16"/>
          <w:u w:val="single" w:color="auto"/>
        </w:rPr>
        <w:t>1. 의의</w:t>
      </w:r>
      <w:r>
        <w:rPr>
          <w:rFonts w:eastAsiaTheme="minorHAnsi"/>
          <w:sz w:val="16"/>
          <w:szCs w:val="16"/>
          <w:u w:val="single" w:color="auto"/>
        </w:rPr>
        <w:t xml:space="preserve"> 국민행정참여 사전적권리구제흠결 </w:t>
      </w:r>
    </w:p>
    <w:p>
      <w:pPr>
        <w:spacing w:after="0" w:line="240" w:lineRule="auto"/>
        <w:rPr>
          <w:rFonts w:eastAsiaTheme="minorHAnsi"/>
          <w:b/>
          <w:sz w:val="16"/>
          <w:szCs w:val="16"/>
          <w:u w:val="single" w:color="auto"/>
        </w:rPr>
      </w:pPr>
      <w:r>
        <w:rPr>
          <w:rFonts w:eastAsiaTheme="minorHAnsi"/>
          <w:b/>
          <w:sz w:val="16"/>
          <w:szCs w:val="16"/>
          <w:u w:val="single" w:color="auto"/>
        </w:rPr>
        <w:t xml:space="preserve">2. 절차하자의 독자적 위법성 </w:t>
      </w:r>
    </w:p>
    <w:p>
      <w:pPr>
        <w:spacing w:after="0" w:line="240" w:lineRule="auto"/>
        <w:rPr>
          <w:rFonts w:eastAsiaTheme="minorHAnsi"/>
          <w:sz w:val="16"/>
          <w:szCs w:val="16"/>
        </w:rPr>
      </w:pPr>
      <w:r>
        <w:rPr>
          <w:rFonts w:eastAsiaTheme="minorHAnsi"/>
          <w:sz w:val="16"/>
          <w:szCs w:val="16"/>
        </w:rPr>
        <w:t xml:space="preserve">1)문제점 : 실체적 하자X, 절차상 하자만 있는 경우 </w:t>
      </w:r>
    </w:p>
    <w:p>
      <w:pPr>
        <w:spacing w:after="0" w:line="240" w:lineRule="auto"/>
        <w:rPr>
          <w:rFonts w:eastAsiaTheme="minorHAnsi"/>
          <w:sz w:val="16"/>
          <w:szCs w:val="16"/>
        </w:rPr>
      </w:pPr>
      <w:r>
        <w:rPr>
          <w:rFonts w:eastAsiaTheme="minorHAnsi"/>
          <w:sz w:val="16"/>
          <w:szCs w:val="16"/>
        </w:rPr>
        <w:t xml:space="preserve">2)학설: </w:t>
      </w:r>
      <w:r>
        <w:rPr>
          <w:rFonts w:eastAsiaTheme="minorHAnsi"/>
          <w:b/>
          <w:bCs/>
          <w:sz w:val="16"/>
          <w:szCs w:val="16"/>
        </w:rPr>
        <w:t>부</w:t>
      </w:r>
      <w:r>
        <w:rPr>
          <w:rFonts w:eastAsiaTheme="minorHAnsi"/>
          <w:sz w:val="16"/>
          <w:szCs w:val="16"/>
        </w:rPr>
        <w:t xml:space="preserve">정(소송경제), </w:t>
      </w:r>
      <w:r>
        <w:rPr>
          <w:rFonts w:eastAsiaTheme="minorHAnsi"/>
          <w:b/>
          <w:bCs/>
          <w:sz w:val="16"/>
          <w:szCs w:val="16"/>
        </w:rPr>
        <w:t>긍</w:t>
      </w:r>
      <w:r>
        <w:rPr>
          <w:rFonts w:eastAsiaTheme="minorHAnsi"/>
          <w:sz w:val="16"/>
          <w:szCs w:val="16"/>
        </w:rPr>
        <w:t xml:space="preserve">정(적법절차보장), </w:t>
      </w:r>
      <w:r>
        <w:rPr>
          <w:rFonts w:eastAsiaTheme="minorHAnsi"/>
          <w:b/>
          <w:bCs/>
          <w:sz w:val="16"/>
          <w:szCs w:val="16"/>
        </w:rPr>
        <w:t>재</w:t>
      </w:r>
      <w:r>
        <w:rPr>
          <w:rFonts w:eastAsiaTheme="minorHAnsi"/>
          <w:sz w:val="16"/>
          <w:szCs w:val="16"/>
        </w:rPr>
        <w:t xml:space="preserve">량만 긍정 </w:t>
      </w:r>
    </w:p>
    <w:p>
      <w:pPr>
        <w:spacing w:after="0" w:line="240" w:lineRule="auto"/>
        <w:rPr>
          <w:rFonts w:eastAsiaTheme="minorHAnsi"/>
          <w:sz w:val="16"/>
          <w:szCs w:val="16"/>
        </w:rPr>
      </w:pPr>
      <w:r>
        <w:rPr>
          <w:rFonts w:eastAsiaTheme="minorHAnsi"/>
          <w:sz w:val="16"/>
          <w:szCs w:val="16"/>
        </w:rPr>
        <w:t xml:space="preserve">3)판례: 재량행위인 식품위생법상 청문, 기속행위인 과세처분 절차 하자를 이유로 위법 </w:t>
      </w:r>
      <w:r>
        <w:rPr>
          <w:rFonts w:eastAsiaTheme="minorHAnsi"/>
          <w:b/>
          <w:bCs/>
          <w:sz w:val="16"/>
          <w:szCs w:val="16"/>
        </w:rPr>
        <w:t>긍</w:t>
      </w:r>
      <w:r>
        <w:rPr>
          <w:rFonts w:eastAsiaTheme="minorHAnsi"/>
          <w:sz w:val="16"/>
          <w:szCs w:val="16"/>
        </w:rPr>
        <w:t xml:space="preserve">정설 입장 </w:t>
      </w:r>
    </w:p>
    <w:p>
      <w:pPr>
        <w:spacing w:after="0" w:line="240" w:lineRule="auto"/>
        <w:rPr>
          <w:rFonts w:eastAsiaTheme="minorHAnsi"/>
          <w:sz w:val="16"/>
          <w:szCs w:val="16"/>
        </w:rPr>
      </w:pPr>
      <w:r>
        <w:rPr>
          <w:rFonts w:eastAsiaTheme="minorHAnsi"/>
          <w:sz w:val="16"/>
          <w:szCs w:val="16"/>
        </w:rPr>
        <w:t xml:space="preserve">4)검토 : 헌법 12조1항적법절차원칙, 행소30조3항 </w:t>
      </w:r>
    </w:p>
    <w:p>
      <w:pPr>
        <w:spacing w:after="0" w:line="240" w:lineRule="auto"/>
        <w:rPr>
          <w:rFonts w:eastAsiaTheme="minorHAnsi"/>
          <w:sz w:val="16"/>
          <w:szCs w:val="16"/>
          <w:u w:val="single" w:color="auto"/>
        </w:rPr>
      </w:pPr>
      <w:r>
        <w:rPr>
          <w:rFonts w:eastAsiaTheme="minorHAnsi"/>
          <w:b/>
          <w:sz w:val="16"/>
          <w:szCs w:val="16"/>
          <w:u w:val="single" w:color="auto"/>
        </w:rPr>
        <w:t>3. 위법성 정도</w:t>
      </w:r>
      <w:r>
        <w:rPr>
          <w:rFonts w:eastAsiaTheme="minorHAnsi"/>
          <w:sz w:val="16"/>
          <w:szCs w:val="16"/>
          <w:u w:val="single" w:color="auto"/>
        </w:rPr>
        <w:t xml:space="preserve"> </w:t>
      </w:r>
    </w:p>
    <w:p>
      <w:pPr>
        <w:spacing w:after="0" w:line="240" w:lineRule="auto"/>
        <w:rPr>
          <w:rFonts w:eastAsiaTheme="minorHAnsi"/>
          <w:sz w:val="16"/>
          <w:szCs w:val="16"/>
        </w:rPr>
      </w:pPr>
      <w:r>
        <w:rPr>
          <w:rFonts w:eastAsiaTheme="minorHAnsi"/>
          <w:sz w:val="16"/>
          <w:szCs w:val="16"/>
        </w:rPr>
        <w:t>법규의 목적, 의미, 기능 목적론적 고찰</w:t>
      </w:r>
    </w:p>
    <w:p>
      <w:pPr>
        <w:spacing w:after="0" w:line="240" w:lineRule="auto"/>
        <w:rPr>
          <w:rFonts w:eastAsiaTheme="minorHAnsi"/>
          <w:sz w:val="16"/>
          <w:szCs w:val="16"/>
        </w:rPr>
      </w:pPr>
      <w:r>
        <w:rPr>
          <w:rFonts w:eastAsiaTheme="minorHAnsi"/>
          <w:sz w:val="16"/>
          <w:szCs w:val="16"/>
        </w:rPr>
        <w:t xml:space="preserve">구체적인 사안 자체의 특수성 합리적으로 고찰 </w:t>
      </w:r>
    </w:p>
    <w:p>
      <w:pPr>
        <w:spacing w:after="0" w:line="240" w:lineRule="auto"/>
        <w:rPr>
          <w:rFonts w:eastAsiaTheme="minorHAnsi"/>
          <w:b/>
          <w:sz w:val="16"/>
          <w:szCs w:val="16"/>
          <w:u w:val="single" w:color="auto"/>
        </w:rPr>
      </w:pPr>
      <w:r>
        <w:rPr>
          <w:rFonts w:eastAsiaTheme="minorHAnsi"/>
          <w:b/>
          <w:sz w:val="16"/>
          <w:szCs w:val="16"/>
          <w:u w:val="single" w:color="auto"/>
        </w:rPr>
        <w:t>3. 절차하자의 치유 (하자치유): 치유 가능</w:t>
      </w:r>
    </w:p>
    <w:p>
      <w:pPr>
        <w:spacing w:after="0" w:line="240" w:lineRule="auto"/>
        <w:rPr>
          <w:rFonts w:eastAsiaTheme="minorHAnsi"/>
          <w:b/>
          <w:sz w:val="16"/>
          <w:szCs w:val="16"/>
        </w:rPr>
      </w:pPr>
      <w:r>
        <w:rPr>
          <w:rFonts w:eastAsiaTheme="minorHAnsi"/>
          <w:b/>
          <w:sz w:val="16"/>
          <w:szCs w:val="16"/>
          <w:u w:val="single" w:color="auto"/>
        </w:rPr>
        <w:t>4. 절차하자 치유시기</w:t>
      </w:r>
      <w:r>
        <w:rPr>
          <w:rFonts w:eastAsiaTheme="minorHAnsi"/>
          <w:sz w:val="16"/>
          <w:szCs w:val="16"/>
        </w:rPr>
        <w:t xml:space="preserve">: 불복에 편의를 주는 </w:t>
      </w:r>
      <w:r>
        <w:rPr>
          <w:rFonts w:eastAsiaTheme="minorHAnsi"/>
          <w:b/>
          <w:bCs/>
          <w:sz w:val="16"/>
          <w:szCs w:val="16"/>
        </w:rPr>
        <w:t>쟁송제기이전</w:t>
      </w:r>
    </w:p>
    <w:p>
      <w:pPr>
        <w:spacing w:after="0" w:line="240" w:lineRule="auto"/>
        <w:rPr>
          <w:rFonts w:eastAsiaTheme="minorHAnsi"/>
          <w:sz w:val="16"/>
          <w:szCs w:val="16"/>
        </w:rPr>
      </w:pPr>
      <w:r>
        <w:rPr>
          <w:rFonts w:eastAsiaTheme="minorHAnsi"/>
          <w:b/>
          <w:sz w:val="16"/>
          <w:szCs w:val="16"/>
          <w:u w:val="single" w:color="auto"/>
        </w:rPr>
        <w:t>5. 기속력</w:t>
      </w:r>
      <w:r>
        <w:rPr>
          <w:rFonts w:eastAsiaTheme="minorHAnsi"/>
          <w:sz w:val="16"/>
          <w:szCs w:val="16"/>
        </w:rPr>
        <w:t xml:space="preserve"> : 절차하자 보완 동일 처분 기속력반하지 X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&lt;하자의 치유 의가범시효&gt;</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sz w:val="16"/>
          <w:szCs w:val="16"/>
        </w:rPr>
        <w:t xml:space="preserve"> 사후보완 적법유지, 무용 절차 반복X, 행정능률화 </w:t>
      </w:r>
    </w:p>
    <w:p>
      <w:pPr>
        <w:spacing w:after="0" w:line="240" w:lineRule="auto"/>
        <w:rPr>
          <w:rFonts w:eastAsiaTheme="minorHAnsi"/>
          <w:b/>
          <w:sz w:val="16"/>
          <w:szCs w:val="16"/>
          <w:u w:val="single" w:color="auto"/>
        </w:rPr>
      </w:pPr>
      <w:r>
        <w:rPr>
          <w:rFonts w:eastAsiaTheme="minorHAnsi"/>
          <w:b/>
          <w:sz w:val="16"/>
          <w:szCs w:val="16"/>
          <w:u w:val="single" w:color="auto"/>
        </w:rPr>
        <w:t>2. 하자의 치유 인정가능성 (긍부제)</w:t>
      </w:r>
    </w:p>
    <w:p>
      <w:pPr>
        <w:spacing w:after="0" w:line="240" w:lineRule="auto"/>
        <w:rPr>
          <w:rFonts w:eastAsiaTheme="minorHAnsi"/>
          <w:sz w:val="16"/>
          <w:szCs w:val="16"/>
        </w:rPr>
      </w:pPr>
      <w:r>
        <w:rPr>
          <w:rFonts w:eastAsiaTheme="minorHAnsi"/>
          <w:b/>
          <w:sz w:val="16"/>
          <w:szCs w:val="16"/>
        </w:rPr>
        <w:t>1)학설</w:t>
      </w:r>
      <w:r>
        <w:rPr>
          <w:rFonts w:eastAsiaTheme="minorHAnsi"/>
          <w:sz w:val="16"/>
          <w:szCs w:val="16"/>
        </w:rPr>
        <w:t xml:space="preserve"> :긍정(행정능률화), 부정(</w:t>
      </w:r>
      <w:r>
        <w:rPr>
          <w:rFonts w:eastAsiaTheme="minorHAnsi"/>
          <w:b/>
          <w:sz w:val="16"/>
          <w:szCs w:val="16"/>
        </w:rPr>
        <w:t>신중성확보, 국민신뢰보호</w:t>
      </w:r>
      <w:r>
        <w:rPr>
          <w:rFonts w:eastAsiaTheme="minorHAnsi"/>
          <w:sz w:val="16"/>
          <w:szCs w:val="16"/>
        </w:rPr>
        <w:t>) 제한적긍정설(원고 공격방어권 침해하지 않는 범위내)</w:t>
      </w:r>
    </w:p>
    <w:p>
      <w:pPr>
        <w:spacing w:after="0" w:line="240" w:lineRule="auto"/>
        <w:rPr>
          <w:rFonts w:eastAsiaTheme="minorHAnsi"/>
          <w:sz w:val="16"/>
          <w:szCs w:val="16"/>
        </w:rPr>
      </w:pPr>
      <w:r>
        <w:rPr>
          <w:rFonts w:eastAsiaTheme="minorHAnsi"/>
          <w:b/>
          <w:sz w:val="16"/>
          <w:szCs w:val="16"/>
        </w:rPr>
        <w:t>2)판례 :</w:t>
      </w:r>
      <w:r>
        <w:rPr>
          <w:rFonts w:eastAsiaTheme="minorHAnsi"/>
          <w:sz w:val="16"/>
          <w:szCs w:val="16"/>
        </w:rPr>
        <w:t xml:space="preserve"> 법치주의 관점 원칙상허용X, 행정의 무용한 반복 피하기 위해 국민권익 침해하지 않는 범위에서 구체적사정에 따라 </w:t>
      </w:r>
      <w:r>
        <w:rPr>
          <w:rFonts w:eastAsiaTheme="minorHAnsi"/>
          <w:b/>
          <w:bCs/>
          <w:sz w:val="16"/>
          <w:szCs w:val="16"/>
        </w:rPr>
        <w:t>합목적적</w:t>
      </w:r>
      <w:r>
        <w:rPr>
          <w:rFonts w:eastAsiaTheme="minorHAnsi"/>
          <w:sz w:val="16"/>
          <w:szCs w:val="16"/>
        </w:rPr>
        <w:t xml:space="preserve">으로 인정 </w:t>
      </w:r>
    </w:p>
    <w:p>
      <w:pPr>
        <w:spacing w:after="0" w:line="240" w:lineRule="auto"/>
        <w:rPr>
          <w:rFonts w:eastAsiaTheme="minorHAnsi"/>
          <w:sz w:val="16"/>
          <w:szCs w:val="16"/>
        </w:rPr>
      </w:pPr>
      <w:r>
        <w:rPr>
          <w:rFonts w:eastAsiaTheme="minorHAnsi"/>
          <w:sz w:val="16"/>
          <w:szCs w:val="16"/>
        </w:rPr>
        <w:t>①청문 도달 기간X, 스스로 출석 방어의 기회</w:t>
      </w:r>
    </w:p>
    <w:p>
      <w:pPr>
        <w:spacing w:after="0" w:line="240" w:lineRule="auto"/>
        <w:rPr>
          <w:rFonts w:eastAsiaTheme="minorHAnsi"/>
          <w:sz w:val="16"/>
          <w:szCs w:val="16"/>
        </w:rPr>
      </w:pPr>
      <w:r>
        <w:rPr>
          <w:rFonts w:eastAsiaTheme="minorHAnsi"/>
          <w:b/>
          <w:sz w:val="16"/>
          <w:szCs w:val="16"/>
        </w:rPr>
        <w:t>3)검토:</w:t>
      </w:r>
      <w:r>
        <w:rPr>
          <w:rFonts w:eastAsiaTheme="minorHAnsi"/>
          <w:sz w:val="16"/>
          <w:szCs w:val="16"/>
        </w:rPr>
        <w:t xml:space="preserve"> 행정효율성, 국민권익보호 조화 도모 판례 타당 </w:t>
      </w:r>
    </w:p>
    <w:p>
      <w:pPr>
        <w:spacing w:after="0" w:line="240" w:lineRule="auto"/>
        <w:rPr>
          <w:rFonts w:eastAsiaTheme="minorHAnsi"/>
          <w:b/>
          <w:sz w:val="16"/>
          <w:szCs w:val="16"/>
          <w:u w:val="single" w:color="auto"/>
        </w:rPr>
      </w:pPr>
      <w:r>
        <w:rPr>
          <w:rFonts w:eastAsiaTheme="minorHAnsi"/>
          <w:b/>
          <w:sz w:val="16"/>
          <w:szCs w:val="16"/>
          <w:u w:val="single" w:color="auto"/>
        </w:rPr>
        <w:t xml:space="preserve">3. 하자의 치유 인정범위 </w:t>
      </w:r>
    </w:p>
    <w:p>
      <w:pPr>
        <w:spacing w:after="0" w:line="240" w:lineRule="auto"/>
        <w:rPr>
          <w:rFonts w:eastAsiaTheme="minorHAnsi"/>
          <w:sz w:val="16"/>
          <w:szCs w:val="16"/>
        </w:rPr>
      </w:pPr>
      <w:r>
        <w:rPr>
          <w:rFonts w:eastAsiaTheme="minorHAnsi"/>
          <w:sz w:val="16"/>
          <w:szCs w:val="16"/>
        </w:rPr>
        <w:t xml:space="preserve">①위법이 취소사유+절차, 형식 : 치유가능 </w:t>
      </w:r>
    </w:p>
    <w:p>
      <w:pPr>
        <w:spacing w:after="0" w:line="240" w:lineRule="auto"/>
        <w:rPr>
          <w:rFonts w:eastAsiaTheme="minorHAnsi"/>
          <w:sz w:val="16"/>
          <w:szCs w:val="16"/>
        </w:rPr>
      </w:pPr>
      <w:r>
        <w:rPr>
          <w:rFonts w:eastAsiaTheme="minorHAnsi"/>
          <w:sz w:val="16"/>
          <w:szCs w:val="16"/>
        </w:rPr>
        <w:t xml:space="preserve">②당연무효 or 내용상 하자 : 치유불가능 </w:t>
      </w:r>
    </w:p>
    <w:p>
      <w:pPr>
        <w:spacing w:after="0" w:line="240" w:lineRule="auto"/>
        <w:rPr>
          <w:rFonts w:eastAsiaTheme="minorHAnsi"/>
          <w:b/>
          <w:sz w:val="16"/>
          <w:szCs w:val="16"/>
          <w:u w:val="single" w:color="auto"/>
        </w:rPr>
      </w:pPr>
      <w:r>
        <w:rPr>
          <w:rFonts w:eastAsiaTheme="minorHAnsi"/>
          <w:b/>
          <w:sz w:val="16"/>
          <w:szCs w:val="16"/>
          <w:u w:val="single" w:color="auto"/>
        </w:rPr>
        <w:t>4. 하자의 치유 인정시기 (쟁소종)</w:t>
      </w:r>
    </w:p>
    <w:p>
      <w:pPr>
        <w:spacing w:after="0" w:line="240" w:lineRule="auto"/>
        <w:rPr>
          <w:rFonts w:eastAsiaTheme="minorHAnsi"/>
          <w:sz w:val="16"/>
          <w:szCs w:val="16"/>
        </w:rPr>
      </w:pPr>
      <w:r>
        <w:rPr>
          <w:rFonts w:eastAsiaTheme="minorHAnsi"/>
          <w:sz w:val="16"/>
          <w:szCs w:val="16"/>
        </w:rPr>
        <w:t xml:space="preserve">①학설:쟁송제기이전설(법적안정성,예측가능성),소송제기이전설, 소송종결시설(소송경제) </w:t>
      </w:r>
    </w:p>
    <w:p>
      <w:pPr>
        <w:spacing w:after="0" w:line="240" w:lineRule="auto"/>
        <w:rPr>
          <w:rFonts w:eastAsiaTheme="minorHAnsi"/>
          <w:sz w:val="16"/>
          <w:szCs w:val="16"/>
        </w:rPr>
      </w:pPr>
      <w:r>
        <w:rPr>
          <w:rFonts w:eastAsiaTheme="minorHAnsi"/>
          <w:sz w:val="16"/>
          <w:szCs w:val="16"/>
        </w:rPr>
        <w:t>②판례: 불복여부결정, 불복신청 편의 줄수 있는 상당기간</w:t>
      </w:r>
    </w:p>
    <w:p>
      <w:pPr>
        <w:spacing w:after="0" w:line="240" w:lineRule="auto"/>
        <w:rPr>
          <w:rFonts w:eastAsiaTheme="minorHAnsi"/>
          <w:sz w:val="16"/>
          <w:szCs w:val="16"/>
        </w:rPr>
      </w:pPr>
      <w:r>
        <w:rPr>
          <w:rFonts w:eastAsiaTheme="minorHAnsi"/>
          <w:sz w:val="16"/>
          <w:szCs w:val="16"/>
        </w:rPr>
        <w:t>③검토: 개인권리구제, 소송경제 고려 쟁송제기이전설</w:t>
      </w:r>
    </w:p>
    <w:p>
      <w:pPr>
        <w:spacing w:after="0" w:line="240" w:lineRule="auto"/>
        <w:rPr>
          <w:rFonts w:eastAsiaTheme="minorHAnsi"/>
          <w:sz w:val="16"/>
          <w:szCs w:val="16"/>
        </w:rPr>
      </w:pPr>
      <w:r>
        <w:rPr>
          <w:rFonts w:eastAsiaTheme="minorHAnsi"/>
          <w:b/>
          <w:sz w:val="16"/>
          <w:szCs w:val="16"/>
          <w:u w:val="single" w:color="auto"/>
        </w:rPr>
        <w:t>5. 하자 치유 효과:</w:t>
      </w:r>
      <w:r>
        <w:rPr>
          <w:rFonts w:eastAsiaTheme="minorHAnsi"/>
          <w:sz w:val="16"/>
          <w:szCs w:val="16"/>
        </w:rPr>
        <w:t xml:space="preserve"> 처분시부터 소급하여 유효</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&lt;처분사유 추가변경 의인판사&gt;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의의, 구별개념</w:t>
      </w:r>
      <w:r>
        <w:rPr>
          <w:rFonts w:eastAsiaTheme="minorHAnsi"/>
          <w:b/>
          <w:sz w:val="16"/>
          <w:szCs w:val="16"/>
        </w:rPr>
        <w:t>:</w:t>
      </w:r>
      <w:r>
        <w:rPr>
          <w:rFonts w:eastAsiaTheme="minorHAnsi"/>
          <w:sz w:val="16"/>
          <w:szCs w:val="16"/>
        </w:rPr>
        <w:t xml:space="preserve"> 처분 적법성 유지 위해 처분사유를 추가, 변경하는 것, 하자치유 구별</w:t>
      </w:r>
    </w:p>
    <w:p>
      <w:pPr>
        <w:spacing w:after="0" w:line="240" w:lineRule="auto"/>
        <w:rPr>
          <w:rFonts w:eastAsiaTheme="minorHAnsi"/>
          <w:b/>
          <w:sz w:val="16"/>
          <w:szCs w:val="16"/>
          <w:u w:val="single" w:color="auto"/>
        </w:rPr>
      </w:pPr>
      <w:r>
        <w:rPr>
          <w:rFonts w:eastAsiaTheme="minorHAnsi"/>
          <w:b/>
          <w:sz w:val="16"/>
          <w:szCs w:val="16"/>
          <w:u w:val="single" w:color="auto"/>
        </w:rPr>
        <w:t xml:space="preserve">2. 인정 여부(긍부제) </w:t>
      </w:r>
    </w:p>
    <w:p>
      <w:pPr>
        <w:spacing w:after="0" w:line="240" w:lineRule="auto"/>
        <w:rPr>
          <w:rFonts w:eastAsiaTheme="minorHAnsi"/>
          <w:sz w:val="16"/>
          <w:szCs w:val="16"/>
        </w:rPr>
      </w:pPr>
      <w:r>
        <w:rPr>
          <w:rFonts w:eastAsiaTheme="minorHAnsi"/>
          <w:b/>
          <w:sz w:val="16"/>
          <w:szCs w:val="16"/>
        </w:rPr>
        <w:t>1)학설 :</w:t>
      </w:r>
      <w:r>
        <w:rPr>
          <w:rFonts w:eastAsiaTheme="minorHAnsi"/>
          <w:sz w:val="16"/>
          <w:szCs w:val="16"/>
        </w:rPr>
        <w:t>긍정(소송경제), 부정(방어권), 제한적긍정설(구체적사안따라)</w:t>
      </w:r>
    </w:p>
    <w:p>
      <w:pPr>
        <w:spacing w:after="0" w:line="240" w:lineRule="auto"/>
        <w:rPr>
          <w:rFonts w:eastAsiaTheme="minorHAnsi"/>
          <w:sz w:val="16"/>
          <w:szCs w:val="16"/>
        </w:rPr>
      </w:pPr>
      <w:r>
        <w:rPr>
          <w:rFonts w:eastAsiaTheme="minorHAnsi"/>
          <w:b/>
          <w:sz w:val="16"/>
          <w:szCs w:val="16"/>
        </w:rPr>
        <w:t>2)판례:</w:t>
      </w:r>
      <w:r>
        <w:rPr>
          <w:rFonts w:eastAsiaTheme="minorHAnsi"/>
          <w:sz w:val="16"/>
          <w:szCs w:val="16"/>
        </w:rPr>
        <w:t xml:space="preserve"> 당초처분근거사유 별개사실 주장X, 기본적 사실관계의 동일성 (</w:t>
      </w:r>
      <w:r>
        <w:rPr>
          <w:rFonts w:eastAsiaTheme="minorHAnsi"/>
          <w:b/>
          <w:bCs/>
          <w:sz w:val="16"/>
          <w:szCs w:val="16"/>
        </w:rPr>
        <w:t>기사동)</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 xml:space="preserve">3)검토(법신경): </w:t>
      </w:r>
      <w:r>
        <w:rPr>
          <w:rFonts w:eastAsiaTheme="minorHAnsi"/>
          <w:sz w:val="16"/>
          <w:szCs w:val="16"/>
        </w:rPr>
        <w:t xml:space="preserve">실질적 </w:t>
      </w:r>
      <w:r>
        <w:rPr>
          <w:rFonts w:eastAsiaTheme="minorHAnsi"/>
          <w:b/>
          <w:bCs/>
          <w:sz w:val="16"/>
          <w:szCs w:val="16"/>
        </w:rPr>
        <w:t>법</w:t>
      </w:r>
      <w:r>
        <w:rPr>
          <w:rFonts w:eastAsiaTheme="minorHAnsi"/>
          <w:sz w:val="16"/>
          <w:szCs w:val="16"/>
        </w:rPr>
        <w:t xml:space="preserve">치주의와 국민의 </w:t>
      </w:r>
      <w:r>
        <w:rPr>
          <w:rFonts w:eastAsiaTheme="minorHAnsi"/>
          <w:b/>
          <w:bCs/>
          <w:sz w:val="16"/>
          <w:szCs w:val="16"/>
        </w:rPr>
        <w:t>신</w:t>
      </w:r>
      <w:r>
        <w:rPr>
          <w:rFonts w:eastAsiaTheme="minorHAnsi"/>
          <w:sz w:val="16"/>
          <w:szCs w:val="16"/>
        </w:rPr>
        <w:t>뢰보호, 소송</w:t>
      </w:r>
      <w:r>
        <w:rPr>
          <w:rFonts w:eastAsiaTheme="minorHAnsi"/>
          <w:b/>
          <w:bCs/>
          <w:sz w:val="16"/>
          <w:szCs w:val="16"/>
        </w:rPr>
        <w:t>경</w:t>
      </w:r>
      <w:r>
        <w:rPr>
          <w:rFonts w:eastAsiaTheme="minorHAnsi"/>
          <w:sz w:val="16"/>
          <w:szCs w:val="16"/>
        </w:rPr>
        <w:t>제 측면의 조화 판례입장 타당 (법신경)</w:t>
      </w:r>
    </w:p>
    <w:p>
      <w:pPr>
        <w:spacing w:after="0" w:line="240" w:lineRule="auto"/>
        <w:rPr>
          <w:rFonts w:eastAsiaTheme="minorHAnsi"/>
          <w:b/>
          <w:sz w:val="16"/>
          <w:szCs w:val="16"/>
          <w:u w:val="single" w:color="auto"/>
        </w:rPr>
      </w:pPr>
      <w:r>
        <w:rPr>
          <w:rFonts w:eastAsiaTheme="minorHAnsi"/>
          <w:b/>
          <w:sz w:val="16"/>
          <w:szCs w:val="16"/>
          <w:u w:val="single" w:color="auto"/>
        </w:rPr>
        <w:t xml:space="preserve">3. 판단기준 (기판재) </w:t>
      </w:r>
    </w:p>
    <w:p>
      <w:pPr>
        <w:spacing w:after="0" w:line="240" w:lineRule="auto"/>
        <w:rPr>
          <w:rFonts w:eastAsiaTheme="minorHAnsi"/>
          <w:b/>
          <w:bCs/>
          <w:sz w:val="16"/>
          <w:szCs w:val="16"/>
        </w:rPr>
      </w:pPr>
      <w:r>
        <w:rPr>
          <w:rFonts w:eastAsiaTheme="minorHAnsi"/>
          <w:sz w:val="16"/>
          <w:szCs w:val="16"/>
        </w:rPr>
        <w:t>1)기본적 사실관계 동일성 판단 :</w:t>
      </w:r>
      <w:r>
        <w:rPr>
          <w:rFonts w:eastAsiaTheme="minorHAnsi"/>
          <w:b/>
          <w:bCs/>
          <w:sz w:val="16"/>
          <w:szCs w:val="16"/>
        </w:rPr>
        <w:t>사시행</w:t>
      </w:r>
    </w:p>
    <w:p>
      <w:pPr>
        <w:spacing w:after="0" w:line="240" w:lineRule="auto"/>
        <w:rPr>
          <w:rFonts w:eastAsiaTheme="minorHAnsi"/>
          <w:sz w:val="16"/>
          <w:szCs w:val="16"/>
        </w:rPr>
      </w:pPr>
      <w:r>
        <w:rPr>
          <w:rFonts w:eastAsiaTheme="minorHAnsi"/>
          <w:b/>
          <w:bCs/>
          <w:sz w:val="16"/>
          <w:szCs w:val="16"/>
        </w:rPr>
        <w:t xml:space="preserve"> </w:t>
      </w:r>
      <w:r>
        <w:rPr>
          <w:rFonts w:eastAsiaTheme="minorHAnsi"/>
          <w:sz w:val="16"/>
          <w:szCs w:val="16"/>
        </w:rPr>
        <w:t>(사회적 사실관계의 동일성, 시간적 장소적 근접성, 행위의 태양)</w:t>
      </w:r>
    </w:p>
    <w:p>
      <w:pPr>
        <w:spacing w:after="0" w:line="240" w:lineRule="auto"/>
        <w:rPr>
          <w:rFonts w:eastAsiaTheme="minorHAnsi"/>
          <w:sz w:val="16"/>
          <w:szCs w:val="16"/>
        </w:rPr>
      </w:pPr>
      <w:r>
        <w:rPr>
          <w:rFonts w:eastAsiaTheme="minorHAnsi"/>
          <w:sz w:val="16"/>
          <w:szCs w:val="16"/>
        </w:rPr>
        <w:t>2)판단시점 : 처분당시 객관적으로 존재한 사유</w:t>
      </w:r>
    </w:p>
    <w:p>
      <w:pPr>
        <w:spacing w:after="0" w:line="240" w:lineRule="auto"/>
        <w:rPr>
          <w:rFonts w:eastAsiaTheme="minorHAnsi"/>
          <w:sz w:val="16"/>
          <w:szCs w:val="16"/>
        </w:rPr>
      </w:pPr>
      <w:r>
        <w:rPr>
          <w:rFonts w:eastAsiaTheme="minorHAnsi"/>
          <w:sz w:val="16"/>
          <w:szCs w:val="16"/>
        </w:rPr>
        <w:t xml:space="preserve">3)재량행위 인정여부: 처분동일성 전제하므로 인정 타당 </w:t>
      </w:r>
    </w:p>
    <w:p>
      <w:pPr>
        <w:spacing w:after="0" w:line="240" w:lineRule="auto"/>
        <w:rPr>
          <w:rFonts w:eastAsiaTheme="minorHAnsi"/>
          <w:sz w:val="16"/>
          <w:szCs w:val="16"/>
        </w:rPr>
      </w:pPr>
      <w:r>
        <w:rPr>
          <w:rFonts w:eastAsiaTheme="minorHAnsi"/>
          <w:b/>
          <w:sz w:val="16"/>
          <w:szCs w:val="16"/>
          <w:u w:val="single" w:color="auto"/>
        </w:rPr>
        <w:t>4. 사안의 경우(근법사구표)</w:t>
      </w:r>
      <w:r>
        <w:rPr>
          <w:rFonts w:eastAsiaTheme="minorHAnsi"/>
          <w:b/>
          <w:sz w:val="16"/>
          <w:szCs w:val="16"/>
        </w:rPr>
        <w:t xml:space="preserve"> </w:t>
      </w:r>
      <w:r>
        <w:rPr>
          <w:rFonts w:eastAsiaTheme="minorHAnsi"/>
          <w:sz w:val="16"/>
          <w:szCs w:val="16"/>
        </w:rPr>
        <w:t xml:space="preserve">①처분당시 객관적 존재한사유인지 </w:t>
      </w:r>
    </w:p>
    <w:p>
      <w:pPr>
        <w:spacing w:after="0" w:line="240" w:lineRule="auto"/>
        <w:rPr>
          <w:rFonts w:eastAsiaTheme="minorHAnsi"/>
          <w:b/>
          <w:bCs/>
          <w:sz w:val="16"/>
          <w:szCs w:val="16"/>
        </w:rPr>
      </w:pPr>
      <w:r>
        <w:rPr>
          <w:rFonts w:eastAsiaTheme="minorHAnsi"/>
          <w:sz w:val="16"/>
          <w:szCs w:val="16"/>
        </w:rPr>
        <w:t xml:space="preserve">②행위태양, 결과 (처분의 </w:t>
      </w:r>
      <w:r>
        <w:rPr>
          <w:rFonts w:eastAsiaTheme="minorHAnsi"/>
          <w:b/>
          <w:sz w:val="16"/>
          <w:szCs w:val="16"/>
        </w:rPr>
        <w:t>근</w:t>
      </w:r>
      <w:r>
        <w:rPr>
          <w:rFonts w:eastAsiaTheme="minorHAnsi"/>
          <w:sz w:val="16"/>
          <w:szCs w:val="16"/>
        </w:rPr>
        <w:t>거</w:t>
      </w:r>
      <w:r>
        <w:rPr>
          <w:rFonts w:eastAsiaTheme="minorHAnsi"/>
          <w:b/>
          <w:sz w:val="16"/>
          <w:szCs w:val="16"/>
        </w:rPr>
        <w:t>법</w:t>
      </w:r>
      <w:r>
        <w:rPr>
          <w:rFonts w:eastAsiaTheme="minorHAnsi"/>
          <w:sz w:val="16"/>
          <w:szCs w:val="16"/>
        </w:rPr>
        <w:t>령만 추가변경하거나 당초 처분</w:t>
      </w:r>
      <w:r>
        <w:rPr>
          <w:rFonts w:eastAsiaTheme="minorHAnsi"/>
          <w:b/>
          <w:sz w:val="16"/>
          <w:szCs w:val="16"/>
        </w:rPr>
        <w:t>사</w:t>
      </w:r>
      <w:r>
        <w:rPr>
          <w:rFonts w:eastAsiaTheme="minorHAnsi"/>
          <w:sz w:val="16"/>
          <w:szCs w:val="16"/>
        </w:rPr>
        <w:t xml:space="preserve">유를 </w:t>
      </w:r>
      <w:r>
        <w:rPr>
          <w:rFonts w:eastAsiaTheme="minorHAnsi"/>
          <w:b/>
          <w:sz w:val="16"/>
          <w:szCs w:val="16"/>
        </w:rPr>
        <w:t>구</w:t>
      </w:r>
      <w:r>
        <w:rPr>
          <w:rFonts w:eastAsiaTheme="minorHAnsi"/>
          <w:sz w:val="16"/>
          <w:szCs w:val="16"/>
        </w:rPr>
        <w:t xml:space="preserve">체적으로 </w:t>
      </w:r>
      <w:r>
        <w:rPr>
          <w:rFonts w:eastAsiaTheme="minorHAnsi"/>
          <w:b/>
          <w:sz w:val="16"/>
          <w:szCs w:val="16"/>
        </w:rPr>
        <w:t>표</w:t>
      </w:r>
      <w:r>
        <w:rPr>
          <w:rFonts w:eastAsiaTheme="minorHAnsi"/>
          <w:sz w:val="16"/>
          <w:szCs w:val="16"/>
        </w:rPr>
        <w:t xml:space="preserve">시하는 것은 새로운 처분사유를 추가변경하는 것은 아니라고 판시하였다. </w:t>
      </w:r>
      <w:r>
        <w:rPr>
          <w:rFonts w:eastAsiaTheme="minorHAnsi"/>
          <w:b/>
          <w:bCs/>
          <w:sz w:val="16"/>
          <w:szCs w:val="16"/>
        </w:rPr>
        <w:t xml:space="preserve">(근법사구표) </w:t>
      </w:r>
    </w:p>
    <w:p>
      <w:pPr>
        <w:spacing w:after="0" w:line="240" w:lineRule="auto"/>
        <w:rPr>
          <w:rFonts w:eastAsiaTheme="minorHAnsi"/>
          <w:sz w:val="16"/>
          <w:szCs w:val="16"/>
        </w:rPr>
      </w:pPr>
      <w:r>
        <w:rPr>
          <w:rFonts w:eastAsiaTheme="minorHAnsi"/>
          <w:sz w:val="16"/>
          <w:szCs w:val="16"/>
        </w:rPr>
        <w:t>&lt;무효와 취소의 판단기준&gt;</w:t>
      </w:r>
    </w:p>
    <w:p>
      <w:pPr>
        <w:spacing w:after="0" w:line="240" w:lineRule="auto"/>
        <w:rPr>
          <w:rFonts w:eastAsiaTheme="minorHAnsi"/>
          <w:sz w:val="16"/>
          <w:szCs w:val="16"/>
        </w:rPr>
      </w:pPr>
      <w:r>
        <w:rPr>
          <w:rFonts w:eastAsiaTheme="minorHAnsi"/>
          <w:sz w:val="16"/>
          <w:szCs w:val="16"/>
        </w:rPr>
        <w:t>1.학설</w:t>
      </w:r>
      <w:r>
        <w:rPr>
          <w:rFonts w:eastAsiaTheme="minorHAnsi"/>
          <w:b/>
          <w:bCs/>
          <w:sz w:val="16"/>
          <w:szCs w:val="16"/>
        </w:rPr>
        <w:t>(명객보중구)</w:t>
      </w:r>
    </w:p>
    <w:p>
      <w:pPr>
        <w:spacing w:after="0" w:line="240" w:lineRule="auto"/>
        <w:rPr>
          <w:rFonts w:eastAsiaTheme="minorHAnsi"/>
          <w:sz w:val="16"/>
          <w:szCs w:val="16"/>
        </w:rPr>
      </w:pPr>
      <w:r>
        <w:rPr>
          <w:rFonts w:eastAsiaTheme="minorHAnsi"/>
          <w:sz w:val="16"/>
          <w:szCs w:val="16"/>
        </w:rPr>
        <w:t xml:space="preserve"> &lt;중대</w:t>
      </w:r>
      <w:r>
        <w:rPr>
          <w:rFonts w:eastAsiaTheme="minorHAnsi"/>
          <w:b/>
          <w:bCs/>
          <w:sz w:val="16"/>
          <w:szCs w:val="16"/>
        </w:rPr>
        <w:t>명</w:t>
      </w:r>
      <w:r>
        <w:rPr>
          <w:rFonts w:eastAsiaTheme="minorHAnsi"/>
          <w:sz w:val="16"/>
          <w:szCs w:val="16"/>
        </w:rPr>
        <w:t>백설&gt;, &lt;</w:t>
      </w:r>
      <w:r>
        <w:rPr>
          <w:rFonts w:eastAsiaTheme="minorHAnsi"/>
          <w:b/>
          <w:bCs/>
          <w:sz w:val="16"/>
          <w:szCs w:val="16"/>
        </w:rPr>
        <w:t>객</w:t>
      </w:r>
      <w:r>
        <w:rPr>
          <w:rFonts w:eastAsiaTheme="minorHAnsi"/>
          <w:sz w:val="16"/>
          <w:szCs w:val="16"/>
        </w:rPr>
        <w:t>관적명백설(조사의무위반설)&gt;, &lt;명백성</w:t>
      </w:r>
      <w:r>
        <w:rPr>
          <w:rFonts w:eastAsiaTheme="minorHAnsi"/>
          <w:b/>
          <w:bCs/>
          <w:sz w:val="16"/>
          <w:szCs w:val="16"/>
        </w:rPr>
        <w:t>보</w:t>
      </w:r>
      <w:r>
        <w:rPr>
          <w:rFonts w:eastAsiaTheme="minorHAnsi"/>
          <w:sz w:val="16"/>
          <w:szCs w:val="16"/>
        </w:rPr>
        <w:t>충요건설&gt;, &lt;</w:t>
      </w:r>
      <w:r>
        <w:rPr>
          <w:rFonts w:eastAsiaTheme="minorHAnsi"/>
          <w:b/>
          <w:bCs/>
          <w:sz w:val="16"/>
          <w:szCs w:val="16"/>
        </w:rPr>
        <w:t>중</w:t>
      </w:r>
      <w:r>
        <w:rPr>
          <w:rFonts w:eastAsiaTheme="minorHAnsi"/>
          <w:sz w:val="16"/>
          <w:szCs w:val="16"/>
        </w:rPr>
        <w:t>대설&gt;, &lt;</w:t>
      </w:r>
      <w:r>
        <w:rPr>
          <w:rFonts w:ascii="맑은 고딕" w:eastAsia="맑은 고딕" w:hAnsi="맑은 고딕" w:cs="Arial" w:hint="eastAsia"/>
          <w:b/>
          <w:bCs/>
          <w:sz w:val="16"/>
          <w:szCs w:val="16"/>
          <w:spacing w:val="-20"/>
        </w:rPr>
        <w:t>구</w:t>
      </w:r>
      <w:r>
        <w:rPr>
          <w:rFonts w:eastAsiaTheme="minorHAnsi"/>
          <w:sz w:val="16"/>
          <w:szCs w:val="16"/>
        </w:rPr>
        <w:t>체적 가치형량설&gt;이 대립한다.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2.판례</w:t>
      </w:r>
    </w:p>
    <w:p>
      <w:pPr>
        <w:spacing w:after="0" w:line="240" w:lineRule="auto"/>
        <w:rPr>
          <w:rFonts w:eastAsiaTheme="minorHAnsi"/>
          <w:sz w:val="16"/>
          <w:szCs w:val="16"/>
        </w:rPr>
      </w:pPr>
      <w:r>
        <w:rPr>
          <w:rFonts w:eastAsiaTheme="minorHAnsi"/>
          <w:sz w:val="16"/>
          <w:szCs w:val="16"/>
        </w:rPr>
        <w:t xml:space="preserve">①대법원은 하자있는 행정처분이 당연무효이기 위해서는 그 하자가 적법요건의 중대한 위반이며 일반인의 관점에서도 외관상 명백한 것이어야 하며 그러하지 아니한 경우에는 취소사유에 불과하다고 하여 중대명백설을 취한다. (2018두34848) </w:t>
      </w:r>
    </w:p>
    <w:p>
      <w:pPr>
        <w:spacing w:after="0" w:line="240" w:lineRule="auto"/>
        <w:rPr>
          <w:rFonts w:eastAsiaTheme="minorHAnsi"/>
          <w:sz w:val="16"/>
          <w:szCs w:val="16"/>
        </w:rPr>
      </w:pPr>
      <w:r>
        <w:rPr>
          <w:rFonts w:eastAsiaTheme="minorHAnsi"/>
          <w:sz w:val="16"/>
          <w:szCs w:val="16"/>
        </w:rPr>
        <w:t>②대법원 소수견해는 명백성보충요건설을 취한 바도 있으며, 헌법재판소도 예외적으로 중대한 하자만으로 무효가 된다는 입장을 표한 바 있다.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3.검토</w:t>
      </w:r>
    </w:p>
    <w:p>
      <w:pPr>
        <w:spacing w:after="0" w:line="240" w:lineRule="auto"/>
        <w:rPr>
          <w:rFonts w:eastAsiaTheme="minorHAnsi"/>
          <w:sz w:val="16"/>
          <w:szCs w:val="16"/>
        </w:rPr>
      </w:pPr>
      <w:r>
        <w:rPr>
          <w:rFonts w:eastAsiaTheme="minorHAnsi"/>
          <w:sz w:val="16"/>
          <w:szCs w:val="16"/>
        </w:rPr>
        <w:t xml:space="preserve"> 행정행위가 위법함에도 법적 안정성을 근거로 일단 유효성을 인정하지만, 행정행위의 하자가 중대하고도 명백한 경우에도 그 행위의 효력을 인정하는 것은 법률적합성 원칙에 반하므로 이 경우 효력을 부정해야 한다는 점에서 중대명백설이 타당하다. (법적안정성과 법률적합성의 조화)</w:t>
      </w:r>
    </w:p>
    <w:p>
      <w:pPr>
        <w:spacing w:after="0" w:line="240" w:lineRule="auto"/>
        <w:rPr>
          <w:rFonts w:eastAsiaTheme="minorHAnsi"/>
          <w:sz w:val="16"/>
          <w:szCs w:val="16"/>
        </w:rPr>
      </w:pPr>
    </w:p>
    <w:p>
      <w:pPr>
        <w:spacing w:after="0" w:line="240" w:lineRule="auto"/>
        <w:rPr>
          <w:rFonts w:eastAsiaTheme="minorHAnsi"/>
          <w:b/>
          <w:bCs/>
          <w:sz w:val="16"/>
          <w:szCs w:val="16"/>
        </w:rPr>
      </w:pPr>
      <w:r>
        <w:rPr>
          <w:rFonts w:eastAsiaTheme="minorHAnsi"/>
          <w:sz w:val="16"/>
          <w:szCs w:val="16"/>
        </w:rPr>
        <w:t xml:space="preserve">4.무효와 취소의 구별 필요성 </w:t>
      </w:r>
      <w:r>
        <w:rPr>
          <w:rFonts w:eastAsiaTheme="minorHAnsi"/>
          <w:b/>
          <w:bCs/>
          <w:sz w:val="16"/>
          <w:szCs w:val="16"/>
        </w:rPr>
        <w:t>(불승치전선사)</w:t>
      </w:r>
    </w:p>
    <w:p>
      <w:pPr>
        <w:spacing w:after="0" w:line="240" w:lineRule="auto"/>
        <w:rPr>
          <w:rFonts w:eastAsiaTheme="minorHAnsi"/>
          <w:sz w:val="16"/>
          <w:szCs w:val="16"/>
        </w:rPr>
      </w:pPr>
      <w:r>
        <w:rPr>
          <w:rFonts w:eastAsiaTheme="minorHAnsi"/>
          <w:sz w:val="16"/>
          <w:szCs w:val="16"/>
        </w:rPr>
        <w:t xml:space="preserve"> 1)불가쟁력</w:t>
      </w:r>
    </w:p>
    <w:p>
      <w:pPr>
        <w:spacing w:after="0" w:line="240" w:lineRule="auto"/>
        <w:rPr>
          <w:rFonts w:eastAsiaTheme="minorHAnsi"/>
          <w:sz w:val="16"/>
          <w:szCs w:val="16"/>
        </w:rPr>
      </w:pPr>
      <w:r>
        <w:rPr>
          <w:rFonts w:eastAsiaTheme="minorHAnsi"/>
          <w:sz w:val="16"/>
          <w:szCs w:val="16"/>
        </w:rPr>
        <w:t xml:space="preserve"> 2)하자승계</w:t>
      </w:r>
    </w:p>
    <w:p>
      <w:pPr>
        <w:spacing w:after="0" w:line="240" w:lineRule="auto"/>
        <w:rPr>
          <w:rFonts w:eastAsiaTheme="minorHAnsi"/>
          <w:sz w:val="16"/>
          <w:szCs w:val="16"/>
        </w:rPr>
      </w:pPr>
      <w:r>
        <w:rPr>
          <w:rFonts w:eastAsiaTheme="minorHAnsi"/>
          <w:sz w:val="16"/>
          <w:szCs w:val="16"/>
        </w:rPr>
        <w:t xml:space="preserve"> 3)하자치유</w:t>
      </w:r>
    </w:p>
    <w:p>
      <w:pPr>
        <w:spacing w:after="0" w:line="240" w:lineRule="auto"/>
        <w:rPr>
          <w:rFonts w:eastAsiaTheme="minorHAnsi"/>
          <w:sz w:val="16"/>
          <w:szCs w:val="16"/>
        </w:rPr>
      </w:pPr>
      <w:r>
        <w:rPr>
          <w:rFonts w:eastAsiaTheme="minorHAnsi"/>
          <w:sz w:val="16"/>
          <w:szCs w:val="16"/>
        </w:rPr>
        <w:t xml:space="preserve"> 4)하자의 전환 -&gt; 무효에만 인정, 취소 X</w:t>
      </w:r>
    </w:p>
    <w:p>
      <w:pPr>
        <w:spacing w:after="0" w:line="240" w:lineRule="auto"/>
        <w:rPr>
          <w:rFonts w:eastAsiaTheme="minorHAnsi"/>
          <w:sz w:val="16"/>
          <w:szCs w:val="16"/>
        </w:rPr>
      </w:pPr>
      <w:r>
        <w:rPr>
          <w:rFonts w:eastAsiaTheme="minorHAnsi"/>
          <w:sz w:val="16"/>
          <w:szCs w:val="16"/>
        </w:rPr>
        <w:t xml:space="preserve"> 5)선결문제</w:t>
      </w:r>
    </w:p>
    <w:p>
      <w:pPr>
        <w:spacing w:after="0" w:line="240" w:lineRule="auto"/>
        <w:rPr>
          <w:lang w:eastAsia="ko-KR"/>
          <w:rFonts w:eastAsiaTheme="minorHAnsi"/>
          <w:sz w:val="16"/>
          <w:szCs w:val="16"/>
          <w:rtl w:val="off"/>
        </w:rPr>
      </w:pPr>
      <w:r>
        <w:rPr>
          <w:rFonts w:eastAsiaTheme="minorHAnsi"/>
          <w:sz w:val="16"/>
          <w:szCs w:val="16"/>
        </w:rPr>
        <w:t xml:space="preserve"> 6)사정판결</w:t>
      </w:r>
    </w:p>
    <w:p>
      <w:pPr>
        <w:spacing w:after="0" w:line="240" w:lineRule="auto"/>
        <w:rPr>
          <w:lang w:eastAsia="ko-KR"/>
          <w:rFonts w:eastAsiaTheme="minorHAnsi"/>
          <w:sz w:val="16"/>
          <w:szCs w:val="16"/>
          <w:rtl w:val="off"/>
        </w:rPr>
      </w:pPr>
      <w:r>
        <w:rPr>
          <w:rFonts w:eastAsiaTheme="minorHAnsi"/>
          <w:sz w:val="16"/>
          <w:szCs w:val="16"/>
        </w:rPr>
        <w:t xml:space="preserve"> </w:t>
      </w:r>
    </w:p>
    <w:p>
      <w:pPr>
        <w:spacing w:after="0" w:line="240" w:lineRule="auto"/>
        <w:rPr>
          <w:lang w:eastAsia="ko-KR"/>
          <w:rFonts w:eastAsiaTheme="minorHAnsi"/>
          <w:b/>
          <w:sz w:val="16"/>
          <w:szCs w:val="16"/>
          <w:rtl w:val="off"/>
        </w:rPr>
      </w:pPr>
      <w:r>
        <w:rPr>
          <w:rFonts w:eastAsiaTheme="minorHAnsi"/>
          <w:b/>
          <w:sz w:val="16"/>
          <w:szCs w:val="16"/>
          <w:highlight w:val="yellow"/>
        </w:rPr>
        <w:t>&lt;</w:t>
      </w:r>
      <w:r>
        <w:rPr>
          <w:lang w:eastAsia="ko-KR"/>
          <w:rFonts w:eastAsiaTheme="minorHAnsi"/>
          <w:b/>
          <w:sz w:val="16"/>
          <w:szCs w:val="16"/>
          <w:highlight w:val="yellow"/>
          <w:rtl w:val="off"/>
        </w:rPr>
        <w:t>대상적격 관련 논점</w:t>
      </w:r>
      <w:r>
        <w:rPr>
          <w:rFonts w:eastAsiaTheme="minorHAnsi"/>
          <w:b/>
          <w:sz w:val="16"/>
          <w:szCs w:val="16"/>
          <w:highlight w:val="yellow"/>
        </w:rPr>
        <w:t xml:space="preserve"> 행정소송법 제 19조&gt;</w:t>
      </w:r>
    </w:p>
    <w:p>
      <w:pPr>
        <w:spacing w:after="0" w:line="240" w:lineRule="auto"/>
        <w:rPr>
          <w:rFonts w:eastAsiaTheme="minorHAnsi"/>
          <w:sz w:val="16"/>
          <w:szCs w:val="16"/>
        </w:rPr>
      </w:pPr>
      <w:r>
        <w:rPr>
          <w:rFonts w:eastAsiaTheme="minorHAnsi"/>
          <w:b/>
          <w:sz w:val="16"/>
          <w:szCs w:val="16"/>
        </w:rPr>
        <w:t xml:space="preserve">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rFonts w:eastAsiaTheme="minorHAnsi"/>
          <w:b/>
          <w:sz w:val="16"/>
          <w:szCs w:val="16"/>
        </w:rPr>
        <w:t>대상적격</w:t>
      </w:r>
      <w:r>
        <w:rPr>
          <w:lang w:eastAsia="ko-KR"/>
          <w:rFonts w:eastAsiaTheme="minorHAnsi"/>
          <w:b/>
          <w:sz w:val="16"/>
          <w:szCs w:val="16"/>
          <w:rtl w:val="off"/>
        </w:rPr>
        <w:t xml:space="preserve"> 관련 논점 정리</w:t>
      </w:r>
      <w:r>
        <w:rPr>
          <w:rFonts w:eastAsiaTheme="minorHAnsi"/>
          <w:b/>
          <w:sz w:val="16"/>
          <w:szCs w:val="16"/>
        </w:rPr>
        <w:t xml:space="preserve">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lang w:eastAsia="ko-KR"/>
          <w:rFonts w:eastAsiaTheme="minorHAnsi"/>
          <w:b/>
          <w:sz w:val="16"/>
          <w:szCs w:val="16"/>
          <w:rtl w:val="off"/>
        </w:rPr>
        <w:t>1. 기본쟁점 - 처분 개념 요소, 처분등 의미</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lang w:eastAsia="ko-KR"/>
          <w:rFonts w:eastAsiaTheme="minorHAnsi"/>
          <w:b/>
          <w:sz w:val="16"/>
          <w:szCs w:val="16"/>
          <w:rtl w:val="off"/>
        </w:rPr>
        <w:t xml:space="preserve"> (처분 등: 공권력의 행사, 거부 및 그에 준하는 행정작용 + 행정심판 재결)</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lang w:eastAsia="ko-KR"/>
          <w:rFonts w:eastAsiaTheme="minorHAnsi"/>
          <w:b/>
          <w:sz w:val="16"/>
          <w:szCs w:val="16"/>
          <w:rtl w:val="off"/>
        </w:rPr>
        <w:t>2. 처분성 논의</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u w:val="single" w:color="auto"/>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①행정입법 (개별적, 구체적 규율 한정 인정)</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 xml:space="preserve"> 개별적, 구체적 규율인 경우 처분성 인정</w:t>
      </w:r>
      <w:r>
        <w:rPr>
          <w:lang w:eastAsia="ko-KR"/>
          <w:rFonts w:eastAsiaTheme="minorHAnsi"/>
          <w:b/>
          <w:bCs/>
          <w:sz w:val="16"/>
          <w:szCs w:val="16"/>
          <w:rtl w:val="off"/>
        </w:rPr>
        <w:t>(두밀분교 판례)</w:t>
      </w:r>
      <w:r>
        <w:rPr>
          <w:lang w:eastAsia="ko-KR"/>
          <w:rFonts w:eastAsiaTheme="minorHAnsi"/>
          <w:b w:val="0"/>
          <w:sz w:val="16"/>
          <w:szCs w:val="16"/>
          <w:rtl w:val="off"/>
        </w:rPr>
        <w:t>, 일반적 추상적 규율인 경우 구체적 규범통제 또는 보충적으로 권리구제형 헌법소원 가능성 존재</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②행정계획 (구속적 행정계획 인정, 태결량)</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구속적 행정계획 처분성 인정</w:t>
      </w:r>
      <w:r>
        <w:rPr>
          <w:lang w:eastAsia="ko-KR"/>
          <w:rFonts w:eastAsiaTheme="minorHAnsi"/>
          <w:b/>
          <w:bCs/>
          <w:sz w:val="16"/>
          <w:szCs w:val="16"/>
          <w:rtl w:val="off"/>
        </w:rPr>
        <w:t>(복수성설)</w:t>
      </w:r>
      <w:r>
        <w:rPr>
          <w:lang w:eastAsia="ko-KR"/>
          <w:rFonts w:eastAsiaTheme="minorHAnsi"/>
          <w:b w:val="0"/>
          <w:sz w:val="16"/>
          <w:szCs w:val="16"/>
          <w:rtl w:val="off"/>
        </w:rPr>
        <w:t>, 형량명령의 하자 검토</w:t>
      </w:r>
      <w:r>
        <w:rPr>
          <w:lang w:eastAsia="ko-KR"/>
          <w:rFonts w:eastAsiaTheme="minorHAnsi"/>
          <w:b/>
          <w:bCs/>
          <w:sz w:val="16"/>
          <w:szCs w:val="16"/>
          <w:rtl w:val="off"/>
        </w:rPr>
        <w:t>(태결량)</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u w:val="single" w:color="auto"/>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③행정행위 (처분성 인정)</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하명, 허가, 면허, 특허, 인가, 대리, 공증, 통지, 수리, 확인 (처분성 인정)</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④거부처분 (대상적격 여부, 공권신)</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bCs/>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신청권 존부에 대한 견해 대립</w:t>
      </w:r>
      <w:r>
        <w:rPr>
          <w:lang w:eastAsia="ko-KR"/>
          <w:rFonts w:eastAsiaTheme="minorHAnsi"/>
          <w:b/>
          <w:bCs/>
          <w:sz w:val="16"/>
          <w:szCs w:val="16"/>
          <w:rtl w:val="off"/>
        </w:rPr>
        <w:t>(대상적격)</w:t>
      </w:r>
      <w:r>
        <w:rPr>
          <w:lang w:eastAsia="ko-KR"/>
          <w:rFonts w:eastAsiaTheme="minorHAnsi"/>
          <w:b w:val="0"/>
          <w:sz w:val="16"/>
          <w:szCs w:val="16"/>
          <w:rtl w:val="off"/>
        </w:rPr>
        <w:t xml:space="preserve">, 요건 </w:t>
      </w:r>
      <w:r>
        <w:rPr>
          <w:lang w:eastAsia="ko-KR"/>
          <w:rFonts w:eastAsiaTheme="minorHAnsi"/>
          <w:b/>
          <w:bCs/>
          <w:sz w:val="16"/>
          <w:szCs w:val="16"/>
          <w:rtl w:val="off"/>
        </w:rPr>
        <w:t>(공권신)</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u w:val="single" w:color="auto"/>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⑤수리거부 (자기완결적 신고 수리 처분성 논의)</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행위요건적 신고 수리 거부 -&gt; 처분</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자기완결적 신고 수리 거부 -&gt; 처분 X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(단, 시정명령, 이행강제금 및 벌금 등 법적 불이익 위험 시 처분성 인정)</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 xml:space="preserve">⑥부작위 (부작송 제기 가능)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요건</w:t>
      </w:r>
      <w:r>
        <w:rPr>
          <w:lang w:eastAsia="ko-KR"/>
          <w:rFonts w:eastAsiaTheme="minorHAnsi"/>
          <w:b/>
          <w:bCs/>
          <w:sz w:val="16"/>
          <w:szCs w:val="16"/>
          <w:rtl w:val="off"/>
        </w:rPr>
        <w:t>(신상처법이),</w:t>
      </w:r>
      <w:r>
        <w:rPr>
          <w:lang w:eastAsia="ko-KR"/>
          <w:rFonts w:eastAsiaTheme="minorHAnsi"/>
          <w:b w:val="0"/>
          <w:sz w:val="16"/>
          <w:szCs w:val="16"/>
          <w:rtl w:val="off"/>
        </w:rPr>
        <w:t xml:space="preserve"> 심리의 범위</w:t>
      </w:r>
      <w:r>
        <w:rPr>
          <w:lang w:eastAsia="ko-KR"/>
          <w:rFonts w:eastAsiaTheme="minorHAnsi"/>
          <w:b/>
          <w:bCs/>
          <w:sz w:val="16"/>
          <w:szCs w:val="16"/>
          <w:rtl w:val="off"/>
        </w:rPr>
        <w:t>(절실응특</w:t>
      </w:r>
      <w:r>
        <w:rPr>
          <w:lang w:eastAsia="ko-KR"/>
          <w:rFonts w:eastAsiaTheme="minorHAnsi"/>
          <w:b/>
          <w:bCs/>
          <w:sz w:val="16"/>
          <w:szCs w:val="16"/>
          <w:rtl w:val="off"/>
        </w:rPr>
        <w:t xml:space="preserve">), </w:t>
      </w:r>
      <w:r>
        <w:rPr>
          <w:lang w:eastAsia="ko-KR"/>
          <w:rFonts w:eastAsiaTheme="minorHAnsi"/>
          <w:b w:val="0"/>
          <w:sz w:val="16"/>
          <w:szCs w:val="16"/>
          <w:rtl w:val="off"/>
        </w:rPr>
        <w:t>기속력</w:t>
      </w:r>
      <w:r>
        <w:rPr>
          <w:lang w:eastAsia="ko-KR"/>
          <w:rFonts w:eastAsiaTheme="minorHAnsi"/>
          <w:b/>
          <w:bCs/>
          <w:sz w:val="16"/>
          <w:szCs w:val="16"/>
          <w:rtl w:val="off"/>
        </w:rPr>
        <w:t>(절실),</w:t>
      </w:r>
      <w:r>
        <w:rPr>
          <w:lang w:eastAsia="ko-KR"/>
          <w:rFonts w:eastAsiaTheme="minorHAnsi"/>
          <w:b w:val="0"/>
          <w:sz w:val="16"/>
          <w:szCs w:val="16"/>
          <w:rtl w:val="off"/>
        </w:rPr>
        <w:t xml:space="preserve"> 협의소익</w:t>
      </w:r>
      <w:r>
        <w:rPr>
          <w:lang w:eastAsia="ko-KR"/>
          <w:rFonts w:eastAsiaTheme="minorHAnsi"/>
          <w:b/>
          <w:bCs/>
          <w:sz w:val="16"/>
          <w:szCs w:val="16"/>
          <w:rtl w:val="off"/>
        </w:rPr>
        <w:t>(긍부)</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 xml:space="preserve">⑦부관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독립쟁송가능성(부담만 가능), 독립취소가능성(부담만 가능)</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sz w:val="16"/>
          <w:szCs w:val="16"/>
          <w:u w:val="single" w:color="auto"/>
          <w:rtl w:val="off"/>
        </w:rPr>
      </w:pPr>
      <w:r>
        <w:rPr>
          <w:lang w:eastAsia="ko-KR"/>
          <w:rFonts w:eastAsiaTheme="minorHAnsi"/>
          <w:b/>
          <w:sz w:val="16"/>
          <w:szCs w:val="16"/>
          <w:rtl w:val="off"/>
        </w:rPr>
        <w:t xml:space="preserve"> </w:t>
      </w:r>
      <w:r>
        <w:rPr>
          <w:lang w:eastAsia="ko-KR"/>
          <w:rFonts w:eastAsiaTheme="minorHAnsi"/>
          <w:b/>
          <w:sz w:val="16"/>
          <w:szCs w:val="16"/>
          <w:u w:val="single" w:color="auto"/>
          <w:rtl w:val="off"/>
        </w:rPr>
        <w:t>⑧사실행위</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sz w:val="16"/>
          <w:szCs w:val="16"/>
          <w:rtl w:val="off"/>
        </w:rPr>
        <w:t xml:space="preserve"> </w:t>
      </w:r>
      <w:r>
        <w:rPr>
          <w:lang w:eastAsia="ko-KR"/>
          <w:rFonts w:eastAsiaTheme="minorHAnsi"/>
          <w:b w:val="0"/>
          <w:sz w:val="16"/>
          <w:szCs w:val="16"/>
          <w:rtl w:val="off"/>
        </w:rPr>
        <w:t xml:space="preserve"> 권력적 사실행위(타인토지출입, 장해물제거) 처분성 인정(긍수부) – 협의소익 인정 X 문제</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bCs/>
          <w:sz w:val="16"/>
          <w:szCs w:val="16"/>
          <w:u w:val="single" w:color="auto"/>
          <w:rtl w:val="off"/>
        </w:rPr>
      </w:pPr>
      <w:r>
        <w:rPr>
          <w:lang w:eastAsia="ko-KR"/>
          <w:rFonts w:eastAsiaTheme="minorHAnsi"/>
          <w:b/>
          <w:bCs/>
          <w:sz w:val="16"/>
          <w:szCs w:val="16"/>
          <w:u w:val="single" w:color="auto"/>
          <w:rtl w:val="off"/>
        </w:rPr>
        <w:t>3.변경처분 (①흡수설(변경처분설) ②역흡수설(변경된 원처분설) ③병존설)</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bCs/>
          <w:sz w:val="16"/>
          <w:szCs w:val="16"/>
          <w:u w:val="single" w:color="auto"/>
          <w:rtl w:val="off"/>
        </w:rPr>
      </w:pPr>
      <w:r>
        <w:rPr>
          <w:lang w:eastAsia="ko-KR"/>
          <w:rFonts w:eastAsiaTheme="minorHAnsi"/>
          <w:b w:val="0"/>
          <w:sz w:val="16"/>
          <w:szCs w:val="16"/>
          <w:u w:val="none" w:color="auto"/>
          <w:rtl w:val="off"/>
        </w:rPr>
        <w:t xml:space="preserve"> </w:t>
      </w:r>
      <w:r>
        <w:rPr>
          <w:lang w:eastAsia="ko-KR"/>
          <w:rFonts w:eastAsiaTheme="minorHAnsi"/>
          <w:b/>
          <w:bCs/>
          <w:sz w:val="16"/>
          <w:szCs w:val="16"/>
          <w:u w:val="single" w:color="auto"/>
          <w:rtl w:val="off"/>
        </w:rPr>
        <w:t xml:space="preserve">①단순변경처분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u w:val="single" w:color="auto"/>
          <w:rtl w:val="off"/>
        </w:rPr>
      </w:pPr>
      <w:r>
        <w:rPr>
          <w:lang w:eastAsia="ko-KR"/>
          <w:rFonts w:eastAsiaTheme="minorHAnsi"/>
          <w:b/>
          <w:bCs/>
          <w:sz w:val="16"/>
          <w:szCs w:val="16"/>
          <w:u w:val="none" w:color="auto"/>
          <w:rtl w:val="off"/>
        </w:rPr>
        <w:t xml:space="preserve">   </w:t>
      </w:r>
      <w:r>
        <w:rPr>
          <w:lang w:eastAsia="ko-KR"/>
          <w:rFonts w:eastAsiaTheme="minorHAnsi"/>
          <w:b/>
          <w:bCs/>
          <w:sz w:val="16"/>
          <w:szCs w:val="16"/>
          <w:u w:val="single" w:color="auto"/>
          <w:rtl w:val="off"/>
        </w:rPr>
        <w:t xml:space="preserve">ⓐ인·허가변경처분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i) 전부변경 시 새로운 처분설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ii) 일부변경 시 변경된 원처분설, 분리가능 시 병존설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iii) </w:t>
      </w:r>
      <w:r>
        <w:rPr>
          <w:lang w:eastAsia="ko-KR"/>
          <w:rFonts w:eastAsiaTheme="minorHAnsi"/>
          <w:b w:val="0"/>
          <w:sz w:val="16"/>
          <w:szCs w:val="16"/>
          <w:u w:val="single" w:color="auto"/>
          <w:rtl w:val="off"/>
        </w:rPr>
        <w:t>적극적 변경처분의 경우</w:t>
      </w:r>
      <w:r>
        <w:rPr>
          <w:lang w:eastAsia="ko-KR"/>
          <w:rFonts w:eastAsiaTheme="minorHAnsi"/>
          <w:b w:val="0"/>
          <w:sz w:val="16"/>
          <w:szCs w:val="16"/>
          <w:rtl w:val="off"/>
        </w:rPr>
        <w:t xml:space="preserve"> 새로운 처분설 타당</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ⓑ감경처분(징계, 과세 등)</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rtl w:val="off"/>
        </w:rPr>
        <w:t>감액처분(적극적 변경 포함) 시 변경된 원처분설(역흡수설)</w:t>
      </w:r>
      <w:r>
        <w:rPr>
          <w:lang w:eastAsia="ko-KR"/>
          <w:rFonts w:eastAsiaTheme="minorHAnsi"/>
          <w:b w:val="0"/>
          <w:sz w:val="16"/>
          <w:szCs w:val="16"/>
          <w:rtl w:val="off"/>
        </w:rPr>
        <w:t>, 증액처분 시 흡수설(변경처분설)</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②이의신청에 따른 변경처분</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rtl w:val="off"/>
        </w:rPr>
        <w:t>감액처분 시 변경된 원처분설(역흡수설)</w:t>
      </w:r>
      <w:r>
        <w:rPr>
          <w:lang w:eastAsia="ko-KR"/>
          <w:rFonts w:eastAsiaTheme="minorHAnsi"/>
          <w:b w:val="0"/>
          <w:sz w:val="16"/>
          <w:szCs w:val="16"/>
          <w:rtl w:val="off"/>
        </w:rPr>
        <w:t>, 증액처분시 변경처분설(흡수설)</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③변경명령재결에 따른 변경처분</w:t>
      </w:r>
      <w:r>
        <w:rPr>
          <w:lang w:eastAsia="ko-KR"/>
          <w:rFonts w:eastAsiaTheme="minorHAnsi"/>
          <w:b w:val="0"/>
          <w:sz w:val="16"/>
          <w:szCs w:val="16"/>
          <w:rtl w:val="off"/>
        </w:rPr>
        <w:t xml:space="preserve">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rtl w:val="off"/>
        </w:rPr>
        <w:t xml:space="preserve"> 감액처분 시 변경된 원처분설(역흡수설)</w:t>
      </w:r>
      <w:r>
        <w:rPr>
          <w:lang w:eastAsia="ko-KR"/>
          <w:rFonts w:eastAsiaTheme="minorHAnsi"/>
          <w:b w:val="0"/>
          <w:sz w:val="16"/>
          <w:szCs w:val="16"/>
          <w:rtl w:val="off"/>
        </w:rPr>
        <w:t xml:space="preserve">, 증액처분시 변경처분설(흡수설)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④개별공시지가 직권정정에 따른 변경</w:t>
      </w:r>
      <w:r>
        <w:rPr>
          <w:lang w:eastAsia="ko-KR"/>
          <w:rFonts w:eastAsiaTheme="minorHAnsi"/>
          <w:b w:val="0"/>
          <w:sz w:val="16"/>
          <w:szCs w:val="16"/>
          <w:rtl w:val="off"/>
        </w:rPr>
        <w:t xml:space="preserve">: 공시기준일 소급하여 효력(정정된 </w:t>
      </w:r>
      <w:r>
        <w:rPr>
          <w:lang w:eastAsia="ko-KR"/>
          <w:rFonts w:eastAsiaTheme="minorHAnsi"/>
          <w:b/>
          <w:bCs/>
          <w:sz w:val="16"/>
          <w:szCs w:val="16"/>
          <w:rtl w:val="off"/>
        </w:rPr>
        <w:t>원처분 기준</w:t>
      </w:r>
      <w:r>
        <w:rPr>
          <w:lang w:eastAsia="ko-KR"/>
          <w:rFonts w:eastAsiaTheme="minorHAnsi"/>
          <w:b w:val="0"/>
          <w:sz w:val="16"/>
          <w:szCs w:val="16"/>
          <w:rtl w:val="off"/>
        </w:rPr>
        <w:t>)</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bCs/>
          <w:sz w:val="16"/>
          <w:szCs w:val="16"/>
          <w:rtl w:val="off"/>
        </w:rPr>
        <w:t>4.원처분주의, 재결주의</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①의의</w:t>
      </w:r>
      <w:r>
        <w:rPr>
          <w:lang w:eastAsia="ko-KR"/>
          <w:rFonts w:eastAsiaTheme="minorHAnsi"/>
          <w:b w:val="0"/>
          <w:sz w:val="16"/>
          <w:szCs w:val="16"/>
          <w:u w:val="single" w:color="auto"/>
          <w:rtl w:val="off"/>
        </w:rPr>
        <w:t>:</w:t>
      </w:r>
      <w:r>
        <w:rPr>
          <w:lang w:eastAsia="ko-KR"/>
          <w:rFonts w:eastAsiaTheme="minorHAnsi"/>
          <w:b w:val="0"/>
          <w:sz w:val="16"/>
          <w:szCs w:val="16"/>
          <w:rtl w:val="off"/>
        </w:rPr>
        <w:t xml:space="preserve"> 취소소송의 대상은 원처분 원칙, 재결 고유의 하자 있는 경우 재결 대상</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rtl w:val="off"/>
        </w:rPr>
        <w:t xml:space="preserve"> </w:t>
      </w:r>
      <w:r>
        <w:rPr>
          <w:lang w:eastAsia="ko-KR"/>
          <w:rFonts w:eastAsiaTheme="minorHAnsi"/>
          <w:b/>
          <w:bCs/>
          <w:sz w:val="16"/>
          <w:szCs w:val="16"/>
          <w:u w:val="single" w:color="auto"/>
          <w:rtl w:val="off"/>
        </w:rPr>
        <w:t>②현행법의 태도</w:t>
      </w:r>
      <w:r>
        <w:rPr>
          <w:lang w:eastAsia="ko-KR"/>
          <w:rFonts w:eastAsiaTheme="minorHAnsi"/>
          <w:b w:val="0"/>
          <w:sz w:val="16"/>
          <w:szCs w:val="16"/>
          <w:rtl w:val="off"/>
        </w:rPr>
        <w:t>: 행정소송법 제19조, 토지보상법 제85조 원처분주의 입각</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③인용재결(재결 대상)</w:t>
      </w:r>
      <w:r>
        <w:rPr>
          <w:lang w:eastAsia="ko-KR"/>
          <w:rFonts w:eastAsiaTheme="minorHAnsi"/>
          <w:b w:val="0"/>
          <w:sz w:val="16"/>
          <w:szCs w:val="16"/>
          <w:u w:val="single" w:color="auto"/>
          <w:rtl w:val="off"/>
        </w:rPr>
        <w:t>:</w:t>
      </w:r>
      <w:r>
        <w:rPr>
          <w:lang w:eastAsia="ko-KR"/>
          <w:rFonts w:eastAsiaTheme="minorHAnsi"/>
          <w:b w:val="0"/>
          <w:sz w:val="16"/>
          <w:szCs w:val="16"/>
          <w:rtl w:val="off"/>
        </w:rPr>
        <w:t xml:space="preserve"> 상대방 소익 없음, 제3자에게 새로운 처분인바 재결 대상</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④변경재결(일부인용)(변경된 원처분</w:t>
      </w:r>
      <w:r>
        <w:rPr>
          <w:lang w:eastAsia="ko-KR"/>
          <w:rFonts w:eastAsiaTheme="minorHAnsi"/>
          <w:b w:val="0"/>
          <w:sz w:val="16"/>
          <w:szCs w:val="16"/>
          <w:rtl w:val="off"/>
        </w:rPr>
        <w:t>): ⓐ변경된 원처분설 ⓑ변경재결(처분)설 -&gt; ⓐ(판)(검)</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⑤기각재결(원처분 대상):</w:t>
      </w:r>
      <w:r>
        <w:rPr>
          <w:lang w:eastAsia="ko-KR"/>
          <w:rFonts w:eastAsiaTheme="minorHAnsi"/>
          <w:b w:val="0"/>
          <w:sz w:val="16"/>
          <w:szCs w:val="16"/>
          <w:rtl w:val="off"/>
        </w:rPr>
        <w:t xml:space="preserve"> 원처분의 하자와 동일한 하자 주장하므로 재결 고유 하자 인정 X</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⑥각하재결</w:t>
      </w:r>
      <w:r>
        <w:rPr>
          <w:lang w:eastAsia="ko-KR"/>
          <w:rFonts w:eastAsiaTheme="minorHAnsi"/>
          <w:b w:val="0"/>
          <w:sz w:val="16"/>
          <w:szCs w:val="16"/>
          <w:rtl w:val="off"/>
        </w:rPr>
        <w:t xml:space="preserve">: 원칙적으로 원처분 대상, 각하사유 고유 하자 존재 시 재결 대상 가능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r>
        <w:rPr>
          <w:lang w:eastAsia="ko-KR"/>
          <w:rFonts w:eastAsiaTheme="minorHAnsi"/>
          <w:b w:val="0"/>
          <w:sz w:val="16"/>
          <w:szCs w:val="16"/>
          <w:rtl w:val="off"/>
        </w:rPr>
        <w:t xml:space="preserve"> </w:t>
      </w:r>
      <w:r>
        <w:rPr>
          <w:lang w:eastAsia="ko-KR"/>
          <w:rFonts w:eastAsiaTheme="minorHAnsi"/>
          <w:b/>
          <w:bCs/>
          <w:sz w:val="16"/>
          <w:szCs w:val="16"/>
          <w:u w:val="single" w:color="auto"/>
          <w:rtl w:val="off"/>
        </w:rPr>
        <w:t xml:space="preserve"> ⑦명령재결</w:t>
      </w:r>
      <w:r>
        <w:rPr>
          <w:lang w:eastAsia="ko-KR"/>
          <w:rFonts w:eastAsiaTheme="minorHAnsi"/>
          <w:b w:val="0"/>
          <w:sz w:val="16"/>
          <w:szCs w:val="16"/>
          <w:rtl w:val="off"/>
        </w:rPr>
        <w:t>: 재결과 재결에 따른 변경처분 모두 소의 대상 (양자택일 가능)</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sz w:val="16"/>
          <w:szCs w:val="16"/>
          <w:rtl w:val="off"/>
        </w:rPr>
      </w:pP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bCs/>
          <w:sz w:val="16"/>
          <w:szCs w:val="16"/>
          <w:rtl w:val="off"/>
        </w:rPr>
      </w:pPr>
      <w:r>
        <w:rPr>
          <w:lang w:eastAsia="ko-KR"/>
          <w:rFonts w:eastAsiaTheme="minorHAnsi"/>
          <w:b/>
          <w:bCs/>
          <w:sz w:val="16"/>
          <w:szCs w:val="16"/>
          <w:rtl w:val="off"/>
        </w:rPr>
        <w:t>5.반복되는 거부처분의 경우</w:t>
      </w:r>
    </w:p>
    <w:p>
      <w:pPr>
        <w:pBdr>
          <w:top w:val="single" w:sz="4" w:space="1" w:color="auto"/>
          <w:left w:val="single" w:sz="4" w:space="4" w:color="auto"/>
          <w:bottom w:val="single" w:sz="4" w:space="1" w:color="auto"/>
          <w:right w:val="single" w:sz="4" w:space="4" w:color="auto"/>
        </w:pBdr>
        <w:spacing w:after="0" w:line="240" w:lineRule="auto"/>
        <w:rPr>
          <w:rFonts w:eastAsiaTheme="minorHAnsi"/>
          <w:b w:val="0"/>
          <w:sz w:val="16"/>
          <w:szCs w:val="16"/>
        </w:rPr>
      </w:pPr>
      <w:r>
        <w:rPr>
          <w:lang w:eastAsia="ko-KR"/>
          <w:rFonts w:eastAsiaTheme="minorHAnsi"/>
          <w:b/>
          <w:bCs/>
          <w:sz w:val="16"/>
          <w:szCs w:val="16"/>
          <w:rtl w:val="off"/>
        </w:rPr>
        <w:t xml:space="preserve"> </w:t>
      </w:r>
      <w:r>
        <w:rPr>
          <w:lang w:eastAsia="ko-KR"/>
          <w:rFonts w:eastAsiaTheme="minorHAnsi"/>
          <w:b w:val="0"/>
          <w:bCs w:val="0"/>
          <w:sz w:val="16"/>
          <w:szCs w:val="16"/>
          <w:rtl w:val="off"/>
        </w:rPr>
        <w:t>각각의 처분이 독립된 처분이므로 각각을 대상으로 거부처분 취소소송 제기 가능</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lang w:eastAsia="ko-KR"/>
          <w:rFonts w:eastAsiaTheme="minorHAnsi"/>
          <w:b/>
          <w:sz w:val="16"/>
          <w:szCs w:val="16"/>
          <w:highlight w:val="yellow"/>
          <w:rtl w:val="off"/>
        </w:rPr>
        <w:t xml:space="preserve">I. </w:t>
      </w:r>
      <w:r>
        <w:rPr>
          <w:rFonts w:eastAsiaTheme="minorHAnsi"/>
          <w:b/>
          <w:sz w:val="16"/>
          <w:szCs w:val="16"/>
          <w:highlight w:val="yellow"/>
        </w:rPr>
        <w:t>&lt;원처분주의, 재결주의 행정소송법 제 19조&gt;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원처분주의 의의</w:t>
      </w:r>
      <w:r>
        <w:rPr>
          <w:lang w:eastAsia="ko-KR"/>
          <w:rFonts w:eastAsiaTheme="minorHAnsi"/>
          <w:b/>
          <w:sz w:val="16"/>
          <w:szCs w:val="16"/>
          <w:u w:val="single" w:color="auto"/>
          <w:rtl w:val="off"/>
        </w:rPr>
        <w:t>(대원원 재고하재)</w:t>
      </w:r>
      <w:r>
        <w:rPr>
          <w:rFonts w:eastAsiaTheme="minorHAnsi"/>
          <w:b/>
          <w:sz w:val="16"/>
          <w:szCs w:val="16"/>
          <w:u w:val="single" w:color="auto"/>
        </w:rPr>
        <w:t>:</w:t>
      </w:r>
      <w:r>
        <w:rPr>
          <w:rFonts w:eastAsiaTheme="minorHAnsi"/>
          <w:sz w:val="16"/>
          <w:szCs w:val="16"/>
        </w:rPr>
        <w:t xml:space="preserve"> </w:t>
      </w:r>
      <w:r>
        <w:rPr>
          <w:lang w:eastAsia="ko-KR"/>
          <w:rFonts w:eastAsiaTheme="minorHAnsi"/>
          <w:sz w:val="16"/>
          <w:szCs w:val="16"/>
          <w:rtl w:val="off"/>
        </w:rPr>
        <w:t xml:space="preserve">취소소송의 </w:t>
      </w:r>
      <w:r>
        <w:rPr>
          <w:lang w:eastAsia="ko-KR"/>
          <w:rFonts w:eastAsiaTheme="minorHAnsi"/>
          <w:b/>
          <w:bCs/>
          <w:sz w:val="16"/>
          <w:szCs w:val="16"/>
          <w:rtl w:val="off"/>
        </w:rPr>
        <w:t>대</w:t>
      </w:r>
      <w:r>
        <w:rPr>
          <w:lang w:eastAsia="ko-KR"/>
          <w:rFonts w:eastAsiaTheme="minorHAnsi"/>
          <w:sz w:val="16"/>
          <w:szCs w:val="16"/>
          <w:rtl w:val="off"/>
        </w:rPr>
        <w:t xml:space="preserve">상 </w:t>
      </w:r>
      <w:r>
        <w:rPr>
          <w:lang w:eastAsia="ko-KR"/>
          <w:rFonts w:eastAsiaTheme="minorHAnsi"/>
          <w:b/>
          <w:bCs/>
          <w:sz w:val="16"/>
          <w:szCs w:val="16"/>
          <w:rtl w:val="off"/>
        </w:rPr>
        <w:t>원</w:t>
      </w:r>
      <w:r>
        <w:rPr>
          <w:lang w:eastAsia="ko-KR"/>
          <w:rFonts w:eastAsiaTheme="minorHAnsi"/>
          <w:sz w:val="16"/>
          <w:szCs w:val="16"/>
          <w:rtl w:val="off"/>
        </w:rPr>
        <w:t xml:space="preserve">처분 </w:t>
      </w:r>
      <w:r>
        <w:rPr>
          <w:lang w:eastAsia="ko-KR"/>
          <w:rFonts w:eastAsiaTheme="minorHAnsi"/>
          <w:b/>
          <w:bCs/>
          <w:sz w:val="16"/>
          <w:szCs w:val="16"/>
          <w:rtl w:val="off"/>
        </w:rPr>
        <w:t>원</w:t>
      </w:r>
      <w:r>
        <w:rPr>
          <w:lang w:eastAsia="ko-KR"/>
          <w:rFonts w:eastAsiaTheme="minorHAnsi"/>
          <w:sz w:val="16"/>
          <w:szCs w:val="16"/>
          <w:rtl w:val="off"/>
        </w:rPr>
        <w:t xml:space="preserve">칙, </w:t>
      </w:r>
      <w:r>
        <w:rPr>
          <w:lang w:eastAsia="ko-KR"/>
          <w:rFonts w:eastAsiaTheme="minorHAnsi"/>
          <w:b/>
          <w:bCs/>
          <w:sz w:val="16"/>
          <w:szCs w:val="16"/>
          <w:rtl w:val="off"/>
        </w:rPr>
        <w:t>재</w:t>
      </w:r>
      <w:r>
        <w:rPr>
          <w:lang w:eastAsia="ko-KR"/>
          <w:rFonts w:eastAsiaTheme="minorHAnsi"/>
          <w:sz w:val="16"/>
          <w:szCs w:val="16"/>
          <w:rtl w:val="off"/>
        </w:rPr>
        <w:t xml:space="preserve">결 </w:t>
      </w:r>
      <w:r>
        <w:rPr>
          <w:lang w:eastAsia="ko-KR"/>
          <w:rFonts w:eastAsiaTheme="minorHAnsi"/>
          <w:b/>
          <w:bCs/>
          <w:sz w:val="16"/>
          <w:szCs w:val="16"/>
          <w:rtl w:val="off"/>
        </w:rPr>
        <w:t>고</w:t>
      </w:r>
      <w:r>
        <w:rPr>
          <w:lang w:eastAsia="ko-KR"/>
          <w:rFonts w:eastAsiaTheme="minorHAnsi"/>
          <w:sz w:val="16"/>
          <w:szCs w:val="16"/>
          <w:rtl w:val="off"/>
        </w:rPr>
        <w:t>유의</w:t>
      </w:r>
      <w:r>
        <w:rPr>
          <w:lang w:eastAsia="ko-KR"/>
          <w:rFonts w:eastAsiaTheme="minorHAnsi"/>
          <w:b/>
          <w:bCs/>
          <w:sz w:val="16"/>
          <w:szCs w:val="16"/>
          <w:rtl w:val="off"/>
        </w:rPr>
        <w:t xml:space="preserve"> 하</w:t>
      </w:r>
      <w:r>
        <w:rPr>
          <w:lang w:eastAsia="ko-KR"/>
          <w:rFonts w:eastAsiaTheme="minorHAnsi"/>
          <w:sz w:val="16"/>
          <w:szCs w:val="16"/>
          <w:rtl w:val="off"/>
        </w:rPr>
        <w:t xml:space="preserve">자 있는 경우 </w:t>
      </w:r>
      <w:r>
        <w:rPr>
          <w:lang w:eastAsia="ko-KR"/>
          <w:rFonts w:eastAsiaTheme="minorHAnsi"/>
          <w:b/>
          <w:bCs/>
          <w:sz w:val="16"/>
          <w:szCs w:val="16"/>
          <w:rtl w:val="off"/>
        </w:rPr>
        <w:t>재</w:t>
      </w:r>
      <w:r>
        <w:rPr>
          <w:lang w:eastAsia="ko-KR"/>
          <w:rFonts w:eastAsiaTheme="minorHAnsi"/>
          <w:sz w:val="16"/>
          <w:szCs w:val="16"/>
          <w:rtl w:val="off"/>
        </w:rPr>
        <w:t>결대상</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u w:val="single" w:color="auto"/>
        </w:rPr>
        <w:t>2. 재결주의 의의:</w:t>
      </w:r>
      <w:r>
        <w:rPr>
          <w:rFonts w:eastAsiaTheme="minorHAnsi"/>
          <w:sz w:val="16"/>
          <w:szCs w:val="16"/>
        </w:rPr>
        <w:t xml:space="preserve"> 재결만이 행정소송대상 </w:t>
      </w:r>
    </w:p>
    <w:p>
      <w:pPr>
        <w:spacing w:after="0" w:line="240" w:lineRule="auto"/>
        <w:rPr>
          <w:lang w:eastAsia="ko-KR"/>
          <w:rFonts w:eastAsiaTheme="minorHAnsi"/>
          <w:sz w:val="16"/>
          <w:szCs w:val="16"/>
          <w:rtl w:val="off"/>
        </w:rPr>
      </w:pPr>
      <w:r>
        <w:rPr>
          <w:rFonts w:eastAsiaTheme="minorHAnsi"/>
          <w:b/>
          <w:sz w:val="16"/>
          <w:szCs w:val="16"/>
          <w:u w:val="single" w:color="auto"/>
        </w:rPr>
        <w:t>3. 현행법의 태도</w:t>
      </w:r>
      <w:r>
        <w:rPr>
          <w:rFonts w:eastAsiaTheme="minorHAnsi"/>
          <w:b/>
          <w:sz w:val="16"/>
          <w:szCs w:val="16"/>
        </w:rPr>
        <w:t xml:space="preserve"> :</w:t>
      </w:r>
      <w:r>
        <w:rPr>
          <w:rFonts w:eastAsiaTheme="minorHAnsi"/>
          <w:sz w:val="16"/>
          <w:szCs w:val="16"/>
        </w:rPr>
        <w:t xml:space="preserve"> </w:t>
      </w:r>
      <w:r>
        <w:rPr>
          <w:rFonts w:eastAsiaTheme="minorHAnsi"/>
          <w:b/>
          <w:bCs/>
          <w:sz w:val="16"/>
          <w:szCs w:val="16"/>
        </w:rPr>
        <w:t>행</w:t>
      </w:r>
      <w:r>
        <w:rPr>
          <w:rFonts w:eastAsiaTheme="minorHAnsi"/>
          <w:sz w:val="16"/>
          <w:szCs w:val="16"/>
        </w:rPr>
        <w:t>정</w:t>
      </w:r>
      <w:r>
        <w:rPr>
          <w:rFonts w:eastAsiaTheme="minorHAnsi"/>
          <w:b/>
          <w:bCs/>
          <w:sz w:val="16"/>
          <w:szCs w:val="16"/>
        </w:rPr>
        <w:t>소</w:t>
      </w:r>
      <w:r>
        <w:rPr>
          <w:rFonts w:eastAsiaTheme="minorHAnsi"/>
          <w:sz w:val="16"/>
          <w:szCs w:val="16"/>
        </w:rPr>
        <w:t xml:space="preserve">송법 </w:t>
      </w:r>
      <w:r>
        <w:rPr>
          <w:rFonts w:eastAsiaTheme="minorHAnsi"/>
          <w:b/>
          <w:bCs/>
          <w:sz w:val="16"/>
          <w:szCs w:val="16"/>
        </w:rPr>
        <w:t>19</w:t>
      </w:r>
      <w:r>
        <w:rPr>
          <w:rFonts w:eastAsiaTheme="minorHAnsi"/>
          <w:sz w:val="16"/>
          <w:szCs w:val="16"/>
        </w:rPr>
        <w:t xml:space="preserve">조, </w:t>
      </w:r>
      <w:r>
        <w:rPr>
          <w:rFonts w:eastAsiaTheme="minorHAnsi"/>
          <w:b/>
          <w:bCs/>
          <w:sz w:val="16"/>
          <w:szCs w:val="16"/>
        </w:rPr>
        <w:t>토</w:t>
      </w:r>
      <w:r>
        <w:rPr>
          <w:rFonts w:eastAsiaTheme="minorHAnsi"/>
          <w:sz w:val="16"/>
          <w:szCs w:val="16"/>
        </w:rPr>
        <w:t xml:space="preserve">지보상법 </w:t>
      </w:r>
      <w:r>
        <w:rPr>
          <w:rFonts w:eastAsiaTheme="minorHAnsi"/>
          <w:b/>
          <w:bCs/>
          <w:sz w:val="16"/>
          <w:szCs w:val="16"/>
        </w:rPr>
        <w:t>85</w:t>
      </w:r>
      <w:r>
        <w:rPr>
          <w:rFonts w:eastAsiaTheme="minorHAnsi"/>
          <w:sz w:val="16"/>
          <w:szCs w:val="16"/>
        </w:rPr>
        <w:t xml:space="preserve">조 </w:t>
      </w:r>
    </w:p>
    <w:p>
      <w:pPr>
        <w:spacing w:after="0" w:line="240" w:lineRule="auto"/>
        <w:rPr>
          <w:rFonts w:eastAsiaTheme="minorHAnsi"/>
          <w:sz w:val="16"/>
          <w:szCs w:val="16"/>
        </w:rPr>
      </w:pPr>
      <w:r>
        <w:rPr>
          <w:lang w:eastAsia="ko-KR"/>
          <w:rFonts w:eastAsiaTheme="minorHAnsi"/>
          <w:sz w:val="16"/>
          <w:szCs w:val="16"/>
          <w:rtl w:val="off"/>
        </w:rPr>
        <w:t xml:space="preserve"> </w:t>
      </w:r>
      <w:r>
        <w:rPr>
          <w:lang w:eastAsia="ko-KR"/>
          <w:rFonts w:eastAsiaTheme="minorHAnsi"/>
          <w:b/>
          <w:bCs/>
          <w:sz w:val="16"/>
          <w:szCs w:val="16"/>
          <w:rtl w:val="off"/>
        </w:rPr>
        <w:t>(행소19 토85)</w:t>
      </w:r>
    </w:p>
    <w:p>
      <w:pPr>
        <w:spacing w:after="0" w:line="240" w:lineRule="auto"/>
        <w:rPr>
          <w:rFonts w:eastAsiaTheme="minorHAnsi"/>
          <w:b/>
          <w:sz w:val="16"/>
          <w:szCs w:val="16"/>
          <w:u w:val="single" w:color="auto"/>
        </w:rPr>
      </w:pPr>
      <w:r>
        <w:rPr>
          <w:rFonts w:eastAsiaTheme="minorHAnsi"/>
          <w:b/>
          <w:sz w:val="16"/>
          <w:szCs w:val="16"/>
          <w:u w:val="single" w:color="auto"/>
        </w:rPr>
        <w:t xml:space="preserve">4. 관련 판례의 입장(2008두1504) </w:t>
      </w:r>
    </w:p>
    <w:p>
      <w:pPr>
        <w:spacing w:after="0" w:line="240" w:lineRule="auto"/>
        <w:rPr>
          <w:rFonts w:eastAsiaTheme="minorHAnsi"/>
          <w:b/>
          <w:sz w:val="16"/>
          <w:szCs w:val="16"/>
          <w:u w:val="single" w:color="auto"/>
        </w:rPr>
      </w:pPr>
      <w:r>
        <w:rPr>
          <w:rFonts w:eastAsiaTheme="minorHAnsi"/>
          <w:b/>
          <w:sz w:val="16"/>
          <w:szCs w:val="16"/>
          <w:u w:val="single" w:color="auto"/>
        </w:rPr>
        <w:t xml:space="preserve">논거: 이의신청이 임의적절차인점, 행소법 19조 단서규정등을 종합하여 </w:t>
      </w:r>
    </w:p>
    <w:p>
      <w:pPr>
        <w:spacing w:after="0" w:line="240" w:lineRule="auto"/>
        <w:rPr>
          <w:rFonts w:eastAsiaTheme="minorHAnsi"/>
          <w:sz w:val="16"/>
          <w:szCs w:val="16"/>
        </w:rPr>
      </w:pPr>
      <w:r>
        <w:rPr>
          <w:rFonts w:eastAsiaTheme="minorHAnsi"/>
          <w:sz w:val="16"/>
          <w:szCs w:val="16"/>
        </w:rPr>
        <w:t>①수용재결불복, 이의재결거쳐 취소소송: 수용재결한 관할</w:t>
      </w:r>
    </w:p>
    <w:p>
      <w:pPr>
        <w:spacing w:after="0" w:line="240" w:lineRule="auto"/>
        <w:rPr>
          <w:rFonts w:eastAsiaTheme="minorHAnsi"/>
          <w:sz w:val="16"/>
          <w:szCs w:val="16"/>
        </w:rPr>
      </w:pPr>
      <w:r>
        <w:rPr>
          <w:rFonts w:eastAsiaTheme="minorHAnsi"/>
          <w:sz w:val="16"/>
          <w:szCs w:val="16"/>
        </w:rPr>
        <w:t xml:space="preserve">②이의신청에 대한 재결자체 고유 위법: 이의재결한 중앙 </w:t>
      </w:r>
    </w:p>
    <w:p>
      <w:pPr>
        <w:spacing w:after="0" w:line="240" w:lineRule="auto"/>
        <w:rPr>
          <w:rFonts w:eastAsiaTheme="minorHAnsi"/>
          <w:sz w:val="16"/>
          <w:szCs w:val="16"/>
        </w:rPr>
      </w:pPr>
      <w:r>
        <w:rPr>
          <w:rFonts w:eastAsiaTheme="minorHAnsi"/>
          <w:b/>
          <w:sz w:val="16"/>
          <w:szCs w:val="16"/>
          <w:u w:val="single" w:color="auto"/>
        </w:rPr>
        <w:t xml:space="preserve">5.재결자체 고유한 위법 의미 </w:t>
      </w:r>
      <w:r>
        <w:rPr>
          <w:rFonts w:eastAsiaTheme="minorHAnsi"/>
          <w:sz w:val="16"/>
          <w:szCs w:val="16"/>
        </w:rPr>
        <w:t>:원처분에 없는 주형절+내용</w:t>
      </w:r>
    </w:p>
    <w:p>
      <w:pPr>
        <w:spacing w:after="0" w:line="240" w:lineRule="auto"/>
        <w:rPr>
          <w:rFonts w:eastAsiaTheme="minorHAnsi"/>
          <w:sz w:val="16"/>
          <w:szCs w:val="16"/>
        </w:rPr>
      </w:pPr>
      <w:r>
        <w:rPr>
          <w:rFonts w:eastAsiaTheme="minorHAnsi"/>
          <w:b/>
          <w:sz w:val="16"/>
          <w:szCs w:val="16"/>
          <w:u w:val="single" w:color="auto"/>
        </w:rPr>
        <w:t>6.원처분주의 위반 효과:</w:t>
      </w:r>
      <w:r>
        <w:rPr>
          <w:rFonts w:eastAsiaTheme="minorHAnsi"/>
          <w:sz w:val="16"/>
          <w:szCs w:val="16"/>
        </w:rPr>
        <w:t xml:space="preserve"> 각하판결 vs 본안심리 기각판결 </w:t>
      </w:r>
    </w:p>
    <w:p>
      <w:pPr>
        <w:spacing w:after="0" w:line="240" w:lineRule="auto"/>
        <w:rPr>
          <w:rFonts w:eastAsiaTheme="minorHAnsi"/>
          <w:b/>
          <w:sz w:val="16"/>
          <w:szCs w:val="16"/>
          <w:u w:val="single" w:color="auto"/>
        </w:rPr>
      </w:pPr>
      <w:r>
        <w:rPr>
          <w:rFonts w:eastAsiaTheme="minorHAnsi"/>
          <w:b/>
          <w:sz w:val="16"/>
          <w:szCs w:val="16"/>
          <w:u w:val="single" w:color="auto"/>
        </w:rPr>
        <w:t xml:space="preserve">7. 인용재결의 소의 대상 </w:t>
      </w:r>
      <w:r>
        <w:rPr>
          <w:lang w:eastAsia="ko-KR"/>
          <w:rFonts w:eastAsiaTheme="minorHAnsi"/>
          <w:b/>
          <w:sz w:val="16"/>
          <w:szCs w:val="16"/>
          <w:u w:val="single" w:color="auto"/>
          <w:rtl w:val="off"/>
        </w:rPr>
        <w:t>(본단)</w:t>
      </w:r>
    </w:p>
    <w:p>
      <w:pPr>
        <w:spacing w:after="0" w:line="240" w:lineRule="auto"/>
        <w:rPr>
          <w:rFonts w:eastAsiaTheme="minorHAnsi"/>
          <w:b/>
          <w:sz w:val="16"/>
          <w:szCs w:val="16"/>
        </w:rPr>
      </w:pPr>
      <w:r>
        <w:rPr>
          <w:rFonts w:eastAsiaTheme="minorHAnsi"/>
          <w:b/>
          <w:sz w:val="16"/>
          <w:szCs w:val="16"/>
        </w:rPr>
        <w:t xml:space="preserve">1)학설: </w:t>
      </w:r>
      <w:r>
        <w:rPr>
          <w:rFonts w:eastAsiaTheme="minorHAnsi"/>
          <w:sz w:val="16"/>
          <w:szCs w:val="16"/>
        </w:rPr>
        <w:t xml:space="preserve">19조 형식상 재결, 제3자에게 새로운 처분 </w:t>
      </w:r>
      <w:r>
        <w:rPr>
          <w:rFonts w:eastAsiaTheme="minorHAnsi"/>
          <w:b/>
          <w:bCs/>
          <w:sz w:val="16"/>
          <w:szCs w:val="16"/>
        </w:rPr>
        <w:t>본</w:t>
      </w:r>
      <w:r>
        <w:rPr>
          <w:rFonts w:eastAsiaTheme="minorHAnsi"/>
          <w:sz w:val="16"/>
          <w:szCs w:val="16"/>
        </w:rPr>
        <w:t xml:space="preserve">문설, 19조 </w:t>
      </w:r>
      <w:r>
        <w:rPr>
          <w:rFonts w:eastAsiaTheme="minorHAnsi"/>
          <w:b/>
          <w:bCs/>
          <w:sz w:val="16"/>
          <w:szCs w:val="16"/>
        </w:rPr>
        <w:t>단</w:t>
      </w:r>
      <w:r>
        <w:rPr>
          <w:rFonts w:eastAsiaTheme="minorHAnsi"/>
          <w:sz w:val="16"/>
          <w:szCs w:val="16"/>
        </w:rPr>
        <w:t>서설</w:t>
      </w:r>
      <w:r>
        <w:rPr>
          <w:rFonts w:eastAsiaTheme="minorHAnsi"/>
          <w:b/>
          <w:sz w:val="16"/>
          <w:szCs w:val="16"/>
        </w:rPr>
        <w:t xml:space="preserve"> </w:t>
      </w:r>
      <w:r>
        <w:rPr>
          <w:rFonts w:eastAsiaTheme="minorHAnsi"/>
          <w:sz w:val="16"/>
          <w:szCs w:val="16"/>
        </w:rPr>
        <w:t>재결 고유하자 주장</w:t>
      </w:r>
      <w:r>
        <w:rPr>
          <w:rFonts w:eastAsiaTheme="minorHAnsi"/>
          <w:b/>
          <w:sz w:val="16"/>
          <w:szCs w:val="16"/>
        </w:rPr>
        <w:t xml:space="preserve"> </w:t>
      </w:r>
    </w:p>
    <w:p>
      <w:pPr>
        <w:spacing w:after="0" w:line="240" w:lineRule="auto"/>
        <w:rPr>
          <w:rFonts w:eastAsiaTheme="minorHAnsi"/>
          <w:b/>
          <w:sz w:val="16"/>
          <w:szCs w:val="16"/>
        </w:rPr>
      </w:pPr>
      <w:r>
        <w:rPr>
          <w:rFonts w:eastAsiaTheme="minorHAnsi"/>
          <w:b/>
          <w:sz w:val="16"/>
          <w:szCs w:val="16"/>
        </w:rPr>
        <w:t xml:space="preserve">2)판례: </w:t>
      </w:r>
      <w:r>
        <w:rPr>
          <w:rFonts w:eastAsiaTheme="minorHAnsi"/>
          <w:sz w:val="16"/>
          <w:szCs w:val="16"/>
        </w:rPr>
        <w:t>인용재결 취소 구하는 것 원처분에는 없는 고유한 하자를 주장하는 셈이어서 당연히 취소소송 대상이 된다.</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rPr>
        <w:t>3)검토:</w:t>
      </w:r>
      <w:r>
        <w:rPr>
          <w:rFonts w:eastAsiaTheme="minorHAnsi"/>
          <w:sz w:val="16"/>
          <w:szCs w:val="16"/>
        </w:rPr>
        <w:t xml:space="preserve"> 제3자에게 새로운 처분 19조 본문설 타당 </w:t>
      </w:r>
    </w:p>
    <w:p>
      <w:pPr>
        <w:spacing w:after="0" w:line="240" w:lineRule="auto"/>
        <w:rPr>
          <w:rFonts w:eastAsiaTheme="minorHAnsi"/>
          <w:sz w:val="16"/>
          <w:szCs w:val="16"/>
        </w:rPr>
      </w:pPr>
    </w:p>
    <w:p>
      <w:pPr>
        <w:spacing w:after="0" w:line="240" w:lineRule="auto"/>
        <w:rPr>
          <w:rFonts w:eastAsiaTheme="minorHAnsi"/>
          <w:b/>
          <w:sz w:val="16"/>
          <w:szCs w:val="16"/>
        </w:rPr>
      </w:pPr>
      <w:r>
        <w:rPr>
          <w:lang w:eastAsia="ko-KR"/>
          <w:rFonts w:eastAsiaTheme="minorHAnsi"/>
          <w:b/>
          <w:sz w:val="16"/>
          <w:szCs w:val="16"/>
          <w:highlight w:val="yellow"/>
          <w:rtl w:val="off"/>
        </w:rPr>
        <w:t xml:space="preserve">II. </w:t>
      </w:r>
      <w:r>
        <w:rPr>
          <w:rFonts w:eastAsiaTheme="minorHAnsi"/>
          <w:b/>
          <w:sz w:val="16"/>
          <w:szCs w:val="16"/>
          <w:highlight w:val="yellow"/>
        </w:rPr>
        <w:t>&lt;거부처분의 성립요건</w:t>
      </w:r>
      <w:r>
        <w:rPr>
          <w:lang w:eastAsia="ko-KR"/>
          <w:rFonts w:eastAsiaTheme="minorHAnsi"/>
          <w:b/>
          <w:sz w:val="16"/>
          <w:szCs w:val="16"/>
          <w:highlight w:val="yellow"/>
          <w:rtl w:val="off"/>
        </w:rPr>
        <w:t>(대상적격)</w:t>
      </w:r>
      <w:r>
        <w:rPr>
          <w:rFonts w:eastAsiaTheme="minorHAnsi"/>
          <w:b/>
          <w:sz w:val="16"/>
          <w:szCs w:val="16"/>
          <w:highlight w:val="yellow"/>
        </w:rPr>
        <w:t xml:space="preserve"> - 공권신&gt;</w:t>
      </w:r>
    </w:p>
    <w:p>
      <w:pPr>
        <w:spacing w:after="0" w:line="240" w:lineRule="auto"/>
        <w:rPr>
          <w:rFonts w:eastAsiaTheme="minorHAnsi"/>
          <w:sz w:val="16"/>
          <w:szCs w:val="16"/>
        </w:rPr>
      </w:pPr>
      <w:r>
        <w:rPr>
          <w:rFonts w:eastAsiaTheme="minorHAnsi"/>
          <w:b/>
          <w:sz w:val="16"/>
          <w:szCs w:val="16"/>
          <w:u w:val="single" w:color="auto"/>
        </w:rPr>
        <w:t>1.문제점</w:t>
      </w:r>
      <w:r>
        <w:rPr>
          <w:rFonts w:eastAsiaTheme="minorHAnsi"/>
          <w:sz w:val="16"/>
          <w:szCs w:val="16"/>
        </w:rPr>
        <w:t xml:space="preserve"> : 소가 적법하려면 거부행위 처분성이 인정되야</w:t>
      </w:r>
    </w:p>
    <w:p>
      <w:pPr>
        <w:spacing w:after="0" w:line="240" w:lineRule="auto"/>
        <w:rPr>
          <w:rFonts w:eastAsiaTheme="minorHAnsi"/>
          <w:sz w:val="16"/>
          <w:szCs w:val="16"/>
        </w:rPr>
      </w:pPr>
      <w:r>
        <w:rPr>
          <w:rFonts w:eastAsiaTheme="minorHAnsi"/>
          <w:b/>
          <w:sz w:val="16"/>
          <w:szCs w:val="16"/>
          <w:u w:val="single" w:color="auto"/>
        </w:rPr>
        <w:t>2.판례의 입장</w:t>
      </w:r>
      <w:r>
        <w:rPr>
          <w:rFonts w:eastAsiaTheme="minorHAnsi"/>
          <w:sz w:val="16"/>
          <w:szCs w:val="16"/>
          <w:u w:val="single" w:color="auto"/>
        </w:rPr>
        <w:t xml:space="preserve"> </w:t>
      </w:r>
      <w:r>
        <w:rPr>
          <w:rFonts w:eastAsiaTheme="minorHAnsi"/>
          <w:sz w:val="16"/>
          <w:szCs w:val="16"/>
        </w:rPr>
        <w:t xml:space="preserve">: 공권신 </w:t>
      </w:r>
    </w:p>
    <w:p>
      <w:pPr>
        <w:spacing w:after="0" w:line="240" w:lineRule="auto"/>
        <w:rPr>
          <w:rFonts w:eastAsiaTheme="minorHAnsi"/>
          <w:sz w:val="16"/>
          <w:szCs w:val="16"/>
        </w:rPr>
      </w:pPr>
      <w:r>
        <w:rPr>
          <w:rFonts w:eastAsiaTheme="minorHAnsi"/>
          <w:sz w:val="16"/>
          <w:szCs w:val="16"/>
        </w:rPr>
        <w:t>(공권력의 행사로서 거부, 국민 권리,의무 직접적 영향, 법규상, 조리상 신청권 존재)</w:t>
      </w:r>
    </w:p>
    <w:p>
      <w:pPr>
        <w:spacing w:after="0" w:line="240" w:lineRule="auto"/>
        <w:rPr>
          <w:rFonts w:eastAsiaTheme="minorHAnsi"/>
          <w:sz w:val="16"/>
          <w:szCs w:val="16"/>
        </w:rPr>
      </w:pPr>
      <w:r>
        <w:rPr>
          <w:rFonts w:eastAsiaTheme="minorHAnsi"/>
          <w:b/>
          <w:sz w:val="16"/>
          <w:szCs w:val="16"/>
          <w:u w:val="single" w:color="auto"/>
        </w:rPr>
        <w:t>3.사안의 해결</w:t>
      </w:r>
      <w:r>
        <w:rPr>
          <w:rFonts w:eastAsiaTheme="minorHAnsi"/>
          <w:sz w:val="16"/>
          <w:szCs w:val="16"/>
          <w:u w:val="single" w:color="auto"/>
        </w:rPr>
        <w:t xml:space="preserve"> :</w:t>
      </w:r>
      <w:r>
        <w:rPr>
          <w:rFonts w:eastAsiaTheme="minorHAnsi"/>
          <w:sz w:val="16"/>
          <w:szCs w:val="16"/>
        </w:rPr>
        <w:t xml:space="preserve"> 00이 처분인지, 신청권이 있는지 포섭! </w:t>
      </w:r>
    </w:p>
    <w:p>
      <w:pPr>
        <w:spacing w:after="0" w:line="240" w:lineRule="auto"/>
        <w:rPr>
          <w:rFonts w:eastAsiaTheme="minorHAnsi"/>
          <w:sz w:val="16"/>
          <w:szCs w:val="16"/>
        </w:rPr>
      </w:pPr>
      <w:r>
        <w:rPr>
          <w:rFonts w:eastAsiaTheme="minorHAnsi"/>
          <w:sz w:val="16"/>
          <w:szCs w:val="16"/>
        </w:rPr>
        <w:t xml:space="preserve">①갱신등록신청(감정평가법 제 17조) </w:t>
      </w:r>
    </w:p>
    <w:p>
      <w:pPr>
        <w:spacing w:after="0" w:line="240" w:lineRule="auto"/>
        <w:rPr>
          <w:rFonts w:eastAsiaTheme="minorHAnsi"/>
          <w:sz w:val="16"/>
          <w:szCs w:val="16"/>
        </w:rPr>
      </w:pPr>
      <w:r>
        <w:rPr>
          <w:rFonts w:eastAsiaTheme="minorHAnsi"/>
          <w:sz w:val="16"/>
          <w:szCs w:val="16"/>
        </w:rPr>
        <w:t>②재결신청청구(토지보상법 제 30조)</w:t>
      </w:r>
    </w:p>
    <w:p>
      <w:pPr>
        <w:spacing w:after="0" w:line="240" w:lineRule="auto"/>
        <w:rPr>
          <w:rFonts w:eastAsiaTheme="minorHAnsi"/>
          <w:sz w:val="16"/>
          <w:szCs w:val="16"/>
        </w:rPr>
      </w:pPr>
      <w:r>
        <w:rPr>
          <w:rFonts w:eastAsiaTheme="minorHAnsi"/>
          <w:sz w:val="16"/>
          <w:szCs w:val="16"/>
        </w:rPr>
        <w:t xml:space="preserve">③이주대책신청(토지보상법 78조1항 강행규정) </w:t>
      </w: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신청권을 대상적격으로 볼수 있는지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①형식적 신청권에 불과하므로 처분의 요건으로 봄이 타당하다는 &lt;대상적격설&gt; ②거부처분에 신청권이 필요하다면 거부처분의 범위가 부당하게 축소되는 점등을 볼 때 신청권은 원고적격의 문제로 보아야 한다는 &lt;원고적격설&gt; 이 대립된다.</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검토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판례의 태도는 사건에 대한 주관적인 권리가 아닌 국민에 대한 일반적, 형식적인 신청권을 의미하는 바, </w:t>
      </w:r>
      <w:r>
        <w:rPr>
          <w:rFonts w:eastAsiaTheme="minorHAnsi"/>
          <w:b/>
          <w:bCs/>
          <w:sz w:val="16"/>
          <w:szCs w:val="16"/>
        </w:rPr>
        <w:t>대상적격</w:t>
      </w:r>
      <w:r>
        <w:rPr>
          <w:rFonts w:eastAsiaTheme="minorHAnsi"/>
          <w:sz w:val="16"/>
          <w:szCs w:val="16"/>
        </w:rPr>
        <w:t>으로 봄이 타당해 보인다.</w:t>
      </w:r>
    </w:p>
    <w:p>
      <w:pPr>
        <w:spacing w:after="0" w:line="240" w:lineRule="auto"/>
        <w:rPr>
          <w:rFonts w:eastAsiaTheme="minorHAnsi"/>
          <w:sz w:val="16"/>
          <w:szCs w:val="16"/>
        </w:rPr>
      </w:pPr>
    </w:p>
    <w:p>
      <w:pPr>
        <w:spacing w:after="0" w:line="240" w:lineRule="auto"/>
        <w:rPr>
          <w:rFonts w:eastAsiaTheme="minorHAnsi"/>
          <w:b/>
          <w:sz w:val="16"/>
          <w:szCs w:val="16"/>
        </w:rPr>
      </w:pPr>
      <w:r>
        <w:rPr>
          <w:lang w:eastAsia="ko-KR"/>
          <w:rFonts w:eastAsiaTheme="minorHAnsi"/>
          <w:b/>
          <w:sz w:val="16"/>
          <w:szCs w:val="16"/>
          <w:highlight w:val="yellow"/>
          <w:rtl w:val="off"/>
        </w:rPr>
        <w:t xml:space="preserve">III. 변경처분 </w:t>
      </w:r>
      <w:r>
        <w:rPr>
          <w:rFonts w:eastAsiaTheme="minorHAnsi"/>
          <w:b/>
          <w:sz w:val="16"/>
          <w:szCs w:val="16"/>
          <w:highlight w:val="yellow"/>
        </w:rPr>
        <w:t xml:space="preserve">시 소의 대상 - </w:t>
      </w:r>
      <w:r>
        <w:rPr>
          <w:lang w:eastAsia="ko-KR"/>
          <w:rFonts w:eastAsiaTheme="minorHAnsi"/>
          <w:b/>
          <w:sz w:val="16"/>
          <w:szCs w:val="16"/>
          <w:highlight w:val="yellow"/>
          <w:rtl w:val="off"/>
        </w:rPr>
        <w:t xml:space="preserve">이의신청, 재결 X </w:t>
      </w:r>
    </w:p>
    <w:p>
      <w:pPr>
        <w:spacing w:after="0" w:line="240" w:lineRule="auto"/>
        <w:rPr>
          <w:lang w:eastAsia="ko-KR"/>
          <w:rFonts w:eastAsiaTheme="minorHAnsi"/>
          <w:b/>
          <w:sz w:val="16"/>
          <w:szCs w:val="16"/>
          <w:u w:val="single" w:color="auto"/>
          <w:rtl w:val="off"/>
        </w:rPr>
      </w:pPr>
      <w:r>
        <w:rPr>
          <w:rFonts w:eastAsiaTheme="minorHAnsi"/>
          <w:b/>
          <w:sz w:val="16"/>
          <w:szCs w:val="16"/>
          <w:u w:val="single" w:color="auto"/>
        </w:rPr>
        <w:t xml:space="preserve">1. </w:t>
      </w:r>
      <w:r>
        <w:rPr>
          <w:lang w:eastAsia="ko-KR"/>
          <w:rFonts w:eastAsiaTheme="minorHAnsi"/>
          <w:b/>
          <w:sz w:val="16"/>
          <w:szCs w:val="16"/>
          <w:u w:val="single" w:color="auto"/>
          <w:rtl w:val="off"/>
        </w:rPr>
        <w:t>견해의 대립(흡역병)</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rFonts w:eastAsiaTheme="minorHAnsi"/>
          <w:sz w:val="16"/>
          <w:szCs w:val="16"/>
        </w:rPr>
        <w:t>①</w:t>
      </w:r>
      <w:r>
        <w:rPr>
          <w:lang w:eastAsia="ko-KR"/>
          <w:rFonts w:eastAsiaTheme="minorHAnsi"/>
          <w:sz w:val="16"/>
          <w:szCs w:val="16"/>
          <w:rtl w:val="off"/>
        </w:rPr>
        <w:t>당초처분과 변경처분은 독립하여 소의 대상이 된다는 견해(</w:t>
      </w:r>
      <w:r>
        <w:rPr>
          <w:lang w:eastAsia="ko-KR"/>
          <w:rFonts w:eastAsiaTheme="minorHAnsi"/>
          <w:b/>
          <w:bCs/>
          <w:sz w:val="16"/>
          <w:szCs w:val="16"/>
          <w:rtl w:val="off"/>
        </w:rPr>
        <w:t>병존설</w:t>
      </w:r>
      <w:r>
        <w:rPr>
          <w:lang w:eastAsia="ko-KR"/>
          <w:rFonts w:eastAsiaTheme="minorHAnsi"/>
          <w:sz w:val="16"/>
          <w:szCs w:val="16"/>
          <w:rtl w:val="off"/>
        </w:rPr>
        <w:t xml:space="preserve">) </w:t>
      </w:r>
      <w:r>
        <w:rPr>
          <w:rFonts w:eastAsiaTheme="minorHAnsi"/>
          <w:sz w:val="16"/>
          <w:szCs w:val="16"/>
        </w:rPr>
        <w:t>②</w:t>
      </w:r>
      <w:r>
        <w:rPr>
          <w:lang w:eastAsia="ko-KR"/>
          <w:rFonts w:eastAsiaTheme="minorHAnsi"/>
          <w:sz w:val="16"/>
          <w:szCs w:val="16"/>
          <w:rtl w:val="off"/>
        </w:rPr>
        <w:t>당초처분은 변경처분에 흡수되어 변경처분이 소의 대상이 된다는 견해(</w:t>
      </w:r>
      <w:r>
        <w:rPr>
          <w:lang w:eastAsia="ko-KR"/>
          <w:rFonts w:eastAsiaTheme="minorHAnsi"/>
          <w:b/>
          <w:bCs/>
          <w:sz w:val="16"/>
          <w:szCs w:val="16"/>
          <w:rtl w:val="off"/>
        </w:rPr>
        <w:t>흡수설</w:t>
      </w:r>
      <w:r>
        <w:rPr>
          <w:lang w:eastAsia="ko-KR"/>
          <w:rFonts w:eastAsiaTheme="minorHAnsi"/>
          <w:sz w:val="16"/>
          <w:szCs w:val="16"/>
          <w:rtl w:val="off"/>
        </w:rPr>
        <w:t xml:space="preserve">, 변경처분설) </w:t>
      </w:r>
      <w:r>
        <w:rPr>
          <w:rFonts w:eastAsiaTheme="minorHAnsi"/>
          <w:sz w:val="16"/>
          <w:szCs w:val="16"/>
        </w:rPr>
        <w:t>③</w:t>
      </w:r>
      <w:r>
        <w:rPr>
          <w:lang w:eastAsia="ko-KR"/>
          <w:rFonts w:eastAsiaTheme="minorHAnsi"/>
          <w:sz w:val="16"/>
          <w:szCs w:val="16"/>
          <w:rtl w:val="off"/>
        </w:rPr>
        <w:t>변경처분은 당초처분에 흡수되어 변경된 당초처분이 소의대상이 된다는 견해(</w:t>
      </w:r>
      <w:r>
        <w:rPr>
          <w:lang w:eastAsia="ko-KR"/>
          <w:rFonts w:eastAsiaTheme="minorHAnsi"/>
          <w:b/>
          <w:bCs/>
          <w:sz w:val="16"/>
          <w:szCs w:val="16"/>
          <w:rtl w:val="off"/>
        </w:rPr>
        <w:t>역흡수설</w:t>
      </w:r>
      <w:r>
        <w:rPr>
          <w:lang w:eastAsia="ko-KR"/>
          <w:rFonts w:eastAsiaTheme="minorHAnsi"/>
          <w:sz w:val="16"/>
          <w:szCs w:val="16"/>
          <w:rtl w:val="off"/>
        </w:rPr>
        <w:t>, 변경된 원처분설)</w:t>
      </w:r>
    </w:p>
    <w:p>
      <w:pPr>
        <w:spacing w:after="0" w:line="240" w:lineRule="auto"/>
        <w:rPr>
          <w:lang w:eastAsia="ko-KR"/>
          <w:rFonts w:eastAsiaTheme="minorHAnsi"/>
          <w:b/>
          <w:sz w:val="16"/>
          <w:szCs w:val="16"/>
          <w:u w:val="single" w:color="auto"/>
          <w:rtl w:val="off"/>
        </w:rPr>
      </w:pPr>
    </w:p>
    <w:p>
      <w:pPr>
        <w:spacing w:after="0" w:line="240" w:lineRule="auto"/>
        <w:rPr>
          <w:lang w:eastAsia="ko-KR"/>
          <w:rFonts w:eastAsiaTheme="minorHAnsi"/>
          <w:b/>
          <w:sz w:val="16"/>
          <w:szCs w:val="16"/>
          <w:u w:val="single" w:color="auto"/>
          <w:rtl w:val="off"/>
        </w:rPr>
      </w:pPr>
      <w:r>
        <w:rPr>
          <w:lang w:eastAsia="ko-KR"/>
          <w:rFonts w:eastAsiaTheme="minorHAnsi"/>
          <w:b/>
          <w:sz w:val="16"/>
          <w:szCs w:val="16"/>
          <w:u w:val="single" w:color="auto"/>
          <w:rtl w:val="off"/>
        </w:rPr>
        <w:t>2.변경처분(인허가 처분 등에 대한 변경처분)인 경우</w:t>
      </w:r>
    </w:p>
    <w:p>
      <w:pPr>
        <w:spacing w:after="0" w:line="240" w:lineRule="auto"/>
        <w:rPr>
          <w:rFonts w:eastAsiaTheme="minorHAnsi"/>
          <w:sz w:val="16"/>
          <w:szCs w:val="16"/>
        </w:rPr>
      </w:pPr>
      <w:r>
        <w:rPr>
          <w:lang w:eastAsia="ko-KR"/>
          <w:rFonts w:eastAsiaTheme="minorHAnsi"/>
          <w:b/>
          <w:bCs/>
          <w:sz w:val="16"/>
          <w:szCs w:val="16"/>
          <w:u w:val="single" w:color="auto"/>
          <w:rtl w:val="off"/>
        </w:rPr>
        <w:t xml:space="preserve"> </w:t>
      </w:r>
      <w:r>
        <w:rPr>
          <w:lang w:eastAsia="ko-KR"/>
          <w:rFonts w:eastAsiaTheme="minorHAnsi"/>
          <w:b/>
          <w:sz w:val="16"/>
          <w:szCs w:val="16"/>
          <w:u w:val="single" w:color="auto"/>
          <w:rtl w:val="off"/>
        </w:rPr>
        <w:t>1)</w:t>
      </w:r>
      <w:r>
        <w:rPr>
          <w:rFonts w:eastAsiaTheme="minorHAnsi"/>
          <w:b/>
          <w:sz w:val="16"/>
          <w:szCs w:val="16"/>
          <w:u w:val="single" w:color="auto"/>
        </w:rPr>
        <w:t>전부변경의 경우:</w:t>
      </w:r>
      <w:r>
        <w:rPr>
          <w:rFonts w:eastAsiaTheme="minorHAnsi"/>
          <w:sz w:val="16"/>
          <w:szCs w:val="16"/>
        </w:rPr>
        <w:t xml:space="preserve"> 원처분 완전히 대체, 주요부분 실질적 변경 -&gt; </w:t>
      </w:r>
      <w:r>
        <w:rPr>
          <w:rFonts w:eastAsiaTheme="minorHAnsi"/>
          <w:b/>
          <w:bCs/>
          <w:sz w:val="16"/>
          <w:szCs w:val="16"/>
        </w:rPr>
        <w:t>원처분 효력 상실</w:t>
      </w:r>
      <w:r>
        <w:rPr>
          <w:lang w:eastAsia="ko-KR"/>
          <w:rFonts w:eastAsiaTheme="minorHAnsi"/>
          <w:b/>
          <w:bCs/>
          <w:sz w:val="16"/>
          <w:szCs w:val="16"/>
          <w:rtl w:val="off"/>
        </w:rPr>
        <w:t xml:space="preserve"> (대상적격: 변경처분)</w:t>
      </w:r>
      <w:r>
        <w:rPr>
          <w:rFonts w:eastAsiaTheme="minorHAnsi"/>
          <w:sz w:val="16"/>
          <w:szCs w:val="16"/>
        </w:rPr>
        <w:t xml:space="preserve"> </w:t>
      </w:r>
    </w:p>
    <w:p>
      <w:pPr>
        <w:spacing w:after="0" w:line="240" w:lineRule="auto"/>
        <w:rPr>
          <w:rFonts w:eastAsiaTheme="minorHAnsi"/>
          <w:sz w:val="16"/>
          <w:szCs w:val="16"/>
        </w:rPr>
      </w:pPr>
      <w:r>
        <w:rPr>
          <w:lang w:eastAsia="ko-KR"/>
          <w:rFonts w:eastAsiaTheme="minorHAnsi"/>
          <w:b/>
          <w:sz w:val="16"/>
          <w:szCs w:val="16"/>
          <w:u w:val="single" w:color="auto"/>
          <w:rtl w:val="off"/>
        </w:rPr>
        <w:t xml:space="preserve"> 2)</w:t>
      </w:r>
      <w:r>
        <w:rPr>
          <w:rFonts w:eastAsiaTheme="minorHAnsi"/>
          <w:b/>
          <w:sz w:val="16"/>
          <w:szCs w:val="16"/>
          <w:u w:val="single" w:color="auto"/>
        </w:rPr>
        <w:t>일부변경의 경우</w:t>
      </w:r>
      <w:r>
        <w:rPr>
          <w:rFonts w:eastAsiaTheme="minorHAnsi"/>
          <w:b/>
          <w:sz w:val="16"/>
          <w:szCs w:val="16"/>
        </w:rPr>
        <w:t>:</w:t>
      </w:r>
      <w:r>
        <w:rPr>
          <w:rFonts w:eastAsiaTheme="minorHAnsi"/>
          <w:sz w:val="16"/>
          <w:szCs w:val="16"/>
        </w:rPr>
        <w:t xml:space="preserve"> 불가분적인지 판단 -&gt; 불가분이면 </w:t>
      </w:r>
      <w:r>
        <w:rPr>
          <w:rFonts w:eastAsiaTheme="minorHAnsi"/>
          <w:b/>
          <w:bCs/>
          <w:sz w:val="16"/>
          <w:szCs w:val="16"/>
        </w:rPr>
        <w:t xml:space="preserve">변경된 원처분만 존재, 가분적이면 병존 </w:t>
      </w:r>
      <w:r>
        <w:rPr>
          <w:lang w:eastAsia="ko-KR"/>
          <w:rFonts w:eastAsiaTheme="minorHAnsi"/>
          <w:b/>
          <w:bCs/>
          <w:sz w:val="16"/>
          <w:szCs w:val="16"/>
          <w:rtl w:val="off"/>
        </w:rPr>
        <w:t>(병존설)</w:t>
      </w:r>
    </w:p>
    <w:p>
      <w:pPr>
        <w:spacing w:after="0" w:line="240" w:lineRule="auto"/>
        <w:rPr>
          <w:lang w:eastAsia="ko-KR"/>
          <w:rFonts w:eastAsiaTheme="minorHAnsi"/>
          <w:sz w:val="16"/>
          <w:szCs w:val="16"/>
          <w:rtl w:val="off"/>
        </w:rPr>
      </w:pPr>
      <w:r>
        <w:rPr>
          <w:lang w:eastAsia="ko-KR"/>
          <w:rFonts w:eastAsiaTheme="minorHAnsi"/>
          <w:b/>
          <w:sz w:val="16"/>
          <w:szCs w:val="16"/>
          <w:u w:val="single" w:color="auto"/>
          <w:rtl w:val="off"/>
        </w:rPr>
        <w:t xml:space="preserve"> 3)</w:t>
      </w:r>
      <w:r>
        <w:rPr>
          <w:rFonts w:eastAsiaTheme="minorHAnsi"/>
          <w:b/>
          <w:sz w:val="16"/>
          <w:szCs w:val="16"/>
          <w:u w:val="single" w:color="auto"/>
        </w:rPr>
        <w:t>변경처분과 소익</w:t>
      </w:r>
      <w:r>
        <w:rPr>
          <w:rFonts w:eastAsiaTheme="minorHAnsi"/>
          <w:sz w:val="16"/>
          <w:szCs w:val="16"/>
          <w:u w:val="single" w:color="auto"/>
        </w:rPr>
        <w:t xml:space="preserve"> :</w:t>
      </w:r>
      <w:r>
        <w:rPr>
          <w:rFonts w:eastAsiaTheme="minorHAnsi"/>
          <w:sz w:val="16"/>
          <w:szCs w:val="16"/>
        </w:rPr>
        <w:t xml:space="preserve"> 종전처분 실질적 변경한 경우 원처분에 소제기는 존재하지 않는 처분 대상으로 소익이 없음 </w:t>
      </w:r>
    </w:p>
    <w:p>
      <w:pPr>
        <w:spacing w:after="0" w:line="240" w:lineRule="auto"/>
        <w:rPr>
          <w:rFonts w:eastAsiaTheme="minorHAnsi"/>
          <w:b/>
          <w:bCs/>
          <w:sz w:val="16"/>
          <w:szCs w:val="16"/>
          <w:u w:val="single" w:color="auto"/>
        </w:rPr>
      </w:pPr>
      <w:r>
        <w:rPr>
          <w:lang w:eastAsia="ko-KR"/>
          <w:rFonts w:eastAsiaTheme="minorHAnsi"/>
          <w:b/>
          <w:bCs/>
          <w:sz w:val="16"/>
          <w:szCs w:val="16"/>
          <w:u w:val="single" w:color="auto"/>
          <w:rtl w:val="off"/>
        </w:rPr>
        <w:t xml:space="preserve"> 4)</w:t>
      </w:r>
      <w:r>
        <w:rPr>
          <w:rFonts w:eastAsiaTheme="minorHAnsi"/>
          <w:b/>
          <w:bCs/>
          <w:sz w:val="16"/>
          <w:szCs w:val="16"/>
          <w:u w:val="single" w:color="auto"/>
        </w:rPr>
        <w:t>적극적 변경처분</w:t>
      </w:r>
    </w:p>
    <w:p>
      <w:pPr>
        <w:spacing w:after="0" w:line="240" w:lineRule="auto"/>
        <w:rPr>
          <w:rFonts w:eastAsiaTheme="minorHAnsi"/>
          <w:sz w:val="16"/>
          <w:szCs w:val="16"/>
        </w:rPr>
      </w:pPr>
      <w:r>
        <w:rPr>
          <w:rFonts w:eastAsiaTheme="minorHAnsi"/>
          <w:sz w:val="16"/>
          <w:szCs w:val="16"/>
        </w:rPr>
        <w:t xml:space="preserve">  </w:t>
      </w:r>
      <w:r>
        <w:rPr>
          <w:lang w:eastAsia="ko-KR"/>
          <w:rFonts w:eastAsiaTheme="minorHAnsi"/>
          <w:sz w:val="16"/>
          <w:szCs w:val="16"/>
          <w:rtl w:val="off"/>
        </w:rPr>
        <w:t>(</w:t>
      </w:r>
      <w:r>
        <w:rPr>
          <w:rFonts w:eastAsiaTheme="minorHAnsi"/>
          <w:sz w:val="16"/>
          <w:szCs w:val="16"/>
        </w:rPr>
        <w:t>1) 학설</w:t>
      </w:r>
    </w:p>
    <w:p>
      <w:pPr>
        <w:spacing w:after="0" w:line="240" w:lineRule="auto"/>
        <w:rPr>
          <w:rFonts w:eastAsiaTheme="minorHAnsi"/>
          <w:sz w:val="16"/>
          <w:szCs w:val="16"/>
        </w:rPr>
      </w:pPr>
      <w:r>
        <w:rPr>
          <w:rFonts w:eastAsiaTheme="minorHAnsi"/>
          <w:sz w:val="16"/>
          <w:szCs w:val="16"/>
        </w:rPr>
        <w:t xml:space="preserve"> ①적극적 변경도 실질적으로 일부취소로 보고 후속 변경처분에 의해 당초부터 유리하게 변경되어 존속하는 감경된 처분을 대상으로 한다는 </w:t>
      </w:r>
      <w:r>
        <w:rPr>
          <w:rFonts w:eastAsiaTheme="minorHAnsi"/>
          <w:b/>
          <w:bCs/>
          <w:sz w:val="16"/>
          <w:szCs w:val="16"/>
        </w:rPr>
        <w:t>&lt;변경된 원처분설&gt;</w:t>
      </w:r>
      <w:r>
        <w:rPr>
          <w:rFonts w:eastAsiaTheme="minorHAnsi"/>
          <w:sz w:val="16"/>
          <w:szCs w:val="16"/>
        </w:rPr>
        <w:t xml:space="preserve">, ②직권에 의한 적극적 변경은 당초처분을 대체하는 새로운 처분으로 보고 적극적 변경처분을 대상으로 한다는 </w:t>
      </w:r>
      <w:r>
        <w:rPr>
          <w:rFonts w:eastAsiaTheme="minorHAnsi"/>
          <w:b/>
          <w:bCs/>
          <w:sz w:val="16"/>
          <w:szCs w:val="16"/>
        </w:rPr>
        <w:t>&lt;새로운 처분설&gt;</w:t>
      </w:r>
      <w:r>
        <w:rPr>
          <w:rFonts w:eastAsiaTheme="minorHAnsi"/>
          <w:sz w:val="16"/>
          <w:szCs w:val="16"/>
        </w:rPr>
        <w:t>이 있다.</w:t>
      </w:r>
    </w:p>
    <w:p>
      <w:pPr>
        <w:spacing w:after="0" w:line="240" w:lineRule="auto"/>
        <w:rPr>
          <w:rFonts w:eastAsiaTheme="minorHAnsi"/>
          <w:sz w:val="16"/>
          <w:szCs w:val="16"/>
        </w:rPr>
      </w:pPr>
      <w:r>
        <w:rPr>
          <w:rFonts w:eastAsiaTheme="minorHAnsi"/>
          <w:sz w:val="16"/>
          <w:szCs w:val="16"/>
        </w:rPr>
        <w:t xml:space="preserve">  </w:t>
      </w:r>
      <w:r>
        <w:rPr>
          <w:lang w:eastAsia="ko-KR"/>
          <w:rFonts w:eastAsiaTheme="minorHAnsi"/>
          <w:sz w:val="16"/>
          <w:szCs w:val="16"/>
          <w:rtl w:val="off"/>
        </w:rPr>
        <w:t>(</w:t>
      </w:r>
      <w:r>
        <w:rPr>
          <w:rFonts w:eastAsiaTheme="minorHAnsi"/>
          <w:sz w:val="16"/>
          <w:szCs w:val="16"/>
        </w:rPr>
        <w:t>2) 판례(2010두7765)</w:t>
      </w:r>
    </w:p>
    <w:p>
      <w:pPr>
        <w:spacing w:after="0" w:line="240" w:lineRule="auto"/>
        <w:rPr>
          <w:rFonts w:eastAsiaTheme="minorHAnsi"/>
          <w:sz w:val="16"/>
          <w:szCs w:val="16"/>
        </w:rPr>
      </w:pPr>
      <w:r>
        <w:rPr>
          <w:rFonts w:eastAsiaTheme="minorHAnsi"/>
          <w:sz w:val="16"/>
          <w:szCs w:val="16"/>
        </w:rPr>
        <w:t xml:space="preserve"> 판례는 당초 관리처분계획의 경미한 사항을 변경하는 경우와는 달리 당초 관리처분계획의 주요 부분을 실질적으로 변경하는 내용으로 새로운 관리처분계획을 수립하여 시장, 군수의 인가를 받아 고시된 경우에는 당초 관리처분계획은 그 효력을 상실한다고 할 것이라고 판시하였다.</w:t>
      </w:r>
    </w:p>
    <w:p>
      <w:pPr>
        <w:spacing w:after="0" w:line="240" w:lineRule="auto"/>
        <w:rPr>
          <w:rFonts w:eastAsiaTheme="minorHAnsi"/>
          <w:sz w:val="16"/>
          <w:szCs w:val="16"/>
        </w:rPr>
      </w:pPr>
      <w:r>
        <w:rPr>
          <w:rFonts w:eastAsiaTheme="minorHAnsi"/>
          <w:sz w:val="16"/>
          <w:szCs w:val="16"/>
        </w:rPr>
        <w:t xml:space="preserve">  </w:t>
      </w:r>
      <w:r>
        <w:rPr>
          <w:lang w:eastAsia="ko-KR"/>
          <w:rFonts w:eastAsiaTheme="minorHAnsi"/>
          <w:sz w:val="16"/>
          <w:szCs w:val="16"/>
          <w:rtl w:val="off"/>
        </w:rPr>
        <w:t>(</w:t>
      </w:r>
      <w:r>
        <w:rPr>
          <w:rFonts w:eastAsiaTheme="minorHAnsi"/>
          <w:sz w:val="16"/>
          <w:szCs w:val="16"/>
        </w:rPr>
        <w:t>3) 검토</w:t>
      </w:r>
    </w:p>
    <w:p>
      <w:pPr>
        <w:spacing w:after="0" w:line="240" w:lineRule="auto"/>
        <w:rPr>
          <w:rFonts w:eastAsiaTheme="minorHAnsi"/>
          <w:sz w:val="16"/>
          <w:szCs w:val="16"/>
        </w:rPr>
      </w:pPr>
      <w:r>
        <w:rPr>
          <w:rFonts w:eastAsiaTheme="minorHAnsi"/>
          <w:sz w:val="16"/>
          <w:szCs w:val="16"/>
        </w:rPr>
        <w:t xml:space="preserve"> 적극적 변경처분의 경우 당초 처분은 효력을 상실하므로 변경처분을 대상으로 항고소송을 제기하여야 한다는 판례의 태도가 타당하다고 판단된다.</w:t>
      </w:r>
    </w:p>
    <w:p>
      <w:pPr>
        <w:spacing w:after="0" w:line="240" w:lineRule="auto"/>
        <w:rPr>
          <w:lang w:eastAsia="ko-KR"/>
          <w:rFonts w:eastAsiaTheme="minorHAnsi"/>
          <w:sz w:val="16"/>
          <w:szCs w:val="16"/>
          <w:rtl w:val="off"/>
        </w:rPr>
      </w:pPr>
    </w:p>
    <w:p>
      <w:pPr>
        <w:spacing w:after="0" w:line="240" w:lineRule="auto"/>
        <w:rPr>
          <w:lang w:eastAsia="ko-KR"/>
          <w:rFonts w:eastAsiaTheme="minorHAnsi"/>
          <w:sz w:val="16"/>
          <w:szCs w:val="16"/>
          <w:rtl w:val="off"/>
        </w:rPr>
      </w:pPr>
    </w:p>
    <w:p>
      <w:pPr>
        <w:spacing w:after="0" w:line="240" w:lineRule="auto"/>
        <w:rPr>
          <w:lang w:eastAsia="ko-KR"/>
          <w:rFonts w:eastAsiaTheme="minorHAnsi"/>
          <w:sz w:val="16"/>
          <w:szCs w:val="16"/>
          <w:rtl w:val="off"/>
        </w:rPr>
      </w:pPr>
      <w:r>
        <w:rPr>
          <w:lang w:eastAsia="ko-KR"/>
          <w:rFonts w:eastAsiaTheme="minorHAnsi"/>
          <w:b/>
          <w:bCs/>
          <w:sz w:val="16"/>
          <w:szCs w:val="16"/>
          <w:u w:val="single" w:color="auto"/>
          <w:rtl w:val="off"/>
        </w:rPr>
        <w:t xml:space="preserve">3.경정(감경)처분(징계 및 조세처분 등의 변경)의 경우 </w:t>
      </w:r>
    </w:p>
    <w:p>
      <w:pPr>
        <w:spacing w:after="0" w:line="240" w:lineRule="auto"/>
        <w:rPr>
          <w:lang w:eastAsia="ko-KR"/>
          <w:rFonts w:eastAsiaTheme="minorHAnsi"/>
          <w:b/>
          <w:bCs/>
          <w:sz w:val="16"/>
          <w:szCs w:val="16"/>
          <w:rtl w:val="off"/>
        </w:rPr>
      </w:pPr>
      <w:r>
        <w:rPr>
          <w:lang w:eastAsia="ko-KR"/>
          <w:rFonts w:eastAsiaTheme="minorHAnsi"/>
          <w:b/>
          <w:sz w:val="16"/>
          <w:szCs w:val="16"/>
          <w:u w:val="single" w:color="auto"/>
          <w:rtl w:val="off"/>
        </w:rPr>
        <w:t xml:space="preserve"> 1)감액처분</w:t>
      </w:r>
      <w:r>
        <w:rPr>
          <w:rFonts w:eastAsiaTheme="minorHAnsi"/>
          <w:sz w:val="16"/>
          <w:szCs w:val="16"/>
          <w:u w:val="single" w:color="auto"/>
        </w:rPr>
        <w:t xml:space="preserve"> </w:t>
      </w:r>
      <w:r>
        <w:rPr>
          <w:lang w:eastAsia="ko-KR"/>
          <w:rFonts w:eastAsiaTheme="minorHAnsi"/>
          <w:b/>
          <w:bCs/>
          <w:sz w:val="16"/>
          <w:szCs w:val="16"/>
          <w:rtl w:val="off"/>
        </w:rPr>
        <w:t>(2006두3957)</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판례는 금전부과처분을 한 후 감액처분은 일부취소처분의 성질을 가지므로 감액처분이 항고소송의 대상이 되는 것이 아니며 처음의 부과처분 중 감액처분에 의하여 취소되지 않고 남은 부분이 항고소송의 대상이 된다고 보았다. </w:t>
      </w:r>
      <w:r>
        <w:rPr>
          <w:lang w:eastAsia="ko-KR"/>
          <w:rFonts w:eastAsiaTheme="minorHAnsi"/>
          <w:b/>
          <w:bCs/>
          <w:sz w:val="16"/>
          <w:szCs w:val="16"/>
          <w:rtl w:val="off"/>
        </w:rPr>
        <w:t>(적극적 변경도 감액처분에 해당)</w:t>
      </w:r>
    </w:p>
    <w:p>
      <w:pPr>
        <w:spacing w:after="0" w:line="240" w:lineRule="auto"/>
        <w:rPr>
          <w:lang w:eastAsia="ko-KR"/>
          <w:rFonts w:eastAsiaTheme="minorHAnsi"/>
          <w:b/>
          <w:sz w:val="16"/>
          <w:szCs w:val="16"/>
          <w:u w:val="single" w:color="auto"/>
          <w:rtl w:val="off"/>
        </w:rPr>
      </w:pPr>
    </w:p>
    <w:p>
      <w:pPr>
        <w:spacing w:after="0" w:line="240" w:lineRule="auto"/>
        <w:rPr>
          <w:lang w:eastAsia="ko-KR"/>
          <w:rFonts w:eastAsiaTheme="minorHAnsi"/>
          <w:b/>
          <w:bCs/>
          <w:sz w:val="16"/>
          <w:szCs w:val="16"/>
          <w:rtl w:val="off"/>
        </w:rPr>
      </w:pPr>
      <w:r>
        <w:rPr>
          <w:lang w:eastAsia="ko-KR"/>
          <w:rFonts w:eastAsiaTheme="minorHAnsi"/>
          <w:b/>
          <w:sz w:val="16"/>
          <w:szCs w:val="16"/>
          <w:u w:val="single" w:color="auto"/>
          <w:rtl w:val="off"/>
        </w:rPr>
        <w:t xml:space="preserve"> 2)증액처분</w:t>
      </w:r>
      <w:r>
        <w:rPr>
          <w:rFonts w:eastAsiaTheme="minorHAnsi"/>
          <w:b/>
          <w:bCs/>
          <w:sz w:val="16"/>
          <w:szCs w:val="16"/>
          <w:u w:val="single" w:color="auto"/>
        </w:rPr>
        <w:t xml:space="preserve"> </w:t>
      </w:r>
      <w:r>
        <w:rPr>
          <w:lang w:eastAsia="ko-KR"/>
          <w:rFonts w:eastAsiaTheme="minorHAnsi"/>
          <w:b/>
          <w:bCs/>
          <w:sz w:val="16"/>
          <w:szCs w:val="16"/>
          <w:rtl w:val="off"/>
        </w:rPr>
        <w:t>(2008두22280)</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판례는 증액처분의 경우에는 당초의 처분은 증액처분에 흡수되어 소멸되므로 증액처분이 항고소송의 대상이 된다고 보았다.</w:t>
      </w:r>
    </w:p>
    <w:p>
      <w:pPr>
        <w:shd w:val="clear" w:color="auto" w:fill="FFFFFF" w:themeFill="background1"/>
        <w:spacing w:after="0" w:line="240" w:lineRule="auto"/>
        <w:rPr>
          <w:b/>
          <w:sz w:val="16"/>
          <w:highlight w:val="yellow"/>
        </w:rPr>
      </w:pPr>
    </w:p>
    <w:p>
      <w:pPr>
        <w:shd w:val="clear" w:color="auto" w:fill="FFFFFF" w:themeFill="background1"/>
        <w:spacing w:after="0" w:line="240" w:lineRule="auto"/>
        <w:rPr>
          <w:b/>
          <w:sz w:val="16"/>
        </w:rPr>
      </w:pPr>
      <w:r>
        <w:rPr>
          <w:rFonts w:hint="eastAsia"/>
          <w:b/>
          <w:sz w:val="16"/>
          <w:highlight w:val="yellow"/>
        </w:rPr>
        <w:t>&lt;변경처분(이의신청으로 감액,</w:t>
      </w:r>
      <w:r>
        <w:rPr>
          <w:b/>
          <w:sz w:val="16"/>
          <w:highlight w:val="yellow"/>
        </w:rPr>
        <w:t xml:space="preserve"> </w:t>
      </w:r>
      <w:r>
        <w:rPr>
          <w:rFonts w:hint="eastAsia"/>
          <w:b/>
          <w:sz w:val="16"/>
          <w:highlight w:val="yellow"/>
        </w:rPr>
        <w:t>증액)</w:t>
      </w:r>
      <w:r>
        <w:rPr>
          <w:b/>
          <w:sz w:val="16"/>
          <w:highlight w:val="yellow"/>
        </w:rPr>
        <w:t>&gt;</w:t>
      </w:r>
    </w:p>
    <w:p>
      <w:pPr>
        <w:spacing w:after="0" w:line="240" w:lineRule="auto"/>
        <w:rPr>
          <w:b/>
          <w:sz w:val="16"/>
          <w:u w:val="single" w:color="auto"/>
        </w:rPr>
      </w:pPr>
      <w:r>
        <w:rPr>
          <w:b/>
          <w:sz w:val="16"/>
          <w:u w:val="single" w:color="auto"/>
        </w:rPr>
        <w:t xml:space="preserve">1. </w:t>
      </w:r>
      <w:r>
        <w:rPr>
          <w:rFonts w:hint="eastAsia"/>
          <w:b/>
          <w:sz w:val="16"/>
          <w:u w:val="single" w:color="auto"/>
        </w:rPr>
        <w:t xml:space="preserve">문제점 </w:t>
      </w:r>
    </w:p>
    <w:p>
      <w:pPr>
        <w:spacing w:after="0" w:line="240" w:lineRule="auto"/>
        <w:rPr>
          <w:sz w:val="16"/>
        </w:rPr>
      </w:pPr>
      <w:r>
        <w:rPr>
          <w:rFonts w:hint="eastAsia"/>
          <w:sz w:val="16"/>
        </w:rPr>
        <w:t xml:space="preserve">변경처분에 대해 소의 대상 문제 </w:t>
      </w:r>
    </w:p>
    <w:p>
      <w:pPr>
        <w:spacing w:after="0" w:line="240" w:lineRule="auto"/>
        <w:rPr>
          <w:sz w:val="16"/>
          <w:u w:val="single" w:color="auto"/>
        </w:rPr>
      </w:pPr>
    </w:p>
    <w:p>
      <w:pPr>
        <w:spacing w:after="0" w:line="240" w:lineRule="auto"/>
        <w:rPr>
          <w:b/>
          <w:sz w:val="16"/>
          <w:u w:val="single" w:color="auto"/>
        </w:rPr>
      </w:pPr>
      <w:r>
        <w:rPr>
          <w:b/>
          <w:sz w:val="16"/>
          <w:u w:val="single" w:color="auto"/>
        </w:rPr>
        <w:t xml:space="preserve">2. </w:t>
      </w:r>
      <w:r>
        <w:rPr>
          <w:rFonts w:hint="eastAsia"/>
          <w:b/>
          <w:sz w:val="16"/>
          <w:u w:val="single" w:color="auto"/>
        </w:rPr>
        <w:t xml:space="preserve">학설 </w:t>
      </w:r>
    </w:p>
    <w:p>
      <w:pPr>
        <w:spacing w:after="0" w:line="240" w:lineRule="auto"/>
        <w:rPr>
          <w:sz w:val="16"/>
        </w:rPr>
      </w:pPr>
      <w:r>
        <w:rPr>
          <w:rFonts w:hint="eastAsia"/>
          <w:sz w:val="16"/>
        </w:rPr>
        <w:t>흡수설,</w:t>
      </w:r>
      <w:r>
        <w:rPr>
          <w:sz w:val="16"/>
        </w:rPr>
        <w:t xml:space="preserve"> </w:t>
      </w:r>
      <w:r>
        <w:rPr>
          <w:rFonts w:hint="eastAsia"/>
          <w:sz w:val="16"/>
        </w:rPr>
        <w:t>역흡수설,</w:t>
      </w:r>
      <w:r>
        <w:rPr>
          <w:sz w:val="16"/>
        </w:rPr>
        <w:t xml:space="preserve"> </w:t>
      </w:r>
      <w:r>
        <w:rPr>
          <w:rFonts w:hint="eastAsia"/>
          <w:sz w:val="16"/>
        </w:rPr>
        <w:t xml:space="preserve">병존설 </w:t>
      </w:r>
    </w:p>
    <w:p>
      <w:pPr>
        <w:spacing w:after="0" w:line="240" w:lineRule="auto"/>
        <w:rPr>
          <w:b/>
          <w:sz w:val="16"/>
          <w:u w:val="single" w:color="auto"/>
        </w:rPr>
      </w:pPr>
    </w:p>
    <w:p>
      <w:pPr>
        <w:spacing w:after="0" w:line="240" w:lineRule="auto"/>
        <w:rPr>
          <w:b/>
          <w:sz w:val="16"/>
          <w:u w:val="single" w:color="auto"/>
        </w:rPr>
      </w:pPr>
      <w:r>
        <w:rPr>
          <w:b/>
          <w:sz w:val="16"/>
          <w:u w:val="single" w:color="auto"/>
        </w:rPr>
        <w:t xml:space="preserve">3. </w:t>
      </w:r>
      <w:r>
        <w:rPr>
          <w:rFonts w:hint="eastAsia"/>
          <w:b/>
          <w:sz w:val="16"/>
          <w:u w:val="single" w:color="auto"/>
        </w:rPr>
        <w:t xml:space="preserve">판례 </w:t>
      </w:r>
    </w:p>
    <w:p>
      <w:pPr>
        <w:spacing w:after="0" w:line="240" w:lineRule="auto"/>
        <w:rPr>
          <w:rFonts w:eastAsiaTheme="minorHAnsi"/>
          <w:b/>
          <w:sz w:val="16"/>
          <w:szCs w:val="20"/>
          <w:u w:val="single" w:color="auto"/>
        </w:rPr>
      </w:pPr>
      <w:r>
        <w:rPr>
          <w:rFonts w:eastAsiaTheme="minorHAnsi"/>
          <w:b/>
          <w:sz w:val="16"/>
          <w:szCs w:val="20"/>
          <w:u w:val="single" w:color="auto"/>
        </w:rPr>
        <w:t>①감액 처분의 경우 (원처분</w:t>
      </w:r>
      <w:r>
        <w:rPr>
          <w:lang w:eastAsia="ko-KR"/>
          <w:rFonts w:eastAsiaTheme="minorHAnsi"/>
          <w:b/>
          <w:sz w:val="16"/>
          <w:szCs w:val="20"/>
          <w:u w:val="single" w:color="auto"/>
          <w:rtl w:val="off"/>
        </w:rPr>
        <w:t>, 역흡수설</w:t>
      </w:r>
      <w:r>
        <w:rPr>
          <w:rFonts w:eastAsiaTheme="minorHAnsi"/>
          <w:b/>
          <w:sz w:val="16"/>
          <w:szCs w:val="20"/>
          <w:u w:val="single" w:color="auto"/>
        </w:rPr>
        <w:t>)</w:t>
      </w:r>
    </w:p>
    <w:p>
      <w:pPr>
        <w:spacing w:after="0" w:line="240" w:lineRule="auto"/>
        <w:rPr>
          <w:sz w:val="16"/>
        </w:rPr>
      </w:pPr>
      <w:r>
        <w:rPr>
          <w:rFonts w:hint="eastAsia"/>
          <w:sz w:val="16"/>
        </w:rPr>
        <w:t>감액처분은 당초 징수결정의 변경으로 징수의무자에게 유리한 결과를 가져오는 것으로 감액처분을 항고소송의 대상으로 할 수 없고 당초 징수결정중 감액처분에 의해 취소되지 않고 남은 부분을 항고소송의 대상으로 할 수 있을 뿐이다</w:t>
      </w:r>
      <w:r>
        <w:rPr>
          <w:lang w:eastAsia="ko-KR"/>
          <w:rFonts w:hint="eastAsia"/>
          <w:sz w:val="16"/>
          <w:rtl w:val="off"/>
        </w:rPr>
        <w:t>(변경된 원처분, 역흡수설)</w:t>
      </w:r>
      <w:r>
        <w:rPr>
          <w:rFonts w:hint="eastAsia"/>
          <w:sz w:val="16"/>
        </w:rPr>
        <w:t>.</w:t>
      </w:r>
    </w:p>
    <w:p>
      <w:pPr>
        <w:spacing w:after="0" w:line="240" w:lineRule="auto"/>
        <w:rPr>
          <w:sz w:val="16"/>
        </w:rPr>
      </w:pPr>
    </w:p>
    <w:p>
      <w:pPr>
        <w:spacing w:after="0" w:line="240" w:lineRule="auto"/>
        <w:rPr>
          <w:rFonts w:eastAsiaTheme="minorHAnsi"/>
          <w:b/>
          <w:sz w:val="16"/>
          <w:szCs w:val="20"/>
          <w:u w:val="single" w:color="auto"/>
        </w:rPr>
      </w:pPr>
      <w:r>
        <w:rPr>
          <w:rFonts w:eastAsiaTheme="minorHAnsi"/>
          <w:b/>
          <w:sz w:val="16"/>
          <w:szCs w:val="20"/>
          <w:u w:val="single" w:color="auto"/>
        </w:rPr>
        <w:t>②증액 처분의 경우 (변경처분</w:t>
      </w:r>
      <w:r>
        <w:rPr>
          <w:lang w:eastAsia="ko-KR"/>
          <w:rFonts w:eastAsiaTheme="minorHAnsi"/>
          <w:b/>
          <w:sz w:val="16"/>
          <w:szCs w:val="20"/>
          <w:u w:val="single" w:color="auto"/>
          <w:rtl w:val="off"/>
        </w:rPr>
        <w:t>, 흡수설</w:t>
      </w:r>
      <w:r>
        <w:rPr>
          <w:rFonts w:eastAsiaTheme="minorHAnsi"/>
          <w:b/>
          <w:sz w:val="16"/>
          <w:szCs w:val="20"/>
          <w:u w:val="single" w:color="auto"/>
        </w:rPr>
        <w:t>)</w:t>
      </w:r>
    </w:p>
    <w:p>
      <w:pPr>
        <w:spacing w:after="0" w:line="240" w:lineRule="auto"/>
        <w:rPr>
          <w:rFonts w:eastAsiaTheme="minorHAnsi"/>
          <w:sz w:val="16"/>
          <w:szCs w:val="20"/>
        </w:rPr>
      </w:pPr>
      <w:r>
        <w:rPr>
          <w:rFonts w:eastAsiaTheme="minorHAnsi"/>
          <w:sz w:val="16"/>
          <w:szCs w:val="20"/>
        </w:rPr>
        <w:t xml:space="preserve">증액처분의 경우에는 당초의 처분은 증액처분에 흡수되어 소멸되므로(흡수설) 증액처분이 항고소송의 대상이 된다고 한다. (3천이 4천 되면 4천이 소의 대상) </w:t>
      </w:r>
    </w:p>
    <w:p>
      <w:pPr>
        <w:spacing w:after="0" w:line="240" w:lineRule="auto"/>
        <w:rPr>
          <w:lang w:eastAsia="ko-KR"/>
          <w:rFonts w:hint="eastAsia"/>
          <w:sz w:val="16"/>
          <w:rtl w:val="off"/>
        </w:rPr>
      </w:pPr>
    </w:p>
    <w:p>
      <w:pPr>
        <w:spacing w:after="0" w:line="240" w:lineRule="auto"/>
        <w:rPr>
          <w:lang w:eastAsia="ko-KR"/>
          <w:rFonts w:eastAsiaTheme="minorHAnsi"/>
          <w:b/>
          <w:bCs/>
          <w:sz w:val="16"/>
          <w:szCs w:val="16"/>
          <w:u w:val="single" w:color="auto"/>
          <w:rtl w:val="off"/>
        </w:rPr>
      </w:pPr>
      <w:r>
        <w:rPr>
          <w:rFonts w:eastAsiaTheme="minorHAnsi"/>
          <w:b/>
          <w:bCs/>
          <w:sz w:val="16"/>
          <w:szCs w:val="16"/>
          <w:u w:val="single" w:color="auto"/>
        </w:rPr>
        <w:t>③</w:t>
      </w:r>
      <w:r>
        <w:rPr>
          <w:lang w:eastAsia="ko-KR"/>
          <w:rFonts w:eastAsiaTheme="minorHAnsi"/>
          <w:b/>
          <w:bCs/>
          <w:sz w:val="16"/>
          <w:szCs w:val="16"/>
          <w:u w:val="single" w:color="auto"/>
          <w:rtl w:val="off"/>
        </w:rPr>
        <w:t>개공 직권정정의 경우</w:t>
      </w:r>
    </w:p>
    <w:p>
      <w:pPr>
        <w:spacing w:after="0" w:line="240" w:lineRule="auto"/>
        <w:rPr>
          <w:sz w:val="16"/>
        </w:rPr>
      </w:pPr>
      <w:r>
        <w:rPr>
          <w:lang w:eastAsia="ko-KR"/>
          <w:rFonts w:eastAsiaTheme="minorHAnsi"/>
          <w:sz w:val="16"/>
          <w:szCs w:val="20"/>
          <w:rtl w:val="off"/>
        </w:rPr>
        <w:t>개공 직권정정의 효과는 공시기준일에 소급하여 발생한다. 따라서</w:t>
      </w:r>
      <w:r>
        <w:rPr>
          <w:rFonts w:eastAsiaTheme="minorHAnsi"/>
          <w:sz w:val="16"/>
          <w:szCs w:val="20"/>
        </w:rPr>
        <w:t xml:space="preserve"> </w:t>
      </w:r>
      <w:r>
        <w:rPr>
          <w:lang w:eastAsia="ko-KR"/>
          <w:rFonts w:eastAsiaTheme="minorHAnsi"/>
          <w:sz w:val="16"/>
          <w:szCs w:val="20"/>
          <w:rtl w:val="off"/>
        </w:rPr>
        <w:t>직권정정에 따라 경정된 당초의 개별공시지가 처분에 대하여 소를 제기할 수 있다.</w:t>
      </w:r>
      <w:r>
        <w:rPr>
          <w:rFonts w:eastAsiaTheme="minorHAnsi"/>
          <w:sz w:val="16"/>
          <w:szCs w:val="20"/>
        </w:rPr>
        <w:t xml:space="preserve"> </w:t>
      </w:r>
    </w:p>
    <w:p>
      <w:pPr>
        <w:spacing w:after="0" w:line="240" w:lineRule="auto"/>
        <w:rPr>
          <w:lang w:eastAsia="ko-KR"/>
          <w:rFonts w:hint="eastAsia"/>
          <w:b/>
          <w:sz w:val="16"/>
          <w:rtl w:val="off"/>
        </w:rPr>
      </w:pPr>
    </w:p>
    <w:p>
      <w:pPr>
        <w:spacing w:after="0" w:line="240" w:lineRule="auto"/>
        <w:rPr>
          <w:b/>
          <w:sz w:val="16"/>
        </w:rPr>
      </w:pPr>
      <w:r>
        <w:rPr>
          <w:rFonts w:hint="eastAsia"/>
          <w:b/>
          <w:sz w:val="16"/>
        </w:rPr>
        <w:t xml:space="preserve">4.검토 </w:t>
      </w:r>
    </w:p>
    <w:p>
      <w:pPr>
        <w:spacing w:after="0" w:line="240" w:lineRule="auto"/>
        <w:rPr>
          <w:b/>
          <w:sz w:val="16"/>
        </w:rPr>
      </w:pPr>
      <w:r>
        <w:rPr>
          <w:b/>
          <w:sz w:val="16"/>
        </w:rPr>
        <w:t>1)</w:t>
      </w:r>
      <w:r>
        <w:rPr>
          <w:rFonts w:hint="eastAsia"/>
          <w:b/>
          <w:sz w:val="16"/>
        </w:rPr>
        <w:t xml:space="preserve">소의 대상 </w:t>
      </w:r>
    </w:p>
    <w:p>
      <w:pPr>
        <w:spacing w:after="0" w:line="240" w:lineRule="auto"/>
        <w:rPr>
          <w:sz w:val="16"/>
        </w:rPr>
      </w:pPr>
      <w:r>
        <w:rPr>
          <w:rFonts w:hint="eastAsia"/>
          <w:sz w:val="16"/>
        </w:rPr>
        <w:t>감액처분은 징수의무자에게 유리한 처분으로 이의 취소를 구할 법률상 이익이 없는 바 감액처분으로 취소되지 않고 남은 원처분을 소의 대상으로 함이 타당하다.</w:t>
      </w:r>
      <w:r>
        <w:rPr>
          <w:sz w:val="16"/>
        </w:rPr>
        <w:t xml:space="preserve"> </w:t>
      </w:r>
    </w:p>
    <w:p>
      <w:pPr>
        <w:spacing w:after="0" w:line="240" w:lineRule="auto"/>
        <w:rPr>
          <w:sz w:val="16"/>
        </w:rPr>
      </w:pPr>
    </w:p>
    <w:p>
      <w:pPr>
        <w:spacing w:after="0" w:line="240" w:lineRule="auto"/>
        <w:rPr>
          <w:b/>
          <w:sz w:val="16"/>
        </w:rPr>
      </w:pPr>
      <w:r>
        <w:rPr>
          <w:b/>
          <w:sz w:val="16"/>
        </w:rPr>
        <w:t>2)</w:t>
      </w:r>
      <w:r>
        <w:rPr>
          <w:rFonts w:hint="eastAsia"/>
          <w:b/>
          <w:sz w:val="16"/>
        </w:rPr>
        <w:t xml:space="preserve">제소기간 </w:t>
      </w:r>
    </w:p>
    <w:p>
      <w:pPr>
        <w:spacing w:after="0" w:line="240" w:lineRule="auto"/>
        <w:rPr>
          <w:sz w:val="16"/>
        </w:rPr>
      </w:pPr>
      <w:r>
        <w:rPr>
          <w:rFonts w:hint="eastAsia"/>
          <w:sz w:val="16"/>
        </w:rPr>
        <w:t xml:space="preserve">행정기본법 </w:t>
      </w:r>
      <w:r>
        <w:rPr>
          <w:sz w:val="16"/>
        </w:rPr>
        <w:t>36</w:t>
      </w:r>
      <w:r>
        <w:rPr>
          <w:rFonts w:hint="eastAsia"/>
          <w:sz w:val="16"/>
        </w:rPr>
        <w:t xml:space="preserve">조 </w:t>
      </w:r>
      <w:r>
        <w:rPr>
          <w:sz w:val="16"/>
        </w:rPr>
        <w:t>4</w:t>
      </w:r>
      <w:r>
        <w:rPr>
          <w:rFonts w:hint="eastAsia"/>
          <w:sz w:val="16"/>
        </w:rPr>
        <w:t xml:space="preserve">항에 의거 이의신청 결과를 통보받은 날부터 </w:t>
      </w:r>
      <w:r>
        <w:rPr>
          <w:sz w:val="16"/>
        </w:rPr>
        <w:t>90</w:t>
      </w:r>
      <w:r>
        <w:rPr>
          <w:rFonts w:hint="eastAsia"/>
          <w:sz w:val="16"/>
        </w:rPr>
        <w:t>일 이내 제기할 수 있다.</w:t>
      </w:r>
      <w:r>
        <w:rPr>
          <w:sz w:val="16"/>
        </w:rPr>
        <w:t xml:space="preserve"> </w:t>
      </w:r>
    </w:p>
    <w:p>
      <w:pPr>
        <w:spacing w:after="0" w:line="240" w:lineRule="auto"/>
        <w:rPr>
          <w:sz w:val="16"/>
        </w:rPr>
      </w:pPr>
    </w:p>
    <w:p>
      <w:pPr>
        <w:spacing w:after="0" w:line="240" w:lineRule="auto"/>
        <w:rPr>
          <w:sz w:val="16"/>
        </w:rPr>
      </w:pPr>
    </w:p>
    <w:p>
      <w:pPr>
        <w:spacing w:after="0" w:line="240" w:lineRule="auto"/>
        <w:rPr>
          <w:sz w:val="16"/>
        </w:rPr>
      </w:pPr>
    </w:p>
    <w:p>
      <w:pPr>
        <w:shd w:val="clear" w:color="auto" w:fill="FFFFFF" w:themeFill="background1"/>
        <w:spacing w:after="0" w:line="240" w:lineRule="auto"/>
        <w:rPr>
          <w:b/>
          <w:sz w:val="16"/>
        </w:rPr>
      </w:pPr>
      <w:r>
        <w:rPr>
          <w:rFonts w:hint="eastAsia"/>
          <w:b/>
          <w:sz w:val="16"/>
          <w:highlight w:val="yellow"/>
        </w:rPr>
        <w:t>&lt;변경재결 (행정심판 거쳐 감액</w:t>
      </w:r>
      <w:r>
        <w:rPr>
          <w:b/>
          <w:sz w:val="16"/>
          <w:highlight w:val="yellow"/>
        </w:rPr>
        <w:t>)&gt;</w:t>
      </w:r>
      <w:r>
        <w:rPr>
          <w:b/>
          <w:sz w:val="16"/>
        </w:rPr>
        <w:t xml:space="preserve"> </w:t>
      </w:r>
    </w:p>
    <w:p>
      <w:pPr>
        <w:spacing w:after="0" w:line="240" w:lineRule="auto"/>
        <w:rPr>
          <w:b/>
          <w:sz w:val="16"/>
          <w:u w:val="single" w:color="auto"/>
        </w:rPr>
      </w:pPr>
      <w:r>
        <w:rPr>
          <w:b/>
          <w:sz w:val="16"/>
          <w:u w:val="single" w:color="auto"/>
        </w:rPr>
        <w:t xml:space="preserve">1. </w:t>
      </w:r>
      <w:r>
        <w:rPr>
          <w:rFonts w:hint="eastAsia"/>
          <w:b/>
          <w:sz w:val="16"/>
          <w:u w:val="single" w:color="auto"/>
        </w:rPr>
        <w:t xml:space="preserve">문제점 </w:t>
      </w:r>
    </w:p>
    <w:p>
      <w:pPr>
        <w:spacing w:after="0" w:line="240" w:lineRule="auto"/>
        <w:rPr>
          <w:sz w:val="16"/>
        </w:rPr>
      </w:pPr>
      <w:r>
        <w:rPr>
          <w:rFonts w:hint="eastAsia"/>
          <w:sz w:val="16"/>
        </w:rPr>
        <w:t xml:space="preserve">변경재결에 대해 소의 대상 문제 </w:t>
      </w:r>
    </w:p>
    <w:p>
      <w:pPr>
        <w:spacing w:after="0" w:line="240" w:lineRule="auto"/>
        <w:rPr>
          <w:sz w:val="16"/>
          <w:u w:val="single" w:color="auto"/>
        </w:rPr>
      </w:pPr>
    </w:p>
    <w:p>
      <w:pPr>
        <w:spacing w:after="0" w:line="240" w:lineRule="auto"/>
        <w:rPr>
          <w:b/>
          <w:sz w:val="16"/>
          <w:u w:val="single" w:color="auto"/>
        </w:rPr>
      </w:pPr>
      <w:r>
        <w:rPr>
          <w:b/>
          <w:sz w:val="16"/>
          <w:u w:val="single" w:color="auto"/>
        </w:rPr>
        <w:t xml:space="preserve">2. </w:t>
      </w:r>
      <w:r>
        <w:rPr>
          <w:rFonts w:hint="eastAsia"/>
          <w:b/>
          <w:sz w:val="16"/>
          <w:u w:val="single" w:color="auto"/>
        </w:rPr>
        <w:t xml:space="preserve">학설 </w:t>
      </w:r>
      <w:r>
        <w:rPr>
          <w:lang w:eastAsia="ko-KR"/>
          <w:rFonts w:hint="eastAsia"/>
          <w:b/>
          <w:sz w:val="16"/>
          <w:u w:val="single" w:color="auto"/>
          <w:rtl w:val="off"/>
        </w:rPr>
        <w:t>(원처분주의 재결주의)</w:t>
      </w:r>
    </w:p>
    <w:p>
      <w:pPr>
        <w:spacing w:after="0" w:line="240" w:lineRule="auto"/>
        <w:rPr>
          <w:rFonts w:eastAsiaTheme="minorHAnsi"/>
          <w:sz w:val="16"/>
        </w:rPr>
      </w:pPr>
      <w:r>
        <w:rPr>
          <w:rFonts w:eastAsiaTheme="minorHAnsi"/>
          <w:sz w:val="16"/>
        </w:rPr>
        <w:t>①일부취소되고 남은 원처분이 소의 대상이 된다는 &lt;변경된 원처분설&gt;과 ②변경재결은 원처분을 새로 대체하는 처분으로 변경재결이 소의 대상이 된다는 &lt;변경</w:t>
      </w:r>
      <w:r>
        <w:rPr>
          <w:rFonts w:eastAsiaTheme="minorHAnsi"/>
          <w:sz w:val="16"/>
        </w:rPr>
        <w:t xml:space="preserve">처분설&gt;이 대립한다. </w:t>
      </w:r>
    </w:p>
    <w:p>
      <w:pPr>
        <w:spacing w:after="0" w:line="240" w:lineRule="auto"/>
        <w:rPr>
          <w:sz w:val="16"/>
        </w:rPr>
      </w:pPr>
    </w:p>
    <w:p>
      <w:pPr>
        <w:spacing w:after="0" w:line="240" w:lineRule="auto"/>
        <w:rPr>
          <w:b/>
          <w:sz w:val="16"/>
          <w:u w:val="single" w:color="auto"/>
        </w:rPr>
      </w:pPr>
      <w:r>
        <w:rPr>
          <w:b/>
          <w:sz w:val="16"/>
          <w:u w:val="single" w:color="auto"/>
        </w:rPr>
        <w:t xml:space="preserve">3. </w:t>
      </w:r>
      <w:r>
        <w:rPr>
          <w:rFonts w:hint="eastAsia"/>
          <w:b/>
          <w:sz w:val="16"/>
          <w:u w:val="single" w:color="auto"/>
        </w:rPr>
        <w:t xml:space="preserve">판례 </w:t>
      </w:r>
      <w:r>
        <w:rPr>
          <w:b/>
          <w:sz w:val="16"/>
          <w:u w:val="single" w:color="auto"/>
        </w:rPr>
        <w:t>(</w:t>
      </w:r>
      <w:r>
        <w:rPr>
          <w:rFonts w:hint="eastAsia"/>
          <w:b/>
          <w:sz w:val="16"/>
          <w:u w:val="single" w:color="auto"/>
        </w:rPr>
        <w:t>일감남원)</w:t>
      </w:r>
    </w:p>
    <w:p>
      <w:pPr>
        <w:spacing w:after="0" w:line="240" w:lineRule="auto"/>
        <w:rPr>
          <w:sz w:val="16"/>
        </w:rPr>
      </w:pPr>
      <w:r>
        <w:rPr>
          <w:rFonts w:hint="eastAsia"/>
          <w:sz w:val="16"/>
        </w:rPr>
        <w:t xml:space="preserve">판례는 </w:t>
      </w:r>
      <w:r>
        <w:rPr>
          <w:rFonts w:hint="eastAsia"/>
          <w:b/>
          <w:sz w:val="16"/>
          <w:u w:val="single" w:color="auto"/>
        </w:rPr>
        <w:t>일부취소로 인하여 감경되고 남은 원처분을 상대로</w:t>
      </w:r>
      <w:r>
        <w:rPr>
          <w:rFonts w:hint="eastAsia"/>
          <w:sz w:val="16"/>
        </w:rPr>
        <w:t xml:space="preserve"> 원처분청을 피고로 소송을 제기하여야 한다고 판시하였다.</w:t>
      </w:r>
      <w:r>
        <w:rPr>
          <w:sz w:val="16"/>
        </w:rPr>
        <w:t xml:space="preserve"> 97</w:t>
      </w:r>
      <w:r>
        <w:rPr>
          <w:rFonts w:hint="eastAsia"/>
          <w:sz w:val="16"/>
        </w:rPr>
        <w:t>누7</w:t>
      </w:r>
      <w:r>
        <w:rPr>
          <w:sz w:val="16"/>
        </w:rPr>
        <w:t xml:space="preserve">325 </w:t>
      </w:r>
    </w:p>
    <w:p>
      <w:pPr>
        <w:spacing w:after="0" w:line="240" w:lineRule="auto"/>
        <w:rPr>
          <w:sz w:val="16"/>
        </w:rPr>
      </w:pPr>
    </w:p>
    <w:p>
      <w:pPr>
        <w:spacing w:after="0" w:line="240" w:lineRule="auto"/>
        <w:rPr>
          <w:b/>
          <w:sz w:val="16"/>
          <w:u w:val="single" w:color="auto"/>
        </w:rPr>
      </w:pPr>
      <w:r>
        <w:rPr>
          <w:rFonts w:hint="eastAsia"/>
          <w:b/>
          <w:sz w:val="16"/>
          <w:u w:val="single" w:color="auto"/>
        </w:rPr>
        <w:t xml:space="preserve">4.검토 </w:t>
      </w:r>
    </w:p>
    <w:p>
      <w:pPr>
        <w:spacing w:after="0" w:line="240" w:lineRule="auto"/>
        <w:rPr>
          <w:b/>
          <w:sz w:val="16"/>
        </w:rPr>
      </w:pPr>
      <w:r>
        <w:rPr>
          <w:b/>
          <w:sz w:val="16"/>
        </w:rPr>
        <w:t>1)</w:t>
      </w:r>
      <w:r>
        <w:rPr>
          <w:rFonts w:hint="eastAsia"/>
          <w:b/>
          <w:sz w:val="16"/>
        </w:rPr>
        <w:t xml:space="preserve">소의 대상 </w:t>
      </w:r>
    </w:p>
    <w:p>
      <w:pPr>
        <w:spacing w:after="0" w:line="240" w:lineRule="auto"/>
        <w:rPr>
          <w:sz w:val="16"/>
        </w:rPr>
      </w:pPr>
      <w:r>
        <w:rPr>
          <w:rFonts w:hint="eastAsia"/>
          <w:sz w:val="16"/>
        </w:rPr>
        <w:t>변경재결은 일부취소의 내용을 갖는 바 취소되고 남은 원처분을 소의 대상으로 보는 것이 타당하다.</w:t>
      </w:r>
      <w:r>
        <w:rPr>
          <w:sz w:val="16"/>
        </w:rPr>
        <w:t xml:space="preserve"> </w:t>
      </w:r>
    </w:p>
    <w:p>
      <w:pPr>
        <w:spacing w:after="0" w:line="240" w:lineRule="auto"/>
        <w:rPr>
          <w:sz w:val="16"/>
        </w:rPr>
      </w:pPr>
    </w:p>
    <w:p>
      <w:pPr>
        <w:spacing w:after="0" w:line="240" w:lineRule="auto"/>
        <w:rPr>
          <w:b/>
          <w:sz w:val="16"/>
        </w:rPr>
      </w:pPr>
      <w:r>
        <w:rPr>
          <w:b/>
          <w:sz w:val="16"/>
        </w:rPr>
        <w:t>2)</w:t>
      </w:r>
      <w:r>
        <w:rPr>
          <w:rFonts w:hint="eastAsia"/>
          <w:b/>
          <w:sz w:val="16"/>
        </w:rPr>
        <w:t xml:space="preserve">제소기간 </w:t>
      </w:r>
    </w:p>
    <w:p>
      <w:pPr>
        <w:spacing w:after="0" w:line="240" w:lineRule="auto"/>
        <w:rPr>
          <w:sz w:val="16"/>
        </w:rPr>
      </w:pPr>
      <w:r>
        <w:rPr>
          <w:rFonts w:hint="eastAsia"/>
          <w:sz w:val="16"/>
        </w:rPr>
        <w:t xml:space="preserve">행정심판을 거친 경우 재결서 송달일부터 </w:t>
      </w:r>
      <w:r>
        <w:rPr>
          <w:sz w:val="16"/>
        </w:rPr>
        <w:t>90</w:t>
      </w:r>
      <w:r>
        <w:rPr>
          <w:rFonts w:hint="eastAsia"/>
          <w:sz w:val="16"/>
        </w:rPr>
        <w:t>일 이내에 제기하여야 한다.</w:t>
      </w:r>
      <w:r>
        <w:rPr>
          <w:sz w:val="16"/>
        </w:rPr>
        <w:t xml:space="preserve"> (</w:t>
      </w:r>
      <w:r>
        <w:rPr>
          <w:rFonts w:hint="eastAsia"/>
          <w:sz w:val="16"/>
        </w:rPr>
        <w:t xml:space="preserve">행정소송법 </w:t>
      </w:r>
      <w:r>
        <w:rPr>
          <w:sz w:val="16"/>
        </w:rPr>
        <w:t>20</w:t>
      </w:r>
      <w:r>
        <w:rPr>
          <w:rFonts w:hint="eastAsia"/>
          <w:sz w:val="16"/>
        </w:rPr>
        <w:t>조)</w:t>
      </w:r>
      <w:r>
        <w:rPr>
          <w:sz w:val="16"/>
        </w:rPr>
        <w:t xml:space="preserve"> </w:t>
      </w:r>
      <w:r>
        <w:rPr>
          <w:rFonts w:hint="eastAsia"/>
          <w:sz w:val="16"/>
        </w:rPr>
        <w:t xml:space="preserve">재결서 정본을 송달받지 못한 경우 재결이 있은날부터 </w:t>
      </w:r>
      <w:r>
        <w:rPr>
          <w:sz w:val="16"/>
        </w:rPr>
        <w:t>1</w:t>
      </w:r>
      <w:r>
        <w:rPr>
          <w:rFonts w:hint="eastAsia"/>
          <w:sz w:val="16"/>
        </w:rPr>
        <w:t>년이내 제기하여야 한다.</w:t>
      </w:r>
      <w:r>
        <w:rPr>
          <w:sz w:val="16"/>
        </w:rPr>
        <w:t xml:space="preserve"> </w:t>
      </w:r>
    </w:p>
    <w:p>
      <w:pPr>
        <w:spacing w:after="0"/>
        <w:rPr>
          <w:sz w:val="16"/>
        </w:rPr>
      </w:pPr>
      <w:r>
        <w:rPr>
          <w:sz w:val="16"/>
        </w:rPr>
        <w:t xml:space="preserve"> </w:t>
      </w:r>
    </w:p>
    <w:p>
      <w:pPr>
        <w:pBdr>
          <w:top w:val="single" w:sz="4" w:space="1" w:color="auto"/>
          <w:left w:val="single" w:sz="4" w:space="4" w:color="auto"/>
          <w:bottom w:val="single" w:sz="4" w:space="1" w:color="auto"/>
          <w:right w:val="single" w:sz="4" w:space="4" w:color="auto"/>
        </w:pBdr>
        <w:spacing w:after="0"/>
        <w:rPr>
          <w:b/>
          <w:sz w:val="16"/>
        </w:rPr>
      </w:pPr>
      <w:r>
        <w:rPr>
          <w:b/>
          <w:sz w:val="16"/>
          <w:highlight w:val="yellow"/>
        </w:rPr>
        <w:t>&lt;</w:t>
      </w:r>
      <w:r>
        <w:rPr>
          <w:rFonts w:hint="eastAsia"/>
          <w:b/>
          <w:sz w:val="16"/>
          <w:highlight w:val="yellow"/>
        </w:rPr>
        <w:t>행정심판 각하재결 후(감액처분) 항고소송의 대상&gt;</w:t>
      </w:r>
    </w:p>
    <w:p>
      <w:pPr>
        <w:pBdr>
          <w:top w:val="single" w:sz="4" w:space="1" w:color="auto"/>
          <w:left w:val="single" w:sz="4" w:space="4" w:color="auto"/>
          <w:bottom w:val="single" w:sz="4" w:space="1" w:color="auto"/>
          <w:right w:val="single" w:sz="4" w:space="4" w:color="auto"/>
        </w:pBdr>
        <w:spacing w:after="0"/>
        <w:rPr>
          <w:b/>
          <w:sz w:val="16"/>
          <w:u w:val="single" w:color="auto"/>
        </w:rPr>
      </w:pPr>
      <w:r>
        <w:rPr>
          <w:b/>
          <w:sz w:val="16"/>
          <w:u w:val="single" w:color="auto"/>
        </w:rPr>
        <w:t xml:space="preserve">1. </w:t>
      </w:r>
      <w:r>
        <w:rPr>
          <w:rFonts w:hint="eastAsia"/>
          <w:b/>
          <w:sz w:val="16"/>
          <w:u w:val="single" w:color="auto"/>
        </w:rPr>
        <w:t xml:space="preserve">논점의 정리 </w:t>
      </w:r>
    </w:p>
    <w:p>
      <w:pPr>
        <w:pBdr>
          <w:top w:val="single" w:sz="4" w:space="1" w:color="auto"/>
          <w:left w:val="single" w:sz="4" w:space="4" w:color="auto"/>
          <w:bottom w:val="single" w:sz="4" w:space="1" w:color="auto"/>
          <w:right w:val="single" w:sz="4" w:space="4" w:color="auto"/>
        </w:pBdr>
        <w:spacing w:after="0"/>
        <w:rPr>
          <w:sz w:val="16"/>
        </w:rPr>
      </w:pPr>
      <w:r>
        <w:rPr>
          <w:sz w:val="16"/>
        </w:rPr>
        <w:t>1)</w:t>
      </w:r>
      <w:r>
        <w:rPr>
          <w:rFonts w:hint="eastAsia"/>
          <w:sz w:val="16"/>
        </w:rPr>
        <w:t>취소소송 적법하기 위해 소송요건을 갖추어야한다.</w:t>
      </w:r>
    </w:p>
    <w:p>
      <w:pPr>
        <w:pBdr>
          <w:top w:val="single" w:sz="4" w:space="1" w:color="auto"/>
          <w:left w:val="single" w:sz="4" w:space="4" w:color="auto"/>
          <w:bottom w:val="single" w:sz="4" w:space="1" w:color="auto"/>
          <w:right w:val="single" w:sz="4" w:space="4" w:color="auto"/>
        </w:pBdr>
        <w:spacing w:after="0"/>
        <w:rPr>
          <w:sz w:val="16"/>
        </w:rPr>
      </w:pPr>
      <w:r>
        <w:rPr>
          <w:sz w:val="16"/>
        </w:rPr>
        <w:t>2)</w:t>
      </w:r>
      <w:r>
        <w:rPr>
          <w:rFonts w:hint="eastAsia"/>
          <w:sz w:val="16"/>
        </w:rPr>
        <w:t>대상적격,</w:t>
      </w:r>
      <w:r>
        <w:rPr>
          <w:sz w:val="16"/>
        </w:rPr>
        <w:t xml:space="preserve"> </w:t>
      </w:r>
      <w:r>
        <w:rPr>
          <w:rFonts w:hint="eastAsia"/>
          <w:sz w:val="16"/>
        </w:rPr>
        <w:t>원고적격,</w:t>
      </w:r>
      <w:r>
        <w:rPr>
          <w:sz w:val="16"/>
        </w:rPr>
        <w:t xml:space="preserve"> </w:t>
      </w:r>
      <w:r>
        <w:rPr>
          <w:rFonts w:hint="eastAsia"/>
          <w:sz w:val="16"/>
        </w:rPr>
        <w:t>협의소익,</w:t>
      </w:r>
      <w:r>
        <w:rPr>
          <w:sz w:val="16"/>
        </w:rPr>
        <w:t xml:space="preserve"> </w:t>
      </w:r>
      <w:r>
        <w:rPr>
          <w:rFonts w:hint="eastAsia"/>
          <w:sz w:val="16"/>
        </w:rPr>
        <w:t>피고적격,</w:t>
      </w:r>
      <w:r>
        <w:rPr>
          <w:sz w:val="16"/>
        </w:rPr>
        <w:t xml:space="preserve"> </w:t>
      </w:r>
      <w:r>
        <w:rPr>
          <w:rFonts w:hint="eastAsia"/>
          <w:sz w:val="16"/>
        </w:rPr>
        <w:t>제소기간,</w:t>
      </w:r>
      <w:r>
        <w:rPr>
          <w:sz w:val="16"/>
        </w:rPr>
        <w:t xml:space="preserve"> </w:t>
      </w:r>
      <w:r>
        <w:rPr>
          <w:rFonts w:hint="eastAsia"/>
          <w:sz w:val="16"/>
        </w:rPr>
        <w:t>행정심판 전치,</w:t>
      </w:r>
      <w:r>
        <w:rPr>
          <w:sz w:val="16"/>
        </w:rPr>
        <w:t xml:space="preserve"> </w:t>
      </w:r>
      <w:r>
        <w:rPr>
          <w:rFonts w:hint="eastAsia"/>
          <w:sz w:val="16"/>
        </w:rPr>
        <w:t>관할등이 있다.</w:t>
      </w:r>
      <w:r>
        <w:rPr>
          <w:sz w:val="16"/>
        </w:rPr>
        <w:t xml:space="preserve"> </w:t>
      </w:r>
    </w:p>
    <w:p>
      <w:pPr>
        <w:pBdr>
          <w:top w:val="single" w:sz="4" w:space="1" w:color="auto"/>
          <w:left w:val="single" w:sz="4" w:space="4" w:color="auto"/>
          <w:bottom w:val="single" w:sz="4" w:space="1" w:color="auto"/>
          <w:right w:val="single" w:sz="4" w:space="4" w:color="auto"/>
        </w:pBdr>
        <w:spacing w:after="0"/>
        <w:rPr>
          <w:sz w:val="16"/>
        </w:rPr>
      </w:pPr>
      <w:r>
        <w:rPr>
          <w:sz w:val="16"/>
        </w:rPr>
        <w:t>3)</w:t>
      </w:r>
      <w:r>
        <w:rPr>
          <w:rFonts w:hint="eastAsia"/>
          <w:sz w:val="16"/>
        </w:rPr>
        <w:t>사안의 경우 대상적격과 제소기간이 문제되는 바 이하 검토한다.</w:t>
      </w:r>
      <w:r>
        <w:rPr>
          <w:sz w:val="16"/>
        </w:rPr>
        <w:t xml:space="preserve"> </w:t>
      </w:r>
    </w:p>
    <w:p>
      <w:pPr>
        <w:pBdr>
          <w:top w:val="single" w:sz="4" w:space="1" w:color="auto"/>
          <w:left w:val="single" w:sz="4" w:space="4" w:color="auto"/>
          <w:bottom w:val="single" w:sz="4" w:space="1" w:color="auto"/>
          <w:right w:val="single" w:sz="4" w:space="4" w:color="auto"/>
        </w:pBdr>
        <w:spacing w:after="0"/>
        <w:rPr>
          <w:b/>
          <w:sz w:val="16"/>
          <w:u w:val="single" w:color="auto"/>
        </w:rPr>
      </w:pPr>
      <w:r>
        <w:rPr>
          <w:b/>
          <w:sz w:val="16"/>
          <w:u w:val="single" w:color="auto"/>
        </w:rPr>
        <w:t xml:space="preserve">2. </w:t>
      </w:r>
      <w:r>
        <w:rPr>
          <w:rFonts w:hint="eastAsia"/>
          <w:b/>
          <w:sz w:val="16"/>
          <w:u w:val="single" w:color="auto"/>
        </w:rPr>
        <w:t>대상적격</w:t>
      </w:r>
    </w:p>
    <w:p>
      <w:pPr>
        <w:pBdr>
          <w:top w:val="single" w:sz="4" w:space="1" w:color="auto"/>
          <w:left w:val="single" w:sz="4" w:space="4" w:color="auto"/>
          <w:bottom w:val="single" w:sz="4" w:space="1" w:color="auto"/>
          <w:right w:val="single" w:sz="4" w:space="4" w:color="auto"/>
        </w:pBdr>
        <w:spacing w:after="0"/>
        <w:rPr>
          <w:sz w:val="16"/>
        </w:rPr>
      </w:pPr>
      <w:r>
        <w:rPr>
          <w:rFonts w:hint="eastAsia"/>
          <w:b/>
          <w:sz w:val="16"/>
        </w:rPr>
        <w:t>1)원처분주의와 재결주의</w:t>
      </w:r>
      <w:r>
        <w:rPr>
          <w:rFonts w:hint="eastAsia"/>
          <w:sz w:val="16"/>
        </w:rPr>
        <w:t xml:space="preserve"> </w:t>
      </w:r>
      <w:r>
        <w:rPr>
          <w:sz w:val="16"/>
        </w:rPr>
        <w:t xml:space="preserve">: </w:t>
      </w:r>
      <w:r>
        <w:rPr>
          <w:rFonts w:hint="eastAsia"/>
          <w:sz w:val="16"/>
        </w:rPr>
        <w:t>원처분주의,</w:t>
      </w:r>
      <w:r>
        <w:rPr>
          <w:sz w:val="16"/>
        </w:rPr>
        <w:t xml:space="preserve"> </w:t>
      </w:r>
      <w:r>
        <w:rPr>
          <w:rFonts w:hint="eastAsia"/>
          <w:sz w:val="16"/>
        </w:rPr>
        <w:t>재결주의가 있다.</w:t>
      </w:r>
      <w:r>
        <w:rPr>
          <w:sz w:val="16"/>
        </w:rPr>
        <w:t xml:space="preserve"> </w:t>
      </w:r>
      <w:r>
        <w:rPr>
          <w:rFonts w:hint="eastAsia"/>
          <w:sz w:val="16"/>
        </w:rPr>
        <w:t>현행법은 개별법 규정이 없는 한 원처분주의에 따른다.</w:t>
      </w:r>
      <w:r>
        <w:rPr>
          <w:sz w:val="16"/>
        </w:rPr>
        <w:t xml:space="preserve"> </w:t>
      </w:r>
    </w:p>
    <w:p>
      <w:pPr>
        <w:pBdr>
          <w:top w:val="single" w:sz="4" w:space="1" w:color="auto"/>
          <w:left w:val="single" w:sz="4" w:space="4" w:color="auto"/>
          <w:bottom w:val="single" w:sz="4" w:space="1" w:color="auto"/>
          <w:right w:val="single" w:sz="4" w:space="4" w:color="auto"/>
        </w:pBdr>
        <w:spacing w:after="0"/>
        <w:rPr>
          <w:b/>
          <w:sz w:val="16"/>
        </w:rPr>
      </w:pPr>
      <w:r>
        <w:rPr>
          <w:b/>
          <w:sz w:val="16"/>
        </w:rPr>
        <w:t>2)</w:t>
      </w:r>
      <w:r>
        <w:rPr>
          <w:rFonts w:hint="eastAsia"/>
          <w:b/>
          <w:sz w:val="16"/>
        </w:rPr>
        <w:t xml:space="preserve">감액 처분이 있은 경우 항고소송의 대상 </w:t>
      </w:r>
    </w:p>
    <w:p>
      <w:pPr>
        <w:pBdr>
          <w:top w:val="single" w:sz="4" w:space="1" w:color="auto"/>
          <w:left w:val="single" w:sz="4" w:space="4" w:color="auto"/>
          <w:bottom w:val="single" w:sz="4" w:space="1" w:color="auto"/>
          <w:right w:val="single" w:sz="4" w:space="4" w:color="auto"/>
        </w:pBdr>
        <w:spacing w:after="0"/>
        <w:rPr>
          <w:sz w:val="16"/>
        </w:rPr>
      </w:pPr>
      <w:r>
        <w:rPr>
          <w:sz w:val="16"/>
        </w:rPr>
        <w:t>(1)</w:t>
      </w:r>
      <w:r>
        <w:rPr>
          <w:rFonts w:hint="eastAsia"/>
          <w:sz w:val="16"/>
        </w:rPr>
        <w:t xml:space="preserve">학설 </w:t>
      </w:r>
      <w:r>
        <w:rPr>
          <w:sz w:val="16"/>
        </w:rPr>
        <w:t xml:space="preserve">: </w:t>
      </w:r>
      <w:r>
        <w:rPr>
          <w:rFonts w:hint="eastAsia"/>
          <w:sz w:val="16"/>
        </w:rPr>
        <w:t>흡수설,</w:t>
      </w:r>
      <w:r>
        <w:rPr>
          <w:sz w:val="16"/>
        </w:rPr>
        <w:t xml:space="preserve"> </w:t>
      </w:r>
      <w:r>
        <w:rPr>
          <w:rFonts w:hint="eastAsia"/>
          <w:sz w:val="16"/>
        </w:rPr>
        <w:t>역흡수설,</w:t>
      </w:r>
      <w:r>
        <w:rPr>
          <w:sz w:val="16"/>
        </w:rPr>
        <w:t xml:space="preserve"> </w:t>
      </w:r>
      <w:r>
        <w:rPr>
          <w:rFonts w:hint="eastAsia"/>
          <w:sz w:val="16"/>
        </w:rPr>
        <w:t>병존설</w:t>
      </w:r>
    </w:p>
    <w:p>
      <w:pPr>
        <w:pBdr>
          <w:top w:val="single" w:sz="4" w:space="1" w:color="auto"/>
          <w:left w:val="single" w:sz="4" w:space="4" w:color="auto"/>
          <w:bottom w:val="single" w:sz="4" w:space="1" w:color="auto"/>
          <w:right w:val="single" w:sz="4" w:space="4" w:color="auto"/>
        </w:pBdr>
        <w:spacing w:after="0"/>
        <w:rPr>
          <w:sz w:val="16"/>
        </w:rPr>
      </w:pPr>
      <w:r>
        <w:rPr>
          <w:rFonts w:hint="eastAsia"/>
          <w:sz w:val="16"/>
        </w:rPr>
        <w:t xml:space="preserve">(2)판례 </w:t>
      </w:r>
      <w:r>
        <w:rPr>
          <w:sz w:val="16"/>
        </w:rPr>
        <w:t xml:space="preserve">: </w:t>
      </w:r>
      <w:r>
        <w:rPr>
          <w:rFonts w:hint="eastAsia"/>
          <w:sz w:val="16"/>
        </w:rPr>
        <w:t>감액처분,</w:t>
      </w:r>
      <w:r>
        <w:rPr>
          <w:sz w:val="16"/>
        </w:rPr>
        <w:t xml:space="preserve"> </w:t>
      </w:r>
      <w:r>
        <w:rPr>
          <w:rFonts w:hint="eastAsia"/>
          <w:sz w:val="16"/>
        </w:rPr>
        <w:t xml:space="preserve">증액처분 </w:t>
      </w:r>
    </w:p>
    <w:p>
      <w:pPr>
        <w:pBdr>
          <w:top w:val="single" w:sz="4" w:space="1" w:color="auto"/>
          <w:left w:val="single" w:sz="4" w:space="4" w:color="auto"/>
          <w:bottom w:val="single" w:sz="4" w:space="1" w:color="auto"/>
          <w:right w:val="single" w:sz="4" w:space="4" w:color="auto"/>
        </w:pBdr>
        <w:spacing w:after="0"/>
        <w:rPr>
          <w:sz w:val="16"/>
        </w:rPr>
      </w:pPr>
      <w:r>
        <w:rPr>
          <w:sz w:val="16"/>
        </w:rPr>
        <w:t>(3)</w:t>
      </w:r>
      <w:r>
        <w:rPr>
          <w:rFonts w:hint="eastAsia"/>
          <w:sz w:val="16"/>
        </w:rPr>
        <w:t xml:space="preserve">검토 </w:t>
      </w:r>
    </w:p>
    <w:p>
      <w:pPr>
        <w:pBdr>
          <w:top w:val="single" w:sz="4" w:space="1" w:color="auto"/>
          <w:left w:val="single" w:sz="4" w:space="4" w:color="auto"/>
          <w:bottom w:val="single" w:sz="4" w:space="1" w:color="auto"/>
          <w:right w:val="single" w:sz="4" w:space="4" w:color="auto"/>
        </w:pBdr>
        <w:spacing w:after="0"/>
        <w:rPr>
          <w:b/>
          <w:sz w:val="16"/>
          <w:u w:val="single" w:color="auto"/>
        </w:rPr>
      </w:pPr>
      <w:r>
        <w:rPr>
          <w:b/>
          <w:sz w:val="16"/>
          <w:u w:val="single" w:color="auto"/>
        </w:rPr>
        <w:t>3)</w:t>
      </w:r>
      <w:r>
        <w:rPr>
          <w:rFonts w:hint="eastAsia"/>
          <w:b/>
          <w:sz w:val="16"/>
          <w:u w:val="single" w:color="auto"/>
        </w:rPr>
        <w:t xml:space="preserve">사안의 경우 </w:t>
      </w:r>
    </w:p>
    <w:p>
      <w:pPr>
        <w:pBdr>
          <w:top w:val="single" w:sz="4" w:space="1" w:color="auto"/>
          <w:left w:val="single" w:sz="4" w:space="4" w:color="auto"/>
          <w:bottom w:val="single" w:sz="4" w:space="1" w:color="auto"/>
          <w:right w:val="single" w:sz="4" w:space="4" w:color="auto"/>
        </w:pBdr>
        <w:spacing w:after="0"/>
        <w:rPr>
          <w:sz w:val="16"/>
        </w:rPr>
      </w:pPr>
    </w:p>
    <w:p>
      <w:pPr>
        <w:pBdr>
          <w:top w:val="single" w:sz="4" w:space="1" w:color="auto"/>
          <w:left w:val="single" w:sz="4" w:space="4" w:color="auto"/>
          <w:bottom w:val="single" w:sz="4" w:space="1" w:color="auto"/>
          <w:right w:val="single" w:sz="4" w:space="4" w:color="auto"/>
        </w:pBdr>
        <w:spacing w:after="0"/>
        <w:rPr>
          <w:b/>
          <w:sz w:val="16"/>
          <w:u w:val="single" w:color="auto"/>
        </w:rPr>
      </w:pPr>
      <w:r>
        <w:rPr>
          <w:b/>
          <w:sz w:val="16"/>
          <w:u w:val="single" w:color="auto"/>
        </w:rPr>
        <w:t xml:space="preserve">3. </w:t>
      </w:r>
      <w:r>
        <w:rPr>
          <w:rFonts w:hint="eastAsia"/>
          <w:b/>
          <w:sz w:val="16"/>
          <w:u w:val="single" w:color="auto"/>
        </w:rPr>
        <w:t xml:space="preserve">제소기간 </w:t>
      </w:r>
    </w:p>
    <w:p>
      <w:pPr>
        <w:pBdr>
          <w:top w:val="single" w:sz="4" w:space="1" w:color="auto"/>
          <w:left w:val="single" w:sz="4" w:space="4" w:color="auto"/>
          <w:bottom w:val="single" w:sz="4" w:space="1" w:color="auto"/>
          <w:right w:val="single" w:sz="4" w:space="4" w:color="auto"/>
        </w:pBdr>
        <w:spacing w:after="0"/>
        <w:rPr>
          <w:sz w:val="16"/>
        </w:rPr>
      </w:pPr>
      <w:r>
        <w:rPr>
          <w:sz w:val="16"/>
        </w:rPr>
        <w:t>1)</w:t>
      </w:r>
      <w:r>
        <w:rPr>
          <w:rFonts w:hint="eastAsia"/>
          <w:sz w:val="16"/>
        </w:rPr>
        <w:t xml:space="preserve">행정소송법 제 </w:t>
      </w:r>
      <w:r>
        <w:rPr>
          <w:sz w:val="16"/>
        </w:rPr>
        <w:t>20</w:t>
      </w:r>
      <w:r>
        <w:rPr>
          <w:rFonts w:hint="eastAsia"/>
          <w:sz w:val="16"/>
        </w:rPr>
        <w:t xml:space="preserve">조 </w:t>
      </w:r>
    </w:p>
    <w:p>
      <w:pPr>
        <w:pBdr>
          <w:top w:val="single" w:sz="4" w:space="1" w:color="auto"/>
          <w:left w:val="single" w:sz="4" w:space="4" w:color="auto"/>
          <w:bottom w:val="single" w:sz="4" w:space="1" w:color="auto"/>
          <w:right w:val="single" w:sz="4" w:space="4" w:color="auto"/>
        </w:pBdr>
        <w:spacing w:after="0"/>
        <w:rPr>
          <w:sz w:val="16"/>
        </w:rPr>
      </w:pPr>
      <w:r>
        <w:rPr>
          <w:sz w:val="16"/>
        </w:rPr>
        <w:t>2)</w:t>
      </w:r>
      <w:r>
        <w:rPr>
          <w:rFonts w:hint="eastAsia"/>
          <w:sz w:val="16"/>
        </w:rPr>
        <w:t xml:space="preserve">행정심판 재결을 거친 경우 </w:t>
      </w:r>
      <w:r>
        <w:rPr>
          <w:sz w:val="16"/>
        </w:rPr>
        <w:t>(</w:t>
      </w:r>
      <w:r>
        <w:rPr>
          <w:rFonts w:hint="eastAsia"/>
          <w:sz w:val="16"/>
        </w:rPr>
        <w:t xml:space="preserve">그냥 각하된건 재결서 정본 받은날부터 </w:t>
      </w:r>
      <w:r>
        <w:rPr>
          <w:sz w:val="16"/>
        </w:rPr>
        <w:t>90</w:t>
      </w:r>
      <w:r>
        <w:rPr>
          <w:rFonts w:hint="eastAsia"/>
          <w:sz w:val="16"/>
        </w:rPr>
        <w:t>일 이내 제기,</w:t>
      </w:r>
      <w:r>
        <w:rPr>
          <w:sz w:val="16"/>
        </w:rPr>
        <w:t xml:space="preserve"> </w:t>
      </w:r>
      <w:r>
        <w:rPr>
          <w:rFonts w:hint="eastAsia"/>
          <w:sz w:val="16"/>
        </w:rPr>
        <w:t>청구기간 도과한경우만 이거)</w:t>
      </w:r>
    </w:p>
    <w:p>
      <w:pPr>
        <w:pBdr>
          <w:top w:val="single" w:sz="4" w:space="1" w:color="auto"/>
          <w:left w:val="single" w:sz="4" w:space="4" w:color="auto"/>
          <w:bottom w:val="single" w:sz="4" w:space="1" w:color="auto"/>
          <w:right w:val="single" w:sz="4" w:space="4" w:color="auto"/>
        </w:pBdr>
        <w:spacing w:after="0"/>
        <w:rPr>
          <w:sz w:val="16"/>
        </w:rPr>
      </w:pPr>
      <w:r>
        <w:rPr>
          <w:rFonts w:hint="eastAsia"/>
          <w:sz w:val="16"/>
        </w:rPr>
        <w:t>행정심판 청구기간이 도과하여 부적법 각하된 경우에는 재결서 정본 송달받은날을 기산점으로 할 수 없다.</w:t>
      </w:r>
      <w:r>
        <w:rPr>
          <w:sz w:val="16"/>
        </w:rPr>
        <w:t>(</w:t>
      </w:r>
      <w:r>
        <w:rPr>
          <w:rFonts w:hint="eastAsia"/>
          <w:sz w:val="16"/>
        </w:rPr>
        <w:t>제소기간이 무한정 확장되는 결과 초래, 제소기간 어긴경우만 해당.</w:t>
      </w:r>
      <w:r>
        <w:rPr>
          <w:sz w:val="16"/>
        </w:rPr>
        <w:t xml:space="preserve"> </w:t>
      </w:r>
      <w:r>
        <w:rPr>
          <w:rFonts w:hint="eastAsia"/>
          <w:sz w:val="16"/>
        </w:rPr>
        <w:t>일반적 각하는 재결서정본송달일부터 기산)</w:t>
      </w:r>
      <w:r>
        <w:rPr>
          <w:sz w:val="16"/>
        </w:rPr>
        <w:t xml:space="preserve"> </w:t>
      </w:r>
    </w:p>
    <w:p>
      <w:pPr>
        <w:pBdr>
          <w:top w:val="single" w:sz="4" w:space="1" w:color="auto"/>
          <w:left w:val="single" w:sz="4" w:space="4" w:color="auto"/>
          <w:bottom w:val="single" w:sz="4" w:space="1" w:color="auto"/>
          <w:right w:val="single" w:sz="4" w:space="4" w:color="auto"/>
        </w:pBdr>
        <w:spacing w:after="0"/>
        <w:rPr>
          <w:sz w:val="16"/>
        </w:rPr>
      </w:pPr>
      <w:r>
        <w:rPr>
          <w:sz w:val="16"/>
        </w:rPr>
        <w:t>3)</w:t>
      </w:r>
      <w:r>
        <w:rPr>
          <w:rFonts w:hint="eastAsia"/>
          <w:sz w:val="16"/>
        </w:rPr>
        <w:t xml:space="preserve">사안의 경우 </w:t>
      </w:r>
      <w:r>
        <w:rPr>
          <w:sz w:val="16"/>
        </w:rPr>
        <w:t xml:space="preserve">: </w:t>
      </w:r>
      <w:r>
        <w:rPr>
          <w:rFonts w:hint="eastAsia"/>
          <w:sz w:val="16"/>
        </w:rPr>
        <w:t xml:space="preserve">안날부터 </w:t>
      </w:r>
      <w:r>
        <w:rPr>
          <w:sz w:val="16"/>
        </w:rPr>
        <w:t>90</w:t>
      </w:r>
      <w:r>
        <w:rPr>
          <w:rFonts w:hint="eastAsia"/>
          <w:sz w:val="16"/>
        </w:rPr>
        <w:t xml:space="preserve">일이 됨 </w:t>
      </w:r>
    </w:p>
    <w:p>
      <w:pPr>
        <w:spacing w:after="0" w:line="240" w:lineRule="auto"/>
        <w:rPr>
          <w:lang w:eastAsia="ko-KR"/>
          <w:rFonts w:hint="eastAsia"/>
          <w:b/>
          <w:sz w:val="16"/>
          <w:highlight w:val="yellow"/>
          <w:rtl w:val="off"/>
        </w:rPr>
      </w:pPr>
    </w:p>
    <w:p>
      <w:pPr>
        <w:spacing w:after="0" w:line="240" w:lineRule="auto"/>
        <w:rPr>
          <w:lang w:eastAsia="ko-KR"/>
          <w:rFonts w:eastAsiaTheme="minorHAnsi"/>
          <w:b/>
          <w:sz w:val="16"/>
          <w:szCs w:val="16"/>
          <w:highlight w:val="yellow"/>
          <w:rtl w:val="off"/>
        </w:rPr>
      </w:pPr>
      <w:r>
        <w:rPr>
          <w:rFonts w:hint="eastAsia"/>
          <w:b/>
          <w:sz w:val="16"/>
          <w:highlight w:val="yellow"/>
        </w:rPr>
        <w:t>&lt;변경재결</w:t>
      </w:r>
      <w:r>
        <w:rPr>
          <w:lang w:eastAsia="ko-KR"/>
          <w:rFonts w:hint="eastAsia"/>
          <w:b/>
          <w:sz w:val="16"/>
          <w:highlight w:val="yellow"/>
          <w:rtl w:val="off"/>
        </w:rPr>
        <w:t>명령의 경우</w:t>
      </w:r>
      <w:r>
        <w:rPr>
          <w:rFonts w:hint="eastAsia"/>
          <w:b/>
          <w:sz w:val="16"/>
          <w:highlight w:val="yellow"/>
        </w:rPr>
        <w:t xml:space="preserve"> </w:t>
      </w:r>
      <w:r>
        <w:rPr>
          <w:lang w:eastAsia="ko-KR"/>
          <w:rFonts w:hint="eastAsia"/>
          <w:b/>
          <w:sz w:val="16"/>
          <w:highlight w:val="yellow"/>
          <w:rtl w:val="off"/>
        </w:rPr>
        <w:t>(원처분, 재결주의 X)</w:t>
      </w:r>
      <w:r>
        <w:rPr>
          <w:b/>
          <w:sz w:val="16"/>
          <w:highlight w:val="yellow"/>
        </w:rPr>
        <w:t>&gt;</w:t>
      </w:r>
      <w:r>
        <w:rPr>
          <w:b/>
          <w:sz w:val="16"/>
        </w:rPr>
        <w:t xml:space="preserve"> </w:t>
      </w:r>
    </w:p>
    <w:p>
      <w:pPr>
        <w:spacing w:after="0" w:line="240" w:lineRule="auto"/>
        <w:rPr>
          <w:lang w:eastAsia="ko-KR"/>
          <w:rFonts w:eastAsiaTheme="minorHAnsi"/>
          <w:b/>
          <w:sz w:val="16"/>
          <w:szCs w:val="16"/>
          <w:highlight w:val="none"/>
          <w:rtl w:val="off"/>
        </w:rPr>
      </w:pPr>
      <w:r>
        <w:rPr>
          <w:lang w:eastAsia="ko-KR"/>
          <w:rFonts w:eastAsiaTheme="minorHAnsi"/>
          <w:b/>
          <w:sz w:val="16"/>
          <w:szCs w:val="16"/>
          <w:highlight w:val="none"/>
          <w:u w:val="single" w:color="auto"/>
          <w:rtl w:val="off"/>
        </w:rPr>
        <w:t xml:space="preserve"> 1. 학설 (변경된 원처분설, 새로운 처분설)</w:t>
      </w:r>
    </w:p>
    <w:p>
      <w:pPr>
        <w:spacing w:after="0" w:line="240" w:lineRule="auto"/>
        <w:rPr>
          <w:lang w:eastAsia="ko-KR"/>
          <w:rFonts w:eastAsiaTheme="minorHAnsi"/>
          <w:b w:val="0"/>
          <w:sz w:val="16"/>
          <w:szCs w:val="16"/>
          <w:highlight w:val="none"/>
          <w:rtl w:val="off"/>
        </w:rPr>
      </w:pPr>
      <w:r>
        <w:rPr>
          <w:lang w:eastAsia="ko-KR"/>
          <w:rFonts w:eastAsiaTheme="minorHAnsi"/>
          <w:b w:val="0"/>
          <w:sz w:val="16"/>
          <w:szCs w:val="16"/>
          <w:highlight w:val="none"/>
          <w:rtl w:val="off"/>
        </w:rPr>
        <w:t>① 변경된 원처분이 소의 대상이 된다는 견해</w:t>
      </w:r>
    </w:p>
    <w:p>
      <w:pPr>
        <w:spacing w:after="0" w:line="240" w:lineRule="auto"/>
        <w:rPr>
          <w:lang w:eastAsia="ko-KR"/>
          <w:rFonts w:eastAsiaTheme="minorHAnsi"/>
          <w:b w:val="0"/>
          <w:sz w:val="16"/>
          <w:szCs w:val="16"/>
          <w:highlight w:val="none"/>
          <w:rtl w:val="off"/>
        </w:rPr>
      </w:pPr>
      <w:r>
        <w:rPr>
          <w:lang w:eastAsia="ko-KR"/>
          <w:rFonts w:eastAsiaTheme="minorHAnsi"/>
          <w:b w:val="0"/>
          <w:sz w:val="16"/>
          <w:szCs w:val="16"/>
          <w:highlight w:val="none"/>
          <w:rtl w:val="off"/>
        </w:rPr>
        <w:t xml:space="preserve"> :당초부터 유리하게 변경되어 존속하는 감경된 </w:t>
      </w:r>
    </w:p>
    <w:p>
      <w:pPr>
        <w:spacing w:after="0" w:line="240" w:lineRule="auto"/>
        <w:rPr>
          <w:lang w:eastAsia="ko-KR"/>
          <w:rFonts w:eastAsiaTheme="minorHAnsi"/>
          <w:b w:val="0"/>
          <w:sz w:val="16"/>
          <w:szCs w:val="16"/>
          <w:highlight w:val="none"/>
          <w:rtl w:val="off"/>
        </w:rPr>
      </w:pPr>
      <w:r>
        <w:rPr>
          <w:lang w:eastAsia="ko-KR"/>
          <w:rFonts w:eastAsiaTheme="minorHAnsi"/>
          <w:b w:val="0"/>
          <w:sz w:val="16"/>
          <w:szCs w:val="16"/>
          <w:highlight w:val="none"/>
          <w:rtl w:val="off"/>
        </w:rPr>
        <w:t>처분이 대상</w:t>
      </w:r>
    </w:p>
    <w:p>
      <w:pPr>
        <w:spacing w:after="0" w:line="240" w:lineRule="auto"/>
        <w:rPr>
          <w:lang w:eastAsia="ko-KR"/>
          <w:rFonts w:eastAsiaTheme="minorHAnsi"/>
          <w:b w:val="0"/>
          <w:sz w:val="16"/>
          <w:szCs w:val="16"/>
          <w:highlight w:val="none"/>
          <w:rtl w:val="off"/>
        </w:rPr>
      </w:pPr>
      <w:r>
        <w:rPr>
          <w:lang w:eastAsia="ko-KR"/>
          <w:rFonts w:eastAsiaTheme="minorHAnsi"/>
          <w:b w:val="0"/>
          <w:sz w:val="16"/>
          <w:szCs w:val="16"/>
          <w:highlight w:val="none"/>
          <w:rtl w:val="off"/>
        </w:rPr>
        <w:t>② 변경처분이 소의 대상이 된다는 견해</w:t>
      </w:r>
    </w:p>
    <w:p>
      <w:pPr>
        <w:spacing w:after="0" w:line="240" w:lineRule="auto"/>
        <w:rPr>
          <w:lang w:eastAsia="ko-KR"/>
          <w:rFonts w:eastAsiaTheme="minorHAnsi"/>
          <w:b w:val="0"/>
          <w:sz w:val="16"/>
          <w:szCs w:val="16"/>
          <w:highlight w:val="none"/>
          <w:rtl w:val="off"/>
        </w:rPr>
      </w:pPr>
      <w:r>
        <w:rPr>
          <w:lang w:eastAsia="ko-KR"/>
          <w:rFonts w:eastAsiaTheme="minorHAnsi"/>
          <w:b w:val="0"/>
          <w:sz w:val="16"/>
          <w:szCs w:val="16"/>
          <w:highlight w:val="none"/>
          <w:rtl w:val="off"/>
        </w:rPr>
        <w:t xml:space="preserve"> :명령재결에 따른 변경처분은 당초처분을 대체하는 새로운 처분</w:t>
      </w:r>
    </w:p>
    <w:p>
      <w:pPr>
        <w:spacing w:after="0" w:line="240" w:lineRule="auto"/>
        <w:rPr>
          <w:lang w:eastAsia="ko-KR"/>
          <w:rFonts w:eastAsiaTheme="minorHAnsi"/>
          <w:b w:val="0"/>
          <w:sz w:val="16"/>
          <w:szCs w:val="16"/>
          <w:highlight w:val="none"/>
          <w:rtl w:val="off"/>
        </w:rPr>
      </w:pPr>
    </w:p>
    <w:p>
      <w:pPr>
        <w:spacing w:after="0" w:line="240" w:lineRule="auto"/>
        <w:rPr>
          <w:lang w:eastAsia="ko-KR"/>
          <w:rFonts w:eastAsiaTheme="minorHAnsi"/>
          <w:b/>
          <w:sz w:val="16"/>
          <w:szCs w:val="16"/>
          <w:highlight w:val="none"/>
          <w:u w:val="single" w:color="auto"/>
          <w:rtl w:val="off"/>
        </w:rPr>
      </w:pPr>
      <w:r>
        <w:rPr>
          <w:lang w:eastAsia="ko-KR"/>
          <w:rFonts w:eastAsiaTheme="minorHAnsi"/>
          <w:b/>
          <w:sz w:val="16"/>
          <w:szCs w:val="16"/>
          <w:highlight w:val="none"/>
          <w:u w:val="single" w:color="auto"/>
          <w:rtl w:val="off"/>
        </w:rPr>
        <w:t>2. 판례</w:t>
      </w:r>
    </w:p>
    <w:p>
      <w:pPr>
        <w:spacing w:after="0" w:line="240" w:lineRule="auto"/>
        <w:rPr>
          <w:lang w:eastAsia="ko-KR"/>
          <w:rFonts w:eastAsiaTheme="minorHAnsi"/>
          <w:b/>
          <w:sz w:val="16"/>
          <w:szCs w:val="16"/>
          <w:highlight w:val="none"/>
          <w:rtl w:val="off"/>
        </w:rPr>
      </w:pPr>
      <w:r>
        <w:rPr>
          <w:lang w:eastAsia="ko-KR"/>
          <w:rFonts w:eastAsiaTheme="minorHAnsi"/>
          <w:b/>
          <w:sz w:val="16"/>
          <w:szCs w:val="16"/>
          <w:highlight w:val="none"/>
          <w:rtl w:val="off"/>
        </w:rPr>
        <w:t>취소소송의 대상은 변경된 내용의 당초처분, 제소기간도 변경된 내용의 당초처분(재결서 정본의 송달을 받은 날)을 기준으로 판단(2004두9302)</w:t>
      </w:r>
    </w:p>
    <w:p>
      <w:pPr>
        <w:spacing w:after="0" w:line="240" w:lineRule="auto"/>
        <w:rPr>
          <w:lang w:eastAsia="ko-KR"/>
          <w:rFonts w:eastAsiaTheme="minorHAnsi"/>
          <w:b/>
          <w:sz w:val="16"/>
          <w:szCs w:val="16"/>
          <w:highlight w:val="none"/>
          <w:rtl w:val="off"/>
        </w:rPr>
      </w:pPr>
    </w:p>
    <w:p>
      <w:pPr>
        <w:spacing w:after="0" w:line="240" w:lineRule="auto"/>
        <w:rPr>
          <w:lang w:eastAsia="ko-KR"/>
          <w:rFonts w:eastAsiaTheme="minorHAnsi"/>
          <w:b/>
          <w:sz w:val="16"/>
          <w:szCs w:val="16"/>
          <w:highlight w:val="none"/>
          <w:rtl w:val="off"/>
        </w:rPr>
      </w:pPr>
      <w:r>
        <w:rPr>
          <w:lang w:eastAsia="ko-KR"/>
          <w:rFonts w:eastAsiaTheme="minorHAnsi"/>
          <w:b/>
          <w:sz w:val="16"/>
          <w:szCs w:val="16"/>
          <w:highlight w:val="none"/>
          <w:u w:val="single" w:color="auto"/>
          <w:rtl w:val="off"/>
        </w:rPr>
        <w:t>3. 검토</w:t>
      </w:r>
    </w:p>
    <w:p>
      <w:pPr>
        <w:spacing w:after="0" w:line="240" w:lineRule="auto"/>
        <w:rPr>
          <w:lang w:eastAsia="ko-KR"/>
          <w:rFonts w:eastAsiaTheme="minorHAnsi"/>
          <w:b w:val="0"/>
          <w:sz w:val="16"/>
          <w:szCs w:val="16"/>
          <w:highlight w:val="none"/>
          <w:rtl w:val="off"/>
        </w:rPr>
      </w:pPr>
      <w:r>
        <w:rPr>
          <w:lang w:eastAsia="ko-KR"/>
          <w:rFonts w:eastAsiaTheme="minorHAnsi"/>
          <w:b w:val="0"/>
          <w:sz w:val="16"/>
          <w:szCs w:val="16"/>
          <w:highlight w:val="none"/>
          <w:rtl w:val="off"/>
        </w:rPr>
        <w:t>당초부터 유리하게 변경되어 존속하는 감경된 처분을 대상</w:t>
      </w:r>
    </w:p>
    <w:p>
      <w:pPr>
        <w:spacing w:after="0" w:line="240" w:lineRule="auto"/>
        <w:rPr>
          <w:lang w:eastAsia="ko-KR"/>
          <w:rFonts w:eastAsiaTheme="minorHAnsi"/>
          <w:b/>
          <w:sz w:val="16"/>
          <w:szCs w:val="16"/>
          <w:highlight w:val="yellow"/>
          <w:rtl w:val="off"/>
        </w:rPr>
      </w:pPr>
    </w:p>
    <w:p>
      <w:pPr>
        <w:spacing w:after="0" w:line="240" w:lineRule="auto"/>
        <w:rPr>
          <w:rFonts w:eastAsiaTheme="minorHAnsi"/>
          <w:b/>
          <w:sz w:val="16"/>
          <w:szCs w:val="16"/>
        </w:rPr>
      </w:pPr>
      <w:r>
        <w:rPr>
          <w:rFonts w:eastAsiaTheme="minorHAnsi"/>
          <w:b/>
          <w:sz w:val="16"/>
          <w:szCs w:val="16"/>
          <w:highlight w:val="yellow"/>
        </w:rPr>
        <w:t>&lt;일부취소 판결 가능성</w:t>
      </w:r>
      <w:r>
        <w:rPr>
          <w:lang w:eastAsia="ko-KR"/>
          <w:rFonts w:eastAsiaTheme="minorHAnsi"/>
          <w:b/>
          <w:sz w:val="16"/>
          <w:szCs w:val="16"/>
          <w:highlight w:val="yellow"/>
          <w:rtl w:val="off"/>
        </w:rPr>
        <w:t>(행정소송)</w:t>
      </w:r>
      <w:r>
        <w:rPr>
          <w:rFonts w:eastAsiaTheme="minorHAnsi"/>
          <w:b/>
          <w:sz w:val="16"/>
          <w:szCs w:val="16"/>
          <w:highlight w:val="yellow"/>
        </w:rPr>
        <w:t>&gt;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문제점</w:t>
      </w:r>
      <w:r>
        <w:rPr>
          <w:rFonts w:eastAsiaTheme="minorHAnsi"/>
          <w:sz w:val="16"/>
          <w:szCs w:val="16"/>
          <w:u w:val="single" w:color="auto"/>
        </w:rPr>
        <w:t xml:space="preserve"> :</w:t>
      </w:r>
      <w:r>
        <w:rPr>
          <w:rFonts w:eastAsiaTheme="minorHAnsi"/>
          <w:sz w:val="16"/>
          <w:szCs w:val="16"/>
        </w:rPr>
        <w:t xml:space="preserve"> '변경'의미가 소극적(일부취소)인지 적극적인지</w:t>
      </w:r>
    </w:p>
    <w:p>
      <w:pPr>
        <w:spacing w:after="0" w:line="240" w:lineRule="auto"/>
        <w:rPr>
          <w:rFonts w:eastAsiaTheme="minorHAnsi"/>
          <w:b/>
          <w:sz w:val="16"/>
          <w:szCs w:val="16"/>
          <w:u w:val="single" w:color="auto"/>
        </w:rPr>
      </w:pPr>
      <w:r>
        <w:rPr>
          <w:rFonts w:eastAsiaTheme="minorHAnsi"/>
          <w:b/>
          <w:sz w:val="16"/>
          <w:szCs w:val="16"/>
          <w:u w:val="single" w:color="auto"/>
        </w:rPr>
        <w:t>2. 학설</w:t>
      </w:r>
    </w:p>
    <w:p>
      <w:pPr>
        <w:spacing w:after="0" w:line="240" w:lineRule="auto"/>
        <w:rPr>
          <w:rFonts w:eastAsiaTheme="minorHAnsi"/>
          <w:sz w:val="16"/>
          <w:szCs w:val="16"/>
        </w:rPr>
      </w:pPr>
      <w:r>
        <w:rPr>
          <w:rFonts w:eastAsiaTheme="minorHAnsi"/>
          <w:sz w:val="16"/>
          <w:szCs w:val="16"/>
        </w:rPr>
        <w:t xml:space="preserve">①소극설: 권력분립 형식적 이해, 일부취소판결만 가능 </w:t>
      </w:r>
    </w:p>
    <w:p>
      <w:pPr>
        <w:spacing w:after="0" w:line="240" w:lineRule="auto"/>
        <w:rPr>
          <w:rFonts w:eastAsiaTheme="minorHAnsi"/>
          <w:sz w:val="16"/>
          <w:szCs w:val="16"/>
        </w:rPr>
      </w:pPr>
      <w:r>
        <w:rPr>
          <w:rFonts w:eastAsiaTheme="minorHAnsi"/>
          <w:sz w:val="16"/>
          <w:szCs w:val="16"/>
        </w:rPr>
        <w:t xml:space="preserve">②적극설: 권력분립 실질적 이해, 새로운 처분내용 가능 </w:t>
      </w:r>
    </w:p>
    <w:p>
      <w:pPr>
        <w:spacing w:after="0" w:line="240" w:lineRule="auto"/>
        <w:rPr>
          <w:rFonts w:eastAsiaTheme="minorHAnsi"/>
          <w:sz w:val="16"/>
          <w:szCs w:val="16"/>
        </w:rPr>
      </w:pPr>
      <w:r>
        <w:rPr>
          <w:rFonts w:eastAsiaTheme="minorHAnsi"/>
          <w:b/>
          <w:sz w:val="16"/>
          <w:szCs w:val="16"/>
          <w:u w:val="single" w:color="auto"/>
        </w:rPr>
        <w:t>3. 판례</w:t>
      </w:r>
      <w:r>
        <w:rPr>
          <w:rFonts w:eastAsiaTheme="minorHAnsi"/>
          <w:sz w:val="16"/>
          <w:szCs w:val="16"/>
        </w:rPr>
        <w:t xml:space="preserve"> : 현행 행소법상 의무이행소송 인정X, 일부취소 </w:t>
      </w:r>
    </w:p>
    <w:p>
      <w:pPr>
        <w:spacing w:after="0" w:line="240" w:lineRule="auto"/>
        <w:rPr>
          <w:rFonts w:eastAsiaTheme="minorHAnsi"/>
          <w:sz w:val="16"/>
          <w:szCs w:val="16"/>
        </w:rPr>
      </w:pPr>
      <w:r>
        <w:rPr>
          <w:rFonts w:eastAsiaTheme="minorHAnsi"/>
          <w:b/>
          <w:sz w:val="16"/>
          <w:szCs w:val="16"/>
          <w:u w:val="single" w:color="auto"/>
        </w:rPr>
        <w:t>4. 검토:</w:t>
      </w:r>
      <w:r>
        <w:rPr>
          <w:rFonts w:eastAsiaTheme="minorHAnsi"/>
          <w:sz w:val="16"/>
          <w:szCs w:val="16"/>
        </w:rPr>
        <w:t xml:space="preserve"> 소극적 변경 타당(법원은 처분할 권한X)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일부취소판결 가능성 </w:t>
      </w:r>
    </w:p>
    <w:p>
      <w:pPr>
        <w:spacing w:after="0" w:line="240" w:lineRule="auto"/>
        <w:rPr>
          <w:rFonts w:eastAsiaTheme="minorHAnsi"/>
          <w:sz w:val="16"/>
          <w:szCs w:val="16"/>
        </w:rPr>
      </w:pPr>
      <w:r>
        <w:rPr>
          <w:rFonts w:eastAsiaTheme="minorHAnsi"/>
          <w:b/>
          <w:sz w:val="16"/>
          <w:szCs w:val="16"/>
        </w:rPr>
        <w:t>①일부취소판결 허용기준</w:t>
      </w:r>
      <w:r>
        <w:rPr>
          <w:rFonts w:eastAsiaTheme="minorHAnsi"/>
          <w:sz w:val="16"/>
          <w:szCs w:val="16"/>
        </w:rPr>
        <w:t xml:space="preserve"> : 가분성, 특정성 </w:t>
      </w:r>
    </w:p>
    <w:p>
      <w:pPr>
        <w:spacing w:after="0" w:line="240" w:lineRule="auto"/>
        <w:rPr>
          <w:rFonts w:eastAsiaTheme="minorHAnsi"/>
          <w:sz w:val="16"/>
          <w:szCs w:val="16"/>
        </w:rPr>
      </w:pPr>
      <w:r>
        <w:rPr>
          <w:rFonts w:eastAsiaTheme="minorHAnsi"/>
          <w:sz w:val="16"/>
          <w:szCs w:val="16"/>
        </w:rPr>
        <w:t xml:space="preserve">판례는 정당한금액을 산출할 수 있는 경우 정당금액을 초과하는 부분만 취소하여야 한다고 하여 가분성, 특정성이 있는 경우 일부취소를 인정하고 있다. </w:t>
      </w:r>
    </w:p>
    <w:p>
      <w:pPr>
        <w:spacing w:after="0" w:line="240" w:lineRule="auto"/>
        <w:rPr>
          <w:rFonts w:eastAsiaTheme="minorHAnsi"/>
          <w:sz w:val="16"/>
          <w:szCs w:val="16"/>
        </w:rPr>
      </w:pPr>
      <w:r>
        <w:rPr>
          <w:rFonts w:eastAsiaTheme="minorHAnsi"/>
          <w:b/>
          <w:sz w:val="16"/>
          <w:szCs w:val="16"/>
        </w:rPr>
        <w:t>②기속행위</w:t>
      </w:r>
      <w:r>
        <w:rPr>
          <w:rFonts w:eastAsiaTheme="minorHAnsi"/>
          <w:sz w:val="16"/>
          <w:szCs w:val="16"/>
        </w:rPr>
        <w:t>: 일부취소 가능(정당부과액 초과부분만 취소)</w:t>
      </w:r>
    </w:p>
    <w:p>
      <w:pPr>
        <w:spacing w:after="0" w:line="240" w:lineRule="auto"/>
        <w:rPr>
          <w:rFonts w:eastAsiaTheme="minorHAnsi"/>
          <w:sz w:val="16"/>
          <w:szCs w:val="16"/>
        </w:rPr>
      </w:pPr>
      <w:r>
        <w:rPr>
          <w:rFonts w:eastAsiaTheme="minorHAnsi"/>
          <w:b/>
          <w:sz w:val="16"/>
          <w:szCs w:val="16"/>
        </w:rPr>
        <w:t>③재량행위</w:t>
      </w:r>
      <w:r>
        <w:rPr>
          <w:rFonts w:eastAsiaTheme="minorHAnsi"/>
          <w:b/>
          <w:sz w:val="16"/>
          <w:szCs w:val="16"/>
          <w:u w:val="single" w:color="auto"/>
        </w:rPr>
        <w:t>:</w:t>
      </w:r>
      <w:r>
        <w:rPr>
          <w:rFonts w:eastAsiaTheme="minorHAnsi"/>
          <w:sz w:val="16"/>
          <w:szCs w:val="16"/>
        </w:rPr>
        <w:t xml:space="preserve"> 행정청의 재량권을 침해할 수 있어 일부취소 불가, 전부취소 판결 후 처분청이 재량권행사하여 적정한 처분 할 수 있도록 해야 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&lt;제소기간 행정소송법 제 20조&gt;</w:t>
      </w:r>
      <w:r>
        <w:rPr>
          <w:rFonts w:eastAsiaTheme="minorHAnsi"/>
          <w:b/>
          <w:sz w:val="16"/>
          <w:szCs w:val="16"/>
        </w:rPr>
        <w:t xml:space="preserve"> (의행행소)</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sz w:val="16"/>
          <w:szCs w:val="16"/>
        </w:rPr>
        <w:t xml:space="preserve"> : 소를 제기할 시간적 간격 (불가쟁력)</w:t>
      </w:r>
    </w:p>
    <w:p>
      <w:pPr>
        <w:spacing w:after="0" w:line="240" w:lineRule="auto"/>
        <w:rPr>
          <w:rFonts w:eastAsiaTheme="minorHAnsi"/>
          <w:b/>
          <w:sz w:val="16"/>
          <w:szCs w:val="16"/>
          <w:u w:val="single" w:color="auto"/>
        </w:rPr>
      </w:pPr>
      <w:r>
        <w:rPr>
          <w:rFonts w:eastAsiaTheme="minorHAnsi"/>
          <w:b/>
          <w:sz w:val="16"/>
          <w:szCs w:val="16"/>
          <w:u w:val="single" w:color="auto"/>
        </w:rPr>
        <w:t>2. 행정심판을 거친 경우</w:t>
      </w:r>
    </w:p>
    <w:p>
      <w:pPr>
        <w:spacing w:after="0" w:line="240" w:lineRule="auto"/>
        <w:rPr>
          <w:rFonts w:eastAsiaTheme="minorHAnsi"/>
          <w:sz w:val="16"/>
          <w:szCs w:val="16"/>
        </w:rPr>
      </w:pPr>
      <w:r>
        <w:rPr>
          <w:rFonts w:eastAsiaTheme="minorHAnsi"/>
          <w:sz w:val="16"/>
          <w:szCs w:val="16"/>
        </w:rPr>
        <w:t>①재결서 정본 송달일 90일</w:t>
      </w:r>
    </w:p>
    <w:p>
      <w:pPr>
        <w:spacing w:after="0" w:line="240" w:lineRule="auto"/>
        <w:rPr>
          <w:rFonts w:eastAsiaTheme="minorHAnsi"/>
          <w:sz w:val="16"/>
          <w:szCs w:val="16"/>
        </w:rPr>
      </w:pPr>
      <w:r>
        <w:rPr>
          <w:rFonts w:eastAsiaTheme="minorHAnsi"/>
          <w:sz w:val="16"/>
          <w:szCs w:val="16"/>
        </w:rPr>
        <w:t xml:space="preserve">②재결이 있은 날 1년 </w:t>
      </w:r>
    </w:p>
    <w:p>
      <w:pPr>
        <w:spacing w:after="0" w:line="240" w:lineRule="auto"/>
        <w:rPr>
          <w:rFonts w:eastAsiaTheme="minorHAnsi"/>
          <w:b/>
          <w:sz w:val="16"/>
          <w:szCs w:val="16"/>
          <w:u w:val="single" w:color="auto"/>
        </w:rPr>
      </w:pPr>
      <w:r>
        <w:rPr>
          <w:rFonts w:eastAsiaTheme="minorHAnsi"/>
          <w:b/>
          <w:sz w:val="16"/>
          <w:szCs w:val="16"/>
          <w:u w:val="single" w:color="auto"/>
        </w:rPr>
        <w:t>3. 행정심판을 거치지 않은 경우</w:t>
      </w:r>
    </w:p>
    <w:p>
      <w:pPr>
        <w:spacing w:after="0" w:line="240" w:lineRule="auto"/>
        <w:rPr>
          <w:rFonts w:eastAsiaTheme="minorHAnsi"/>
          <w:b/>
          <w:sz w:val="16"/>
          <w:szCs w:val="16"/>
          <w:u w:val="single" w:color="auto"/>
        </w:rPr>
      </w:pPr>
      <w:r>
        <w:rPr>
          <w:rFonts w:eastAsiaTheme="minorHAnsi"/>
          <w:b/>
          <w:sz w:val="16"/>
          <w:szCs w:val="16"/>
          <w:u w:val="single" w:color="auto"/>
        </w:rPr>
        <w:t xml:space="preserve">안날과 있은날의 의미, 관계 </w:t>
      </w:r>
    </w:p>
    <w:p>
      <w:pPr>
        <w:spacing w:after="0" w:line="240" w:lineRule="auto"/>
        <w:rPr>
          <w:rFonts w:eastAsiaTheme="minorHAnsi"/>
          <w:sz w:val="16"/>
          <w:szCs w:val="16"/>
        </w:rPr>
      </w:pPr>
      <w:r>
        <w:rPr>
          <w:rFonts w:eastAsiaTheme="minorHAnsi"/>
          <w:sz w:val="16"/>
          <w:szCs w:val="16"/>
        </w:rPr>
        <w:t xml:space="preserve">①안날: 통지 적법한 송달일, 고시효력발생일(고시 5일뒤) </w:t>
      </w:r>
    </w:p>
    <w:p>
      <w:pPr>
        <w:spacing w:after="0" w:line="240" w:lineRule="auto"/>
        <w:rPr>
          <w:rFonts w:eastAsiaTheme="minorHAnsi"/>
          <w:sz w:val="16"/>
          <w:szCs w:val="16"/>
        </w:rPr>
      </w:pPr>
      <w:r>
        <w:rPr>
          <w:rFonts w:eastAsiaTheme="minorHAnsi"/>
          <w:sz w:val="16"/>
          <w:szCs w:val="16"/>
        </w:rPr>
        <w:t>②있은날 : 행정처분 도달 효력발생한 날, 알수있는상태</w:t>
      </w:r>
    </w:p>
    <w:p>
      <w:pPr>
        <w:spacing w:after="0" w:line="240" w:lineRule="auto"/>
        <w:rPr>
          <w:rFonts w:eastAsiaTheme="minorHAnsi"/>
          <w:sz w:val="16"/>
          <w:szCs w:val="16"/>
        </w:rPr>
      </w:pPr>
      <w:r>
        <w:rPr>
          <w:rFonts w:eastAsiaTheme="minorHAnsi"/>
          <w:sz w:val="16"/>
          <w:szCs w:val="16"/>
        </w:rPr>
        <w:t xml:space="preserve">③관계: 어느하나만이라도 경과해서 제기할 수 없다. </w:t>
      </w:r>
    </w:p>
    <w:p>
      <w:pPr>
        <w:spacing w:after="0" w:line="240" w:lineRule="auto"/>
        <w:rPr>
          <w:lang w:eastAsia="ko-KR"/>
          <w:rFonts w:eastAsiaTheme="minorHAnsi"/>
          <w:sz w:val="16"/>
          <w:szCs w:val="16"/>
          <w:rtl w:val="off"/>
        </w:rPr>
      </w:pPr>
    </w:p>
    <w:p>
      <w:pPr>
        <w:spacing w:after="0" w:line="240" w:lineRule="auto"/>
        <w:rPr>
          <w:lang w:eastAsia="ko-KR"/>
          <w:rFonts w:eastAsiaTheme="minorHAnsi"/>
          <w:b/>
          <w:bCs/>
          <w:sz w:val="16"/>
          <w:szCs w:val="16"/>
          <w:rtl w:val="off"/>
        </w:rPr>
      </w:pPr>
      <w:r>
        <w:rPr>
          <w:lang w:eastAsia="ko-KR"/>
          <w:rFonts w:eastAsiaTheme="minorHAnsi"/>
          <w:b/>
          <w:bCs/>
          <w:sz w:val="16"/>
          <w:szCs w:val="16"/>
          <w:rtl w:val="off"/>
        </w:rPr>
        <w:t>+) 안 날과 있은 날</w:t>
      </w:r>
    </w:p>
    <w:p>
      <w:pPr>
        <w:spacing w:after="0" w:line="240" w:lineRule="auto"/>
        <w:rPr>
          <w:lang w:eastAsia="ko-KR"/>
          <w:rFonts w:eastAsiaTheme="minorHAnsi"/>
          <w:b/>
          <w:bCs/>
          <w:sz w:val="16"/>
          <w:szCs w:val="16"/>
          <w:rtl w:val="off"/>
        </w:rPr>
      </w:pPr>
      <w:r>
        <w:rPr>
          <w:lang w:eastAsia="ko-KR"/>
          <w:rFonts w:eastAsiaTheme="minorHAnsi"/>
          <w:b/>
          <w:bCs/>
          <w:sz w:val="16"/>
          <w:szCs w:val="16"/>
          <w:rtl w:val="off"/>
        </w:rPr>
        <w:t>1)불특정 다수에 대한 처분</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안 날: 효력발생일 (공시일로부터 5일, 행정효율 협업촉진등에 관한 규정)</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있은 날: 효력발생일 (공시일로부터 5일)</w:t>
      </w:r>
    </w:p>
    <w:p>
      <w:pPr>
        <w:spacing w:after="0" w:line="240" w:lineRule="auto"/>
        <w:rPr>
          <w:lang w:eastAsia="ko-KR"/>
          <w:rFonts w:eastAsiaTheme="minorHAnsi"/>
          <w:sz w:val="16"/>
          <w:szCs w:val="16"/>
          <w:rtl w:val="off"/>
        </w:rPr>
      </w:pPr>
    </w:p>
    <w:p>
      <w:pPr>
        <w:spacing w:after="0" w:line="240" w:lineRule="auto"/>
        <w:rPr>
          <w:lang w:eastAsia="ko-KR"/>
          <w:rFonts w:eastAsiaTheme="minorHAnsi"/>
          <w:b/>
          <w:bCs/>
          <w:sz w:val="16"/>
          <w:szCs w:val="16"/>
          <w:rtl w:val="off"/>
        </w:rPr>
      </w:pPr>
      <w:r>
        <w:rPr>
          <w:lang w:eastAsia="ko-KR"/>
          <w:rFonts w:eastAsiaTheme="minorHAnsi"/>
          <w:b/>
          <w:bCs/>
          <w:sz w:val="16"/>
          <w:szCs w:val="16"/>
          <w:rtl w:val="off"/>
        </w:rPr>
        <w:t>2)특정인에 대한 처분 (개별공시지가 포함)</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안 날: 현실적으로 안 날 (개별통지 않은 경우)</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있은 날: 효력발생일 (14일, 행정절차법 15조)</w:t>
      </w:r>
    </w:p>
    <w:p>
      <w:pPr>
        <w:spacing w:after="0" w:line="240" w:lineRule="auto"/>
        <w:rPr>
          <w:lang w:eastAsia="ko-KR"/>
          <w:rFonts w:eastAsiaTheme="minorHAnsi"/>
          <w:b/>
          <w:bCs/>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 xml:space="preserve"> *개별공시지가의 있은 날은 &lt;공시일&gt;</w:t>
      </w:r>
    </w:p>
    <w:p>
      <w:pPr>
        <w:spacing w:after="0" w:line="240" w:lineRule="auto"/>
        <w:rPr>
          <w:lang w:eastAsia="ko-KR"/>
          <w:rFonts w:eastAsiaTheme="minorHAnsi"/>
          <w:b/>
          <w:bCs/>
          <w:sz w:val="16"/>
          <w:szCs w:val="16"/>
          <w:rtl w:val="off"/>
        </w:rPr>
      </w:pPr>
      <w:r>
        <w:rPr>
          <w:lang w:eastAsia="ko-KR"/>
          <w:rFonts w:eastAsiaTheme="minorHAnsi"/>
          <w:b/>
          <w:bCs/>
          <w:sz w:val="16"/>
          <w:szCs w:val="16"/>
          <w:rtl w:val="off"/>
        </w:rPr>
        <w:t>3)표준지공시지가의 경우</w:t>
      </w:r>
    </w:p>
    <w:p>
      <w:pPr>
        <w:spacing w:after="0" w:line="240" w:lineRule="auto"/>
        <w:rPr>
          <w:lang w:eastAsia="ko-KR"/>
          <w:rFonts w:eastAsiaTheme="minorHAnsi"/>
          <w:sz w:val="16"/>
          <w:szCs w:val="16"/>
          <w:rtl w:val="off"/>
        </w:rPr>
      </w:pPr>
      <w:r>
        <w:rPr>
          <w:lang w:eastAsia="ko-KR"/>
          <w:rFonts w:eastAsiaTheme="minorHAnsi"/>
          <w:b/>
          <w:bCs/>
          <w:sz w:val="16"/>
          <w:szCs w:val="16"/>
          <w:rtl w:val="off"/>
        </w:rPr>
        <w:t xml:space="preserve"> 안 날, 있은 날 모두 고시일</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제소기간 충족 기준시점: 소제기시</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5.제소기간 정리 </w:t>
      </w:r>
    </w:p>
    <w:p>
      <w:pPr>
        <w:spacing w:after="0" w:line="240" w:lineRule="auto"/>
        <w:rPr>
          <w:rFonts w:eastAsiaTheme="minorHAnsi"/>
          <w:sz w:val="16"/>
          <w:szCs w:val="16"/>
        </w:rPr>
      </w:pPr>
      <w:r>
        <w:rPr>
          <w:rFonts w:eastAsiaTheme="minorHAnsi"/>
          <w:sz w:val="16"/>
          <w:szCs w:val="16"/>
        </w:rPr>
        <w:t xml:space="preserve">①행정소송법 20조: 안날 90일, 있은 날 1년 </w:t>
      </w:r>
    </w:p>
    <w:p>
      <w:pPr>
        <w:spacing w:after="0" w:line="240" w:lineRule="auto"/>
        <w:rPr>
          <w:rFonts w:eastAsiaTheme="minorHAnsi"/>
          <w:sz w:val="16"/>
          <w:szCs w:val="16"/>
        </w:rPr>
      </w:pPr>
      <w:r>
        <w:rPr>
          <w:rFonts w:eastAsiaTheme="minorHAnsi"/>
          <w:sz w:val="16"/>
          <w:szCs w:val="16"/>
        </w:rPr>
        <w:t xml:space="preserve">②행정심판법 27조: 안날 90일, 있은날 180일 </w:t>
      </w:r>
    </w:p>
    <w:p>
      <w:pPr>
        <w:spacing w:after="0" w:line="240" w:lineRule="auto"/>
        <w:rPr>
          <w:rFonts w:eastAsiaTheme="minorHAnsi"/>
          <w:sz w:val="16"/>
          <w:szCs w:val="16"/>
        </w:rPr>
      </w:pPr>
      <w:r>
        <w:rPr>
          <w:rFonts w:eastAsiaTheme="minorHAnsi"/>
          <w:sz w:val="16"/>
          <w:szCs w:val="16"/>
        </w:rPr>
        <w:t>③행정기본법 36조4항: 이의신청 통지받은날부터 90일</w:t>
      </w:r>
    </w:p>
    <w:p>
      <w:pPr>
        <w:spacing w:after="0" w:line="240" w:lineRule="auto"/>
        <w:rPr>
          <w:rFonts w:eastAsiaTheme="minorHAnsi"/>
          <w:sz w:val="16"/>
          <w:szCs w:val="16"/>
        </w:rPr>
      </w:pPr>
      <w:r>
        <w:rPr>
          <w:rFonts w:eastAsiaTheme="minorHAnsi"/>
          <w:sz w:val="16"/>
          <w:szCs w:val="16"/>
        </w:rPr>
        <w:t xml:space="preserve">④행정심판 재결서 정본 받은날부터 90일, 못받으면 1년 </w:t>
      </w:r>
    </w:p>
    <w:p>
      <w:pPr>
        <w:spacing w:after="0" w:line="240" w:lineRule="auto"/>
        <w:rPr>
          <w:rFonts w:eastAsiaTheme="minorHAnsi"/>
          <w:sz w:val="16"/>
          <w:szCs w:val="16"/>
        </w:rPr>
      </w:pPr>
      <w:r>
        <w:rPr>
          <w:rFonts w:eastAsiaTheme="minorHAnsi"/>
          <w:b/>
          <w:bCs/>
          <w:sz w:val="16"/>
          <w:szCs w:val="16"/>
        </w:rPr>
        <w:t>⑤개공 직권정정: '공시기준일에 소급하여 효력발생'</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&lt;원고적격 행소법 12조 전문&gt;</w:t>
      </w:r>
      <w:r>
        <w:rPr>
          <w:rFonts w:eastAsiaTheme="minorHAnsi"/>
          <w:b/>
          <w:sz w:val="16"/>
          <w:szCs w:val="16"/>
        </w:rPr>
        <w:t xml:space="preserve"> (의법법사)(인경경)</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b/>
          <w:sz w:val="16"/>
          <w:szCs w:val="16"/>
        </w:rPr>
        <w:t>:</w:t>
      </w:r>
      <w:r>
        <w:rPr>
          <w:rFonts w:eastAsiaTheme="minorHAnsi"/>
          <w:sz w:val="16"/>
          <w:szCs w:val="16"/>
        </w:rPr>
        <w:t xml:space="preserve"> 처분등 취소구할 법률상이익있는 자 남소방지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법률상 이익이 있는 자의 의미 </w:t>
      </w:r>
    </w:p>
    <w:p>
      <w:pPr>
        <w:spacing w:after="0" w:line="240" w:lineRule="auto"/>
        <w:rPr>
          <w:rFonts w:eastAsiaTheme="minorHAnsi"/>
          <w:b/>
          <w:sz w:val="16"/>
          <w:szCs w:val="16"/>
        </w:rPr>
      </w:pPr>
      <w:r>
        <w:rPr>
          <w:rFonts w:eastAsiaTheme="minorHAnsi"/>
          <w:b/>
          <w:sz w:val="16"/>
          <w:szCs w:val="16"/>
        </w:rPr>
        <w:t>1)문제점</w:t>
      </w:r>
    </w:p>
    <w:p>
      <w:pPr>
        <w:spacing w:after="0" w:line="240" w:lineRule="auto"/>
        <w:rPr>
          <w:rFonts w:eastAsiaTheme="minorHAnsi"/>
          <w:sz w:val="16"/>
          <w:szCs w:val="16"/>
        </w:rPr>
      </w:pPr>
      <w:r>
        <w:rPr>
          <w:rFonts w:eastAsiaTheme="minorHAnsi"/>
          <w:b/>
          <w:sz w:val="16"/>
          <w:szCs w:val="16"/>
        </w:rPr>
        <w:t xml:space="preserve">2)학설(권법보적) </w:t>
      </w:r>
      <w:r>
        <w:rPr>
          <w:rFonts w:eastAsiaTheme="minorHAnsi"/>
          <w:sz w:val="16"/>
          <w:szCs w:val="16"/>
        </w:rPr>
        <w:t>: ①'권리가 침해된 자'를 의미하는 &lt;</w:t>
      </w:r>
      <w:r>
        <w:rPr>
          <w:rFonts w:eastAsiaTheme="minorHAnsi"/>
          <w:b/>
          <w:bCs/>
          <w:sz w:val="16"/>
          <w:szCs w:val="16"/>
        </w:rPr>
        <w:t>권</w:t>
      </w:r>
      <w:r>
        <w:rPr>
          <w:rFonts w:eastAsiaTheme="minorHAnsi"/>
          <w:sz w:val="16"/>
          <w:szCs w:val="16"/>
        </w:rPr>
        <w:t>리구제설&gt; ②법에 의해 보호되는 이익을 가진 자라는 &lt;</w:t>
      </w:r>
      <w:r>
        <w:rPr>
          <w:rFonts w:eastAsiaTheme="minorHAnsi"/>
          <w:b/>
          <w:bCs/>
          <w:sz w:val="16"/>
          <w:szCs w:val="16"/>
        </w:rPr>
        <w:t>법</w:t>
      </w:r>
      <w:r>
        <w:rPr>
          <w:rFonts w:eastAsiaTheme="minorHAnsi"/>
          <w:sz w:val="16"/>
          <w:szCs w:val="16"/>
        </w:rPr>
        <w:t>률상 이익구제설&gt; ③재판상 보호할 가치가 있는 이익을 침해받은 자라는 &lt;</w:t>
      </w:r>
      <w:r>
        <w:rPr>
          <w:rFonts w:eastAsiaTheme="minorHAnsi"/>
          <w:b/>
          <w:bCs/>
          <w:sz w:val="16"/>
          <w:szCs w:val="16"/>
        </w:rPr>
        <w:t>보</w:t>
      </w:r>
      <w:r>
        <w:rPr>
          <w:rFonts w:eastAsiaTheme="minorHAnsi"/>
          <w:sz w:val="16"/>
          <w:szCs w:val="16"/>
        </w:rPr>
        <w:t>호가치 이익설&gt; ④처분을 다툴 가장 적합한 이익 상태에 있는 자 라는 &lt;</w:t>
      </w:r>
      <w:r>
        <w:rPr>
          <w:rFonts w:eastAsiaTheme="minorHAnsi"/>
          <w:b/>
          <w:bCs/>
          <w:sz w:val="16"/>
          <w:szCs w:val="16"/>
        </w:rPr>
        <w:t>적</w:t>
      </w:r>
      <w:r>
        <w:rPr>
          <w:rFonts w:eastAsiaTheme="minorHAnsi"/>
          <w:sz w:val="16"/>
          <w:szCs w:val="16"/>
        </w:rPr>
        <w:t>법성 보장설&gt;이 대립된다.</w:t>
      </w:r>
      <w:r>
        <w:rPr>
          <w:rFonts w:eastAsiaTheme="minorHAnsi"/>
          <w:b/>
          <w:sz w:val="16"/>
          <w:szCs w:val="16"/>
        </w:rPr>
        <w:t xml:space="preserve"> </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3)판례(2006두330)</w:t>
      </w:r>
      <w:r>
        <w:rPr>
          <w:rFonts w:eastAsiaTheme="minorHAnsi"/>
          <w:sz w:val="16"/>
          <w:szCs w:val="16"/>
        </w:rPr>
        <w:t xml:space="preserve"> : </w:t>
      </w:r>
      <w:r>
        <w:rPr>
          <w:rFonts w:eastAsiaTheme="minorHAnsi"/>
          <w:b/>
          <w:bCs/>
          <w:sz w:val="16"/>
          <w:szCs w:val="16"/>
        </w:rPr>
        <w:t>개직구</w:t>
      </w:r>
      <w:r>
        <w:rPr>
          <w:rFonts w:eastAsiaTheme="minorHAnsi"/>
          <w:sz w:val="16"/>
          <w:szCs w:val="16"/>
        </w:rPr>
        <w:t xml:space="preserve">, 공익보호결과 </w:t>
      </w:r>
      <w:r>
        <w:rPr>
          <w:rFonts w:eastAsiaTheme="minorHAnsi"/>
          <w:b/>
          <w:bCs/>
          <w:sz w:val="16"/>
          <w:szCs w:val="16"/>
        </w:rPr>
        <w:t>간사이</w:t>
      </w:r>
      <w:r>
        <w:rPr>
          <w:rFonts w:eastAsiaTheme="minorHAnsi"/>
          <w:sz w:val="16"/>
          <w:szCs w:val="16"/>
        </w:rPr>
        <w:t xml:space="preserve"> </w:t>
      </w:r>
      <w:r>
        <w:rPr>
          <w:rFonts w:eastAsiaTheme="minorHAnsi"/>
          <w:b/>
          <w:bCs/>
          <w:sz w:val="16"/>
          <w:szCs w:val="16"/>
        </w:rPr>
        <w:t>X</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4)검토:</w:t>
      </w:r>
      <w:r>
        <w:rPr>
          <w:rFonts w:eastAsiaTheme="minorHAnsi"/>
          <w:sz w:val="16"/>
          <w:szCs w:val="16"/>
        </w:rPr>
        <w:t xml:space="preserve"> ①권리구제설은 원고적격 범위가 좁고 ②보호가치 이익설은 법원의 법규창조력을 인정하는 문제, ③적법성 보장설은 현행 소송법이 취하는 주관적 소송체계에 반한다는 문제가 있어 ④문언의 충실한 해석, 국민의 재판청구권 보장 차원에서 &lt;법률상이익구제설&gt; 타당</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법률의 의미 (근관헌민)</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근</w:t>
      </w:r>
      <w:r>
        <w:rPr>
          <w:rFonts w:eastAsiaTheme="minorHAnsi"/>
          <w:sz w:val="16"/>
          <w:szCs w:val="16"/>
        </w:rPr>
        <w:t>거법규에 한정 ②</w:t>
      </w:r>
      <w:r>
        <w:rPr>
          <w:rFonts w:eastAsiaTheme="minorHAnsi"/>
          <w:b/>
          <w:bCs/>
          <w:sz w:val="16"/>
          <w:szCs w:val="16"/>
        </w:rPr>
        <w:t>관</w:t>
      </w:r>
      <w:r>
        <w:rPr>
          <w:rFonts w:eastAsiaTheme="minorHAnsi"/>
          <w:sz w:val="16"/>
          <w:szCs w:val="16"/>
        </w:rPr>
        <w:t>계법규까지 고려 ③</w:t>
      </w:r>
      <w:r>
        <w:rPr>
          <w:rFonts w:eastAsiaTheme="minorHAnsi"/>
          <w:b/>
          <w:bCs/>
          <w:sz w:val="16"/>
          <w:szCs w:val="16"/>
        </w:rPr>
        <w:t>헌</w:t>
      </w:r>
      <w:r>
        <w:rPr>
          <w:rFonts w:eastAsiaTheme="minorHAnsi"/>
          <w:sz w:val="16"/>
          <w:szCs w:val="16"/>
        </w:rPr>
        <w:t>법상 기본권까지 고려한다는 견해 대법원은 관계법규까지, 헌법재판소는 헌법상 기본권인 경쟁의 자유까지 고려한 바 있다.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sz w:val="16"/>
          <w:szCs w:val="16"/>
        </w:rPr>
      </w:pPr>
      <w:r>
        <w:rPr>
          <w:rFonts w:eastAsiaTheme="minorHAnsi"/>
          <w:sz w:val="16"/>
          <w:szCs w:val="16"/>
        </w:rPr>
        <w:t xml:space="preserve">①근거법규, 관계법규 규정 </w:t>
      </w:r>
    </w:p>
    <w:p>
      <w:pPr>
        <w:spacing w:after="0" w:line="240" w:lineRule="auto"/>
        <w:rPr>
          <w:rFonts w:eastAsiaTheme="minorHAnsi"/>
          <w:sz w:val="16"/>
          <w:szCs w:val="16"/>
        </w:rPr>
      </w:pPr>
      <w:r>
        <w:rPr>
          <w:rFonts w:eastAsiaTheme="minorHAnsi"/>
          <w:sz w:val="16"/>
          <w:szCs w:val="16"/>
        </w:rPr>
        <w:t xml:space="preserve">②개별적, 직접적, 구체적인지 각각 사안 포섭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인인소송 </w:t>
      </w:r>
    </w:p>
    <w:p>
      <w:pPr>
        <w:spacing w:after="0" w:line="240" w:lineRule="auto"/>
        <w:rPr>
          <w:rFonts w:eastAsiaTheme="minorHAnsi"/>
          <w:sz w:val="16"/>
          <w:szCs w:val="16"/>
        </w:rPr>
      </w:pPr>
      <w:r>
        <w:rPr>
          <w:rFonts w:eastAsiaTheme="minorHAnsi"/>
          <w:sz w:val="16"/>
          <w:szCs w:val="16"/>
        </w:rPr>
        <w:t>인인소송이란 행정청이 어떠한 시설의 설치를 허가하는 처분 등에 대해서 당해 시설의 인근 주민이 다투는 소송을 말한다.</w:t>
      </w:r>
    </w:p>
    <w:p>
      <w:pPr>
        <w:spacing w:after="0" w:line="240" w:lineRule="auto"/>
        <w:rPr>
          <w:rFonts w:eastAsiaTheme="minorHAnsi"/>
          <w:sz w:val="16"/>
          <w:szCs w:val="16"/>
        </w:rPr>
      </w:pPr>
    </w:p>
    <w:p>
      <w:pPr>
        <w:spacing w:after="0" w:line="240" w:lineRule="auto"/>
        <w:rPr>
          <w:lang w:eastAsia="ko-KR"/>
          <w:rFonts w:eastAsiaTheme="minorHAnsi"/>
          <w:b/>
          <w:sz w:val="16"/>
          <w:szCs w:val="16"/>
          <w:rtl w:val="off"/>
        </w:rPr>
      </w:pPr>
      <w:r>
        <w:rPr>
          <w:rFonts w:eastAsiaTheme="minorHAnsi"/>
          <w:b/>
          <w:sz w:val="16"/>
          <w:szCs w:val="16"/>
          <w:u w:val="single" w:color="auto"/>
        </w:rPr>
        <w:t xml:space="preserve">6 사안별 판례 및 원고적격 인정여부 </w:t>
      </w:r>
      <w:r>
        <w:rPr>
          <w:lang w:eastAsia="ko-KR"/>
          <w:rFonts w:eastAsiaTheme="minorHAnsi"/>
          <w:b/>
          <w:sz w:val="16"/>
          <w:szCs w:val="16"/>
          <w:u w:val="single" w:color="auto"/>
          <w:rtl w:val="off"/>
        </w:rPr>
        <w:t>(인인소송)</w:t>
      </w:r>
    </w:p>
    <w:p>
      <w:pPr>
        <w:autoSpaceDE/>
        <w:autoSpaceDN/>
        <w:widowControl/>
        <w:wordWrap/>
        <w:spacing w:after="0" w:line="240" w:lineRule="auto"/>
        <w:rPr>
          <w:sz w:val="16"/>
        </w:rPr>
      </w:pPr>
      <w:r>
        <w:rPr>
          <w:lang w:eastAsia="ko-KR"/>
          <w:rFonts w:eastAsiaTheme="minorHAnsi"/>
          <w:b/>
          <w:sz w:val="16"/>
          <w:szCs w:val="16"/>
          <w:rtl w:val="off"/>
        </w:rPr>
        <w:t xml:space="preserve"> </w:t>
      </w:r>
      <w:r>
        <w:rPr>
          <w:rFonts w:eastAsiaTheme="minorHAnsi"/>
          <w:b/>
          <w:sz w:val="16"/>
          <w:szCs w:val="16"/>
        </w:rPr>
        <w:t>①환경영향평가 대상지역 안 주민:</w:t>
      </w:r>
      <w:r>
        <w:rPr>
          <w:rFonts w:hint="eastAsia"/>
          <w:sz w:val="16"/>
        </w:rPr>
        <w:t xml:space="preserve"> 환경영향평가</w:t>
      </w:r>
      <w:r>
        <w:rPr>
          <w:sz w:val="16"/>
        </w:rPr>
        <w:t xml:space="preserve"> 대상지역 안의 주민들은 직접적이고 중대한 환경피해를 입으리라고 예상할 수 있고, 환경상의 이익은 개별적으로 보호되는 직접적, 구체적 이익으로서 </w:t>
      </w:r>
      <w:r>
        <w:rPr>
          <w:rFonts w:hint="eastAsia"/>
          <w:sz w:val="16"/>
        </w:rPr>
        <w:t>원고적격이 인정된다.</w:t>
      </w:r>
      <w:r>
        <w:rPr>
          <w:sz w:val="16"/>
        </w:rPr>
        <w:t xml:space="preserve"> </w:t>
      </w:r>
    </w:p>
    <w:p>
      <w:pPr>
        <w:autoSpaceDE/>
        <w:autoSpaceDN/>
        <w:widowControl/>
        <w:wordWrap/>
        <w:spacing w:after="0" w:line="240" w:lineRule="auto"/>
        <w:rPr>
          <w:rFonts w:eastAsiaTheme="minorHAnsi"/>
          <w:b/>
          <w:sz w:val="16"/>
          <w:szCs w:val="16"/>
        </w:rPr>
      </w:pPr>
    </w:p>
    <w:p>
      <w:pPr>
        <w:autoSpaceDE/>
        <w:autoSpaceDN/>
        <w:widowControl/>
        <w:spacing w:after="0" w:line="240" w:lineRule="auto"/>
        <w:rPr>
          <w:rFonts w:eastAsiaTheme="minorHAnsi"/>
          <w:sz w:val="16"/>
          <w:szCs w:val="16"/>
        </w:rPr>
      </w:pPr>
      <w:r>
        <w:rPr>
          <w:rFonts w:eastAsiaTheme="minorHAnsi"/>
          <w:b/>
          <w:sz w:val="16"/>
          <w:szCs w:val="16"/>
        </w:rPr>
        <w:t>②제3자:</w:t>
      </w:r>
      <w:r>
        <w:rPr>
          <w:rFonts w:eastAsiaTheme="minorHAnsi"/>
          <w:sz w:val="16"/>
          <w:szCs w:val="16"/>
        </w:rPr>
        <w:t xml:space="preserve"> 환경영향평가 대상지역 밖 주민에 대하여 수인한도 넘는 환경침해를 받을 우려가 있고 이를 입증할 수 있다면 무효등확인소송을 구할 원고적격이 인정된다고 판시하였다. </w:t>
      </w:r>
    </w:p>
    <w:p>
      <w:pPr>
        <w:autoSpaceDE/>
        <w:autoSpaceDN/>
        <w:widowControl/>
        <w:spacing w:after="0" w:line="240" w:lineRule="auto"/>
        <w:rPr>
          <w:rFonts w:eastAsiaTheme="minorHAnsi"/>
          <w:sz w:val="16"/>
          <w:szCs w:val="16"/>
        </w:rPr>
      </w:pPr>
    </w:p>
    <w:p>
      <w:pPr>
        <w:autoSpaceDE/>
        <w:autoSpaceDN/>
        <w:widowControl/>
        <w:spacing w:after="0" w:line="240" w:lineRule="auto"/>
        <w:rPr>
          <w:rFonts w:eastAsiaTheme="minorHAnsi"/>
          <w:b/>
          <w:sz w:val="16"/>
          <w:szCs w:val="16"/>
        </w:rPr>
      </w:pPr>
      <w:r>
        <w:rPr>
          <w:rFonts w:eastAsiaTheme="minorHAnsi"/>
          <w:b/>
          <w:sz w:val="16"/>
          <w:szCs w:val="16"/>
        </w:rPr>
        <w:t xml:space="preserve">③환경상 이익을 일시적으로 향유하는 사람 제외  </w:t>
      </w:r>
    </w:p>
    <w:p>
      <w:pPr>
        <w:autoSpaceDE/>
        <w:autoSpaceDN/>
        <w:widowControl/>
        <w:spacing w:after="0" w:line="240" w:lineRule="auto"/>
        <w:rPr>
          <w:rFonts w:eastAsiaTheme="minorHAnsi"/>
          <w:sz w:val="16"/>
          <w:szCs w:val="16"/>
        </w:rPr>
      </w:pPr>
      <w:r>
        <w:rPr>
          <w:rFonts w:eastAsiaTheme="minorHAnsi"/>
          <w:sz w:val="16"/>
          <w:szCs w:val="16"/>
        </w:rPr>
        <w:t xml:space="preserve">환경상 이익 영향권 내에서 농작물 경작등 현실적 환경상 이익 향유하는 자 포함된다고 할 것이나 단지 건물∙토지를 소유하거나 일시적으로 향유하는 데 그치는 사람은 포함되지 않는다. </w:t>
      </w:r>
    </w:p>
    <w:p>
      <w:pPr>
        <w:autoSpaceDE/>
        <w:autoSpaceDN/>
        <w:widowControl/>
        <w:spacing w:after="0" w:line="240" w:lineRule="auto"/>
        <w:rPr>
          <w:rFonts w:eastAsiaTheme="minorHAnsi"/>
          <w:sz w:val="16"/>
          <w:szCs w:val="16"/>
        </w:rPr>
      </w:pPr>
    </w:p>
    <w:p>
      <w:pPr>
        <w:autoSpaceDE/>
        <w:autoSpaceDN/>
        <w:widowControl/>
        <w:spacing w:after="0" w:line="240" w:lineRule="auto"/>
        <w:rPr>
          <w:rFonts w:eastAsiaTheme="minorHAnsi"/>
          <w:b/>
          <w:sz w:val="16"/>
          <w:szCs w:val="16"/>
        </w:rPr>
      </w:pPr>
      <w:r>
        <w:rPr>
          <w:rFonts w:eastAsiaTheme="minorHAnsi"/>
          <w:b/>
          <w:sz w:val="16"/>
          <w:szCs w:val="16"/>
        </w:rPr>
        <w:t xml:space="preserve">③대상지역내 포함될 개연성 있으면 포함 </w:t>
      </w:r>
    </w:p>
    <w:p>
      <w:pPr>
        <w:autoSpaceDE/>
        <w:autoSpaceDN/>
        <w:widowControl/>
        <w:spacing w:after="0" w:line="240" w:lineRule="auto"/>
        <w:rPr>
          <w:rFonts w:eastAsiaTheme="minorHAnsi"/>
          <w:sz w:val="16"/>
          <w:szCs w:val="16"/>
        </w:rPr>
      </w:pPr>
      <w:r>
        <w:rPr>
          <w:rFonts w:eastAsiaTheme="minorHAnsi"/>
          <w:sz w:val="16"/>
          <w:szCs w:val="16"/>
        </w:rPr>
        <w:t xml:space="preserve">사전환경성검토협의 대상지역내에 포함될 개연성이 있는 주민은 환경상 이익 침해를 추정할 수 있어 법률상 보호되는 이익에 해당한다고 원고적격인정 </w:t>
      </w:r>
    </w:p>
    <w:p>
      <w:pPr>
        <w:autoSpaceDE/>
        <w:autoSpaceDN/>
        <w:widowControl/>
        <w:spacing w:after="0" w:line="240" w:lineRule="auto"/>
        <w:rPr>
          <w:rFonts w:eastAsiaTheme="minorHAnsi"/>
          <w:sz w:val="16"/>
          <w:szCs w:val="16"/>
        </w:rPr>
      </w:pPr>
    </w:p>
    <w:p>
      <w:pPr>
        <w:autoSpaceDE/>
        <w:autoSpaceDN/>
        <w:widowControl/>
        <w:spacing w:after="0" w:line="240" w:lineRule="auto"/>
        <w:rPr>
          <w:rFonts w:eastAsiaTheme="minorHAnsi"/>
          <w:b/>
          <w:sz w:val="16"/>
          <w:szCs w:val="16"/>
        </w:rPr>
      </w:pPr>
      <w:r>
        <w:rPr>
          <w:rFonts w:eastAsiaTheme="minorHAnsi"/>
          <w:b/>
          <w:sz w:val="16"/>
          <w:szCs w:val="16"/>
        </w:rPr>
        <w:t>④환경상 이익이 법인에게도 인정되는지(딸기쨈 판례)</w:t>
      </w:r>
    </w:p>
    <w:p>
      <w:pPr>
        <w:autoSpaceDE/>
        <w:autoSpaceDN/>
        <w:widowControl/>
        <w:spacing w:after="0" w:line="240" w:lineRule="auto"/>
        <w:rPr>
          <w:rFonts w:eastAsiaTheme="minorHAnsi"/>
          <w:sz w:val="16"/>
          <w:szCs w:val="16"/>
        </w:rPr>
      </w:pPr>
      <w:r>
        <w:rPr>
          <w:rFonts w:eastAsiaTheme="minorHAnsi"/>
          <w:sz w:val="16"/>
          <w:szCs w:val="16"/>
        </w:rPr>
        <w:t xml:space="preserve">환경상 이익은 본질적으로 자연인에게 귀속되는 것으로 재단법인의 환경상 이익이 침해된다고 볼 수 없다. </w:t>
      </w:r>
    </w:p>
    <w:p>
      <w:pPr>
        <w:autoSpaceDE/>
        <w:autoSpaceDN/>
        <w:widowControl/>
        <w:spacing w:after="0" w:line="240" w:lineRule="auto"/>
        <w:rPr>
          <w:rFonts w:eastAsiaTheme="minorHAnsi"/>
          <w:sz w:val="16"/>
          <w:szCs w:val="16"/>
        </w:rPr>
      </w:pPr>
      <w:r>
        <w:rPr>
          <w:rFonts w:eastAsiaTheme="minorHAnsi"/>
          <w:b/>
          <w:sz w:val="16"/>
          <w:szCs w:val="16"/>
        </w:rPr>
        <w:t>⑥공장설립으로</w:t>
      </w:r>
      <w:r>
        <w:rPr>
          <w:rFonts w:eastAsiaTheme="minorHAnsi"/>
          <w:sz w:val="16"/>
          <w:szCs w:val="16"/>
        </w:rPr>
        <w:t xml:space="preserve"> 수질오염 등이 발생할 우려가 있는 취수장에서 물을 공급받는 주민:  원고적격이 인정</w:t>
      </w:r>
    </w:p>
    <w:p>
      <w:pPr>
        <w:autoSpaceDE/>
        <w:autoSpaceDN/>
        <w:widowControl/>
        <w:spacing w:after="0" w:line="240" w:lineRule="auto"/>
        <w:rPr>
          <w:rFonts w:eastAsiaTheme="minorHAnsi"/>
          <w:sz w:val="16"/>
          <w:szCs w:val="16"/>
        </w:rPr>
      </w:pPr>
    </w:p>
    <w:p>
      <w:pPr>
        <w:autoSpaceDE/>
        <w:autoSpaceDN/>
        <w:widowControl/>
        <w:spacing w:after="0" w:line="240" w:lineRule="auto"/>
        <w:rPr>
          <w:rFonts w:eastAsiaTheme="minorHAnsi"/>
          <w:sz w:val="16"/>
          <w:szCs w:val="16"/>
        </w:rPr>
      </w:pPr>
      <w:r>
        <w:rPr>
          <w:rFonts w:eastAsiaTheme="minorHAnsi"/>
          <w:b/>
          <w:sz w:val="16"/>
          <w:szCs w:val="16"/>
        </w:rPr>
        <w:t>⑦사업인정:</w:t>
      </w:r>
      <w:r>
        <w:rPr>
          <w:rFonts w:eastAsiaTheme="minorHAnsi"/>
          <w:sz w:val="16"/>
          <w:szCs w:val="16"/>
        </w:rPr>
        <w:t xml:space="preserve"> 토지보상법 21조 이해관계가 있는 자의 의견을 청취하도록 규정, 근거 법규 및 관계 법규에서 주변 토지소유자의 권익을 보호하고 있음 </w:t>
      </w:r>
    </w:p>
    <w:p>
      <w:pPr>
        <w:autoSpaceDE/>
        <w:autoSpaceDN/>
        <w:widowControl/>
        <w:spacing w:after="0" w:line="240" w:lineRule="auto"/>
        <w:rPr>
          <w:rFonts w:eastAsiaTheme="minorHAnsi"/>
          <w:sz w:val="16"/>
          <w:szCs w:val="16"/>
        </w:rPr>
      </w:pPr>
    </w:p>
    <w:p>
      <w:pPr>
        <w:autoSpaceDE/>
        <w:autoSpaceDN/>
        <w:widowControl/>
        <w:spacing w:after="0" w:line="240" w:lineRule="auto"/>
        <w:rPr>
          <w:rFonts w:eastAsiaTheme="minorHAnsi"/>
          <w:sz w:val="16"/>
          <w:szCs w:val="16"/>
        </w:rPr>
      </w:pPr>
      <w:r>
        <w:rPr>
          <w:rFonts w:eastAsiaTheme="minorHAnsi"/>
          <w:b/>
          <w:sz w:val="16"/>
          <w:szCs w:val="16"/>
        </w:rPr>
        <w:t xml:space="preserve">⑧표준지공시지가: </w:t>
      </w:r>
      <w:r>
        <w:rPr>
          <w:rFonts w:eastAsiaTheme="minorHAnsi"/>
          <w:sz w:val="16"/>
          <w:szCs w:val="16"/>
        </w:rPr>
        <w:t xml:space="preserve">7조 이의가 있는 자, 가능  </w:t>
      </w:r>
    </w:p>
    <w:p>
      <w:pPr>
        <w:autoSpaceDE/>
        <w:autoSpaceDN/>
        <w:widowControl/>
        <w:spacing w:after="0" w:line="240" w:lineRule="auto"/>
        <w:rPr>
          <w:rFonts w:eastAsiaTheme="minorHAnsi"/>
          <w:sz w:val="16"/>
          <w:szCs w:val="16"/>
        </w:rPr>
      </w:pPr>
      <w:r>
        <w:rPr>
          <w:rFonts w:eastAsiaTheme="minorHAnsi"/>
          <w:b/>
          <w:sz w:val="16"/>
          <w:szCs w:val="16"/>
        </w:rPr>
        <w:t>⑨개별공시지가</w:t>
      </w:r>
      <w:r>
        <w:rPr>
          <w:rFonts w:eastAsiaTheme="minorHAnsi"/>
          <w:sz w:val="16"/>
          <w:szCs w:val="16"/>
        </w:rPr>
        <w:t xml:space="preserve">: 인근주민 법률상 이익X </w:t>
      </w:r>
    </w:p>
    <w:p>
      <w:pPr>
        <w:autoSpaceDE/>
        <w:autoSpaceDN/>
        <w:widowControl/>
        <w:spacing w:after="0" w:line="240" w:lineRule="auto"/>
        <w:rPr>
          <w:lang w:eastAsia="ko-KR"/>
          <w:rFonts w:eastAsiaTheme="minorHAnsi"/>
          <w:sz w:val="16"/>
          <w:szCs w:val="16"/>
          <w:rtl w:val="off"/>
        </w:rPr>
      </w:pPr>
    </w:p>
    <w:p>
      <w:pPr>
        <w:autoSpaceDE/>
        <w:autoSpaceDN/>
        <w:widowControl/>
        <w:spacing w:after="0" w:line="240" w:lineRule="auto"/>
        <w:rPr>
          <w:lang w:eastAsia="ko-KR"/>
          <w:rFonts w:eastAsiaTheme="minorHAnsi"/>
          <w:b/>
          <w:sz w:val="16"/>
          <w:szCs w:val="16"/>
          <w:u w:val="single" w:color="auto"/>
          <w:rtl w:val="off"/>
        </w:rPr>
      </w:pPr>
      <w:r>
        <w:rPr>
          <w:lang w:eastAsia="ko-KR"/>
          <w:rFonts w:eastAsiaTheme="minorHAnsi"/>
          <w:b/>
          <w:sz w:val="16"/>
          <w:szCs w:val="16"/>
          <w:u w:val="single" w:color="auto"/>
          <w:rtl w:val="off"/>
        </w:rPr>
        <w:t>8. 경원자소송</w:t>
      </w:r>
    </w:p>
    <w:p>
      <w:pPr>
        <w:autoSpaceDE/>
        <w:autoSpaceDN/>
        <w:widowControl/>
        <w:spacing w:after="0" w:line="240" w:lineRule="auto"/>
        <w:rPr>
          <w:lang w:eastAsia="ko-KR"/>
          <w:rFonts w:eastAsiaTheme="minorHAnsi"/>
          <w:b w:val="0"/>
          <w:sz w:val="16"/>
          <w:szCs w:val="16"/>
          <w:u w:val="none" w:color="auto"/>
          <w:rtl w:val="off"/>
        </w:rPr>
      </w:pPr>
      <w:r>
        <w:rPr>
          <w:lang w:eastAsia="ko-KR"/>
          <w:rFonts w:eastAsiaTheme="minorHAnsi"/>
          <w:b/>
          <w:sz w:val="16"/>
          <w:szCs w:val="16"/>
          <w:u w:val="single" w:color="auto"/>
          <w:rtl w:val="off"/>
        </w:rPr>
        <w:t>1.의의</w:t>
      </w:r>
    </w:p>
    <w:p>
      <w:pPr>
        <w:autoSpaceDE/>
        <w:autoSpaceDN/>
        <w:widowControl/>
        <w:spacing w:after="0" w:line="240" w:lineRule="auto"/>
        <w:rPr>
          <w:lang w:eastAsia="ko-KR"/>
          <w:rFonts w:eastAsiaTheme="minorHAnsi"/>
          <w:b w:val="0"/>
          <w:sz w:val="16"/>
          <w:szCs w:val="16"/>
          <w:u w:val="none" w:color="auto"/>
          <w:rtl w:val="off"/>
        </w:rPr>
      </w:pPr>
      <w:r>
        <w:rPr>
          <w:lang w:eastAsia="ko-KR"/>
          <w:rFonts w:eastAsiaTheme="minorHAnsi"/>
          <w:b w:val="0"/>
          <w:sz w:val="16"/>
          <w:szCs w:val="16"/>
          <w:u w:val="none" w:color="auto"/>
          <w:rtl w:val="off"/>
        </w:rPr>
        <w:t xml:space="preserve"> :경원자소송이란 </w:t>
      </w:r>
      <w:r>
        <w:rPr>
          <w:lang w:eastAsia="ko-KR"/>
          <w:rFonts w:eastAsiaTheme="minorHAnsi"/>
          <w:b/>
          <w:bCs/>
          <w:sz w:val="16"/>
          <w:szCs w:val="16"/>
          <w:u w:val="none" w:color="auto"/>
          <w:rtl w:val="off"/>
        </w:rPr>
        <w:t>일방에 대한 인허가 등의 처분이 타당에 대한 불허가 등으로 귀결</w:t>
      </w:r>
      <w:r>
        <w:rPr>
          <w:lang w:eastAsia="ko-KR"/>
          <w:rFonts w:eastAsiaTheme="minorHAnsi"/>
          <w:b/>
          <w:bCs/>
          <w:sz w:val="16"/>
          <w:szCs w:val="16"/>
          <w:u w:val="none" w:color="auto"/>
          <w:rtl w:val="off"/>
        </w:rPr>
        <w:t>될 수 밖에 없는 경우(=경원자관계)</w:t>
      </w:r>
      <w:r>
        <w:rPr>
          <w:lang w:eastAsia="ko-KR"/>
          <w:rFonts w:eastAsiaTheme="minorHAnsi"/>
          <w:b w:val="0"/>
          <w:sz w:val="16"/>
          <w:szCs w:val="16"/>
          <w:u w:val="none" w:color="auto"/>
          <w:rtl w:val="off"/>
        </w:rPr>
        <w:t xml:space="preserve"> 인허가 등을 받지 못한 자가 </w:t>
      </w:r>
      <w:r>
        <w:rPr>
          <w:rFonts w:eastAsiaTheme="minorHAnsi"/>
          <w:sz w:val="16"/>
          <w:szCs w:val="16"/>
        </w:rPr>
        <w:t>①</w:t>
      </w:r>
      <w:r>
        <w:rPr>
          <w:lang w:eastAsia="ko-KR"/>
          <w:rFonts w:eastAsiaTheme="minorHAnsi"/>
          <w:b w:val="0"/>
          <w:sz w:val="16"/>
          <w:szCs w:val="16"/>
          <w:u w:val="none" w:color="auto"/>
          <w:rtl w:val="off"/>
        </w:rPr>
        <w:t xml:space="preserve">인허가 처분에 대해 취소소송을 제기하거나 </w:t>
      </w:r>
      <w:r>
        <w:rPr>
          <w:rFonts w:eastAsiaTheme="minorHAnsi"/>
          <w:sz w:val="16"/>
          <w:szCs w:val="16"/>
        </w:rPr>
        <w:t>②</w:t>
      </w:r>
      <w:r>
        <w:rPr>
          <w:lang w:eastAsia="ko-KR"/>
          <w:rFonts w:eastAsiaTheme="minorHAnsi"/>
          <w:b w:val="0"/>
          <w:sz w:val="16"/>
          <w:szCs w:val="16"/>
          <w:u w:val="none" w:color="auto"/>
          <w:rtl w:val="off"/>
        </w:rPr>
        <w:t>자신에 대한 거부처분에 대해 취소를 구하는 소송이다.</w:t>
      </w:r>
    </w:p>
    <w:p>
      <w:pPr>
        <w:autoSpaceDE/>
        <w:autoSpaceDN/>
        <w:widowControl/>
        <w:spacing w:after="0" w:line="240" w:lineRule="auto"/>
        <w:rPr>
          <w:lang w:eastAsia="ko-KR"/>
          <w:rFonts w:eastAsiaTheme="minorHAnsi"/>
          <w:b w:val="0"/>
          <w:sz w:val="16"/>
          <w:szCs w:val="16"/>
          <w:u w:val="none" w:color="auto"/>
          <w:rtl w:val="off"/>
        </w:rPr>
      </w:pPr>
    </w:p>
    <w:p>
      <w:pPr>
        <w:autoSpaceDE/>
        <w:autoSpaceDN/>
        <w:widowControl/>
        <w:spacing w:after="0" w:line="240" w:lineRule="auto"/>
        <w:rPr>
          <w:lang w:eastAsia="ko-KR"/>
          <w:rFonts w:eastAsiaTheme="minorHAnsi"/>
          <w:b/>
          <w:bCs/>
          <w:sz w:val="16"/>
          <w:szCs w:val="16"/>
          <w:u w:val="single" w:color="auto"/>
          <w:rtl w:val="off"/>
        </w:rPr>
      </w:pPr>
      <w:r>
        <w:rPr>
          <w:lang w:eastAsia="ko-KR"/>
          <w:rFonts w:eastAsiaTheme="minorHAnsi"/>
          <w:b/>
          <w:bCs/>
          <w:sz w:val="16"/>
          <w:szCs w:val="16"/>
          <w:u w:val="single" w:color="auto"/>
          <w:rtl w:val="off"/>
        </w:rPr>
        <w:t>2.제기할 수 있는 소송</w:t>
      </w:r>
    </w:p>
    <w:p>
      <w:pPr>
        <w:autoSpaceDE/>
        <w:autoSpaceDN/>
        <w:widowControl/>
        <w:spacing w:after="0" w:line="240" w:lineRule="auto"/>
        <w:rPr>
          <w:lang w:eastAsia="ko-KR"/>
          <w:rFonts w:eastAsiaTheme="minorHAnsi"/>
          <w:b/>
          <w:bCs/>
          <w:sz w:val="16"/>
          <w:szCs w:val="16"/>
          <w:u w:val="single" w:color="auto"/>
          <w:rtl w:val="off"/>
        </w:rPr>
      </w:pPr>
      <w:r>
        <w:rPr>
          <w:lang w:eastAsia="ko-KR"/>
          <w:rFonts w:eastAsiaTheme="minorHAnsi"/>
          <w:b/>
          <w:bCs/>
          <w:sz w:val="16"/>
          <w:szCs w:val="16"/>
          <w:u w:val="none" w:color="auto"/>
          <w:rtl w:val="off"/>
        </w:rPr>
        <w:t xml:space="preserve"> </w:t>
      </w:r>
      <w:r>
        <w:rPr>
          <w:lang w:eastAsia="ko-KR"/>
          <w:rFonts w:eastAsiaTheme="minorHAnsi"/>
          <w:b/>
          <w:bCs/>
          <w:sz w:val="16"/>
          <w:szCs w:val="16"/>
          <w:u w:val="single" w:color="auto"/>
          <w:rtl w:val="off"/>
        </w:rPr>
        <w:t>1)상대방 허가에 대한 취소소송(원고적격 인정여부)</w:t>
      </w:r>
    </w:p>
    <w:p>
      <w:pPr>
        <w:autoSpaceDE/>
        <w:autoSpaceDN/>
        <w:widowControl/>
        <w:spacing w:after="0" w:line="240" w:lineRule="auto"/>
        <w:rPr>
          <w:lang w:eastAsia="ko-KR"/>
          <w:rFonts w:eastAsiaTheme="minorHAnsi"/>
          <w:b w:val="0"/>
          <w:bCs w:val="0"/>
          <w:sz w:val="16"/>
          <w:szCs w:val="16"/>
          <w:u w:val="none" w:color="auto"/>
          <w:rtl w:val="off"/>
        </w:rPr>
      </w:pPr>
      <w:r>
        <w:rPr>
          <w:lang w:eastAsia="ko-KR"/>
          <w:rFonts w:eastAsiaTheme="minorHAnsi"/>
          <w:b w:val="0"/>
          <w:bCs w:val="0"/>
          <w:sz w:val="16"/>
          <w:szCs w:val="16"/>
          <w:u w:val="none" w:color="auto"/>
          <w:rtl w:val="off"/>
        </w:rPr>
        <w:t xml:space="preserve"> :경원자관계에 있는 자는 상대방의 허가에 대하여 제3자의 지위에 있는바 당사자적격(원고적격) 인정여부가 문제된다. 판례는 경원자에 대하여 이루어진 허가 등 처분의 상대방이 아니라 하더라도 </w:t>
      </w:r>
      <w:r>
        <w:rPr>
          <w:lang w:eastAsia="ko-KR"/>
          <w:rFonts w:eastAsiaTheme="minorHAnsi"/>
          <w:b/>
          <w:bCs/>
          <w:sz w:val="16"/>
          <w:szCs w:val="16"/>
          <w:u w:val="none" w:color="auto"/>
          <w:rtl w:val="off"/>
        </w:rPr>
        <w:t>당해 처분의 취소를 구할 당사자적격이 있다</w:t>
      </w:r>
      <w:r>
        <w:rPr>
          <w:lang w:eastAsia="ko-KR"/>
          <w:rFonts w:eastAsiaTheme="minorHAnsi"/>
          <w:b w:val="0"/>
          <w:bCs w:val="0"/>
          <w:sz w:val="16"/>
          <w:szCs w:val="16"/>
          <w:u w:val="none" w:color="auto"/>
          <w:rtl w:val="off"/>
        </w:rPr>
        <w:t xml:space="preserve"> 할것이지만, 처분이 취소되더라도 허가 등의 처분을 받지 못한 불이익이 회복된다고 볼 수 없을 때에는 당해 처분의 취소를 구할 정당한 이익이 없다. (원고적격 부정)</w:t>
      </w:r>
    </w:p>
    <w:p>
      <w:pPr>
        <w:autoSpaceDE/>
        <w:autoSpaceDN/>
        <w:widowControl/>
        <w:spacing w:after="0" w:line="240" w:lineRule="auto"/>
        <w:rPr>
          <w:lang w:eastAsia="ko-KR"/>
          <w:rFonts w:eastAsiaTheme="minorHAnsi"/>
          <w:b w:val="0"/>
          <w:bCs w:val="0"/>
          <w:sz w:val="16"/>
          <w:szCs w:val="16"/>
          <w:u w:val="none" w:color="auto"/>
          <w:rtl w:val="off"/>
        </w:rPr>
      </w:pPr>
    </w:p>
    <w:p>
      <w:pPr>
        <w:autoSpaceDE/>
        <w:autoSpaceDN/>
        <w:widowControl/>
        <w:spacing w:after="0" w:line="240" w:lineRule="auto"/>
        <w:rPr>
          <w:lang w:eastAsia="ko-KR"/>
          <w:rFonts w:eastAsiaTheme="minorHAnsi"/>
          <w:b/>
          <w:bCs/>
          <w:sz w:val="16"/>
          <w:szCs w:val="16"/>
          <w:u w:val="single" w:color="auto"/>
          <w:rtl w:val="off"/>
        </w:rPr>
      </w:pPr>
      <w:r>
        <w:rPr>
          <w:lang w:eastAsia="ko-KR"/>
          <w:rFonts w:eastAsiaTheme="minorHAnsi"/>
          <w:b/>
          <w:bCs/>
          <w:sz w:val="16"/>
          <w:szCs w:val="16"/>
          <w:u w:val="none" w:color="auto"/>
          <w:rtl w:val="off"/>
        </w:rPr>
        <w:t xml:space="preserve"> 2</w:t>
      </w:r>
      <w:r>
        <w:rPr>
          <w:lang w:eastAsia="ko-KR"/>
          <w:rFonts w:eastAsiaTheme="minorHAnsi"/>
          <w:b/>
          <w:bCs/>
          <w:sz w:val="16"/>
          <w:szCs w:val="16"/>
          <w:u w:val="single" w:color="auto"/>
          <w:rtl w:val="off"/>
        </w:rPr>
        <w:t>)자기 신청 거부처분에 대한 취소소송</w:t>
      </w:r>
    </w:p>
    <w:p>
      <w:pPr>
        <w:autoSpaceDE/>
        <w:autoSpaceDN/>
        <w:widowControl/>
        <w:spacing w:after="0" w:line="240" w:lineRule="auto"/>
        <w:rPr>
          <w:lang w:eastAsia="ko-KR"/>
          <w:rFonts w:eastAsiaTheme="minorHAnsi"/>
          <w:sz w:val="16"/>
          <w:szCs w:val="16"/>
          <w:rtl w:val="off"/>
        </w:rPr>
      </w:pPr>
      <w:r>
        <w:rPr>
          <w:lang w:eastAsia="ko-KR"/>
          <w:rFonts w:eastAsiaTheme="minorHAnsi"/>
          <w:b w:val="0"/>
          <w:bCs w:val="0"/>
          <w:sz w:val="16"/>
          <w:szCs w:val="16"/>
          <w:u w:val="none" w:color="auto"/>
          <w:rtl w:val="off"/>
        </w:rPr>
        <w:t xml:space="preserve"> :</w:t>
      </w:r>
      <w:r>
        <w:rPr>
          <w:rFonts w:eastAsiaTheme="minorHAnsi"/>
          <w:b/>
          <w:bCs/>
          <w:sz w:val="16"/>
          <w:szCs w:val="16"/>
        </w:rPr>
        <w:t>①</w:t>
      </w:r>
      <w:r>
        <w:rPr>
          <w:lang w:eastAsia="ko-KR"/>
          <w:rFonts w:eastAsiaTheme="minorHAnsi"/>
          <w:b/>
          <w:bCs/>
          <w:sz w:val="16"/>
          <w:szCs w:val="16"/>
          <w:rtl w:val="off"/>
        </w:rPr>
        <w:t>원고적격 인정 여부</w:t>
      </w:r>
    </w:p>
    <w:p>
      <w:pPr>
        <w:autoSpaceDE/>
        <w:autoSpaceDN/>
        <w:widowControl/>
        <w:spacing w:after="0" w:line="240" w:lineRule="auto"/>
        <w:rPr>
          <w:lang w:eastAsia="ko-KR"/>
          <w:rFonts w:eastAsiaTheme="minorHAnsi"/>
          <w:b w:val="0"/>
          <w:bCs w:val="0"/>
          <w:sz w:val="16"/>
          <w:szCs w:val="16"/>
          <w:u w:val="none" w:color="auto"/>
          <w:rtl w:val="off"/>
        </w:rPr>
      </w:pPr>
      <w:r>
        <w:rPr>
          <w:lang w:eastAsia="ko-KR"/>
          <w:rFonts w:eastAsiaTheme="minorHAnsi"/>
          <w:b w:val="0"/>
          <w:bCs w:val="0"/>
          <w:sz w:val="16"/>
          <w:szCs w:val="16"/>
          <w:u w:val="none" w:color="auto"/>
          <w:rtl w:val="off"/>
        </w:rPr>
        <w:t xml:space="preserve">허가 등 처분을 받지 못한 사람은 신청에 대한 거부처분의 직접 상대방으로서 원칙적으로 자신에 대한 거부처분의 취소를 구할 원고적격이 있다. </w:t>
      </w:r>
      <w:r>
        <w:rPr>
          <w:lang w:eastAsia="ko-KR"/>
          <w:rFonts w:eastAsiaTheme="minorHAnsi"/>
          <w:b/>
          <w:bCs/>
          <w:sz w:val="16"/>
          <w:szCs w:val="16"/>
          <w:u w:val="none" w:color="auto"/>
          <w:rtl w:val="off"/>
        </w:rPr>
        <w:t>(원고적격 인정)</w:t>
      </w:r>
    </w:p>
    <w:p>
      <w:pPr>
        <w:autoSpaceDE/>
        <w:autoSpaceDN/>
        <w:widowControl/>
        <w:spacing w:after="0" w:line="240" w:lineRule="auto"/>
        <w:rPr>
          <w:lang w:eastAsia="ko-KR"/>
          <w:rFonts w:eastAsiaTheme="minorHAnsi"/>
          <w:b/>
          <w:bCs/>
          <w:sz w:val="16"/>
          <w:szCs w:val="16"/>
          <w:rtl w:val="off"/>
        </w:rPr>
      </w:pPr>
      <w:r>
        <w:rPr>
          <w:lang w:eastAsia="ko-KR"/>
          <w:rFonts w:eastAsiaTheme="minorHAnsi"/>
          <w:b/>
          <w:bCs/>
          <w:sz w:val="16"/>
          <w:szCs w:val="16"/>
          <w:rtl w:val="off"/>
        </w:rPr>
        <w:t xml:space="preserve"> </w:t>
      </w:r>
      <w:r>
        <w:rPr>
          <w:rFonts w:eastAsiaTheme="minorHAnsi"/>
          <w:b/>
          <w:bCs/>
          <w:sz w:val="16"/>
          <w:szCs w:val="16"/>
        </w:rPr>
        <w:t>②</w:t>
      </w:r>
      <w:r>
        <w:rPr>
          <w:lang w:eastAsia="ko-KR"/>
          <w:rFonts w:eastAsiaTheme="minorHAnsi"/>
          <w:b/>
          <w:bCs/>
          <w:sz w:val="16"/>
          <w:szCs w:val="16"/>
          <w:rtl w:val="off"/>
        </w:rPr>
        <w:t>대상적격 인정여부: 공권신 (인정)</w:t>
      </w:r>
    </w:p>
    <w:p>
      <w:pPr>
        <w:autoSpaceDE/>
        <w:autoSpaceDN/>
        <w:widowControl/>
        <w:spacing w:after="0" w:line="240" w:lineRule="auto"/>
        <w:rPr>
          <w:lang w:eastAsia="ko-KR"/>
          <w:rFonts w:eastAsiaTheme="minorHAnsi"/>
          <w:sz w:val="16"/>
          <w:szCs w:val="16"/>
          <w:rtl w:val="off"/>
        </w:rPr>
      </w:pPr>
      <w:r>
        <w:rPr>
          <w:lang w:eastAsia="ko-KR"/>
          <w:rFonts w:eastAsiaTheme="minorHAnsi"/>
          <w:b/>
          <w:bCs/>
          <w:sz w:val="16"/>
          <w:szCs w:val="16"/>
          <w:rtl w:val="off"/>
        </w:rPr>
        <w:t xml:space="preserve"> </w:t>
      </w:r>
      <w:r>
        <w:rPr>
          <w:rFonts w:eastAsiaTheme="minorHAnsi"/>
          <w:b/>
          <w:bCs/>
          <w:sz w:val="16"/>
          <w:szCs w:val="16"/>
        </w:rPr>
        <w:t>③</w:t>
      </w:r>
      <w:r>
        <w:rPr>
          <w:lang w:eastAsia="ko-KR"/>
          <w:rFonts w:eastAsiaTheme="minorHAnsi"/>
          <w:b/>
          <w:bCs/>
          <w:sz w:val="16"/>
          <w:szCs w:val="16"/>
          <w:rtl w:val="off"/>
        </w:rPr>
        <w:t>협의소익 인정여부 (인정)</w:t>
      </w:r>
    </w:p>
    <w:p>
      <w:pPr>
        <w:autoSpaceDE/>
        <w:autoSpaceDN/>
        <w:widowControl/>
        <w:spacing w:after="0" w:line="240" w:lineRule="auto"/>
        <w:rPr>
          <w:lang w:eastAsia="ko-KR"/>
          <w:rFonts w:eastAsiaTheme="minorHAnsi"/>
          <w:sz w:val="16"/>
          <w:szCs w:val="16"/>
          <w:rtl w:val="off"/>
        </w:rPr>
      </w:pPr>
      <w:r>
        <w:rPr>
          <w:lang w:eastAsia="ko-KR"/>
          <w:rFonts w:eastAsiaTheme="minorHAnsi"/>
          <w:sz w:val="16"/>
          <w:szCs w:val="16"/>
          <w:rtl w:val="off"/>
        </w:rPr>
        <w:t xml:space="preserve"> :행정청은 취소판결의 기속력에 따라 판결에서 확인된 </w:t>
      </w:r>
      <w:r>
        <w:rPr>
          <w:lang w:eastAsia="ko-KR"/>
          <w:rFonts w:eastAsiaTheme="minorHAnsi"/>
          <w:b/>
          <w:bCs/>
          <w:sz w:val="16"/>
          <w:szCs w:val="16"/>
          <w:rtl w:val="off"/>
        </w:rPr>
        <w:t>위법사유를 배제한 상태에서 취소판결의 원고와 경원자의 각 신청에 관하여 처분요건의 구비 여부와 우열을 다시 심사하여야 할 의무가 있으며(재처분의무)</w:t>
      </w:r>
      <w:r>
        <w:rPr>
          <w:lang w:eastAsia="ko-KR"/>
          <w:rFonts w:eastAsiaTheme="minorHAnsi"/>
          <w:sz w:val="16"/>
          <w:szCs w:val="16"/>
          <w:rtl w:val="off"/>
        </w:rPr>
        <w:t xml:space="preserve"> 재심사 결과 경원자에 대한 수익적 처분이 이루어질 가능성을 완전히 배제할 수는 없으므로 </w:t>
      </w:r>
      <w:r>
        <w:rPr>
          <w:lang w:eastAsia="ko-KR"/>
          <w:rFonts w:eastAsiaTheme="minorHAnsi"/>
          <w:b/>
          <w:bCs/>
          <w:sz w:val="16"/>
          <w:szCs w:val="16"/>
          <w:rtl w:val="off"/>
        </w:rPr>
        <w:t>특별한 사정이 없는 한 경원관계에서 허가 등 처분을 받지 못한 사람은 자신에 대한 거부처분의 취소를 구할 소의 이익이 있다. (협의소익 인정)</w:t>
      </w:r>
    </w:p>
    <w:p>
      <w:pPr>
        <w:autoSpaceDE/>
        <w:autoSpaceDN/>
        <w:widowControl/>
        <w:spacing w:after="0" w:line="240" w:lineRule="auto"/>
        <w:rPr>
          <w:lang w:eastAsia="ko-KR"/>
          <w:rFonts w:eastAsiaTheme="minorHAnsi"/>
          <w:sz w:val="16"/>
          <w:szCs w:val="16"/>
          <w:rtl w:val="off"/>
        </w:rPr>
      </w:pPr>
    </w:p>
    <w:p>
      <w:pPr>
        <w:autoSpaceDE/>
        <w:autoSpaceDN/>
        <w:widowControl/>
        <w:spacing w:after="0" w:line="240" w:lineRule="auto"/>
        <w:rPr>
          <w:lang w:eastAsia="ko-KR"/>
          <w:rFonts w:eastAsiaTheme="minorHAnsi"/>
          <w:b/>
          <w:sz w:val="16"/>
          <w:szCs w:val="16"/>
          <w:u w:val="single" w:color="auto"/>
          <w:rtl w:val="off"/>
        </w:rPr>
      </w:pPr>
      <w:r>
        <w:rPr>
          <w:lang w:eastAsia="ko-KR"/>
          <w:rFonts w:eastAsiaTheme="minorHAnsi"/>
          <w:b/>
          <w:sz w:val="16"/>
          <w:szCs w:val="16"/>
          <w:u w:val="single" w:color="auto"/>
          <w:rtl w:val="off"/>
        </w:rPr>
        <w:t>8. 경업자소송</w:t>
      </w:r>
    </w:p>
    <w:p>
      <w:pPr>
        <w:autoSpaceDE/>
        <w:autoSpaceDN/>
        <w:widowControl/>
        <w:spacing w:after="0" w:line="240" w:lineRule="auto"/>
        <w:rPr>
          <w:lang w:eastAsia="ko-KR"/>
          <w:rFonts w:eastAsiaTheme="minorHAnsi"/>
          <w:b w:val="0"/>
          <w:sz w:val="16"/>
          <w:szCs w:val="16"/>
          <w:u w:val="single" w:color="auto"/>
          <w:rtl w:val="off"/>
        </w:rPr>
      </w:pPr>
      <w:r>
        <w:rPr>
          <w:lang w:eastAsia="ko-KR"/>
          <w:rFonts w:eastAsiaTheme="minorHAnsi"/>
          <w:b w:val="0"/>
          <w:sz w:val="16"/>
          <w:szCs w:val="16"/>
          <w:u w:val="none" w:color="auto"/>
          <w:rtl w:val="off"/>
        </w:rPr>
        <w:t xml:space="preserve"> :경업자의 경우 </w:t>
      </w:r>
      <w:r>
        <w:rPr>
          <w:lang w:eastAsia="ko-KR"/>
          <w:rFonts w:eastAsiaTheme="minorHAnsi"/>
          <w:b/>
          <w:bCs/>
          <w:sz w:val="16"/>
          <w:szCs w:val="16"/>
          <w:u w:val="none" w:color="auto"/>
          <w:rtl w:val="off"/>
        </w:rPr>
        <w:t>허가와 특허 구별 없이 법률상 이익이 인정되는 경우 원고적격을 인정</w:t>
      </w:r>
      <w:r>
        <w:rPr>
          <w:lang w:eastAsia="ko-KR"/>
          <w:rFonts w:eastAsiaTheme="minorHAnsi"/>
          <w:b w:val="0"/>
          <w:sz w:val="16"/>
          <w:szCs w:val="16"/>
          <w:u w:val="none" w:color="auto"/>
          <w:rtl w:val="off"/>
        </w:rPr>
        <w:t>한다.</w:t>
      </w:r>
    </w:p>
    <w:p>
      <w:pPr>
        <w:autoSpaceDE/>
        <w:autoSpaceDN/>
        <w:widowControl/>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&lt;협의소익 행소법 12조 후문&gt;</w:t>
      </w:r>
      <w:r>
        <w:rPr>
          <w:rFonts w:eastAsiaTheme="minorHAnsi"/>
          <w:b/>
          <w:sz w:val="16"/>
          <w:szCs w:val="16"/>
        </w:rPr>
        <w:t xml:space="preserve"> (의원회범취범가)</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b/>
          <w:sz w:val="16"/>
          <w:szCs w:val="16"/>
        </w:rPr>
        <w:t>:</w:t>
      </w:r>
      <w:r>
        <w:rPr>
          <w:rFonts w:eastAsiaTheme="minorHAnsi"/>
          <w:sz w:val="16"/>
          <w:szCs w:val="16"/>
        </w:rPr>
        <w:t xml:space="preserve"> 본안판결 받을 현실적 필요성 (처분 효력 소멸 이후 처분등 취소로 회복되는 법률상 이익있는자), 남소방지, 재판청구권인정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2. 원고적격과 구별</w:t>
      </w:r>
      <w:r>
        <w:rPr>
          <w:rFonts w:eastAsiaTheme="minorHAnsi"/>
          <w:sz w:val="16"/>
          <w:szCs w:val="16"/>
        </w:rPr>
        <w:t xml:space="preserve">: 원고적격, 구분하는견해, (구분타당) </w:t>
      </w:r>
    </w:p>
    <w:p>
      <w:pPr>
        <w:spacing w:after="0" w:line="240" w:lineRule="auto"/>
        <w:rPr>
          <w:rFonts w:eastAsiaTheme="minorHAnsi"/>
          <w:b/>
          <w:sz w:val="16"/>
          <w:szCs w:val="16"/>
          <w:u w:val="single" w:color="auto"/>
        </w:rPr>
      </w:pPr>
      <w:r>
        <w:rPr>
          <w:rFonts w:eastAsiaTheme="minorHAnsi"/>
          <w:b/>
          <w:sz w:val="16"/>
          <w:szCs w:val="16"/>
          <w:u w:val="single" w:color="auto"/>
        </w:rPr>
        <w:t xml:space="preserve">3. 회복되는 법률상 이익의 </w:t>
      </w:r>
      <w:r>
        <w:rPr>
          <w:lang w:eastAsia="ko-KR"/>
          <w:rFonts w:eastAsiaTheme="minorHAnsi"/>
          <w:b/>
          <w:sz w:val="16"/>
          <w:szCs w:val="16"/>
          <w:u w:val="single" w:color="auto"/>
          <w:rtl w:val="off"/>
        </w:rPr>
        <w:t>범위</w:t>
      </w:r>
      <w:r>
        <w:rPr>
          <w:rFonts w:eastAsiaTheme="minorHAnsi"/>
          <w:b/>
          <w:sz w:val="16"/>
          <w:szCs w:val="16"/>
          <w:u w:val="single" w:color="auto"/>
        </w:rPr>
        <w:t xml:space="preserve"> </w:t>
      </w:r>
    </w:p>
    <w:p>
      <w:pPr>
        <w:spacing w:after="0" w:line="240" w:lineRule="auto"/>
        <w:rPr>
          <w:rFonts w:eastAsiaTheme="minorHAnsi"/>
          <w:sz w:val="16"/>
          <w:szCs w:val="16"/>
        </w:rPr>
      </w:pPr>
      <w:r>
        <w:rPr>
          <w:rFonts w:eastAsiaTheme="minorHAnsi"/>
          <w:sz w:val="16"/>
          <w:szCs w:val="16"/>
        </w:rPr>
        <w:t xml:space="preserve">①학설(소적당/법명문): 소극설(법에 의해 보호), 적극설(명예, 신용), 정당이익(문화적 이익) </w:t>
      </w:r>
    </w:p>
    <w:p>
      <w:pPr>
        <w:spacing w:after="0" w:line="240" w:lineRule="auto"/>
        <w:rPr>
          <w:rFonts w:eastAsiaTheme="minorHAnsi"/>
          <w:sz w:val="16"/>
          <w:szCs w:val="16"/>
        </w:rPr>
      </w:pPr>
      <w:r>
        <w:rPr>
          <w:rFonts w:eastAsiaTheme="minorHAnsi"/>
          <w:sz w:val="16"/>
          <w:szCs w:val="16"/>
        </w:rPr>
        <w:t>②판례(근관개직구/간사이X) : 처분의 근거 법률에 의해 보호되는 직접적이고 구체적인 이익을 말하며, 간접적이고 사실적인 이해관계에 불과한 경우는 해당하지 않는다고 한다.</w:t>
      </w:r>
    </w:p>
    <w:p>
      <w:pPr>
        <w:spacing w:after="0" w:line="240" w:lineRule="auto"/>
        <w:rPr>
          <w:rFonts w:eastAsiaTheme="minorHAnsi"/>
          <w:sz w:val="16"/>
          <w:szCs w:val="16"/>
        </w:rPr>
      </w:pPr>
      <w:r>
        <w:rPr>
          <w:rFonts w:eastAsiaTheme="minorHAnsi"/>
          <w:sz w:val="16"/>
          <w:szCs w:val="16"/>
        </w:rPr>
        <w:t xml:space="preserve">③검토 : 구체적 사안별로 권리보호의 현실적 필요성이 있는지 검토함이 타당하며 경우에 따라 명예 신용의 이익이 있는 경우에도 소의 이익을 인정할 수 있다고 판단된다.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취소소송에서 협의 소익 인정 범위 </w:t>
      </w:r>
    </w:p>
    <w:p>
      <w:pPr>
        <w:spacing w:after="0" w:line="240" w:lineRule="auto"/>
        <w:rPr>
          <w:rFonts w:eastAsiaTheme="minorHAnsi"/>
          <w:sz w:val="16"/>
          <w:szCs w:val="16"/>
        </w:rPr>
      </w:pPr>
      <w:r>
        <w:rPr>
          <w:rFonts w:eastAsiaTheme="minorHAnsi"/>
          <w:sz w:val="16"/>
          <w:szCs w:val="16"/>
        </w:rPr>
        <w:t>①원칙적으로 부정되는 경우 : 소원해간</w:t>
      </w:r>
    </w:p>
    <w:p>
      <w:pPr>
        <w:spacing w:after="0" w:line="240" w:lineRule="auto"/>
        <w:rPr>
          <w:rFonts w:eastAsiaTheme="minorHAnsi"/>
          <w:sz w:val="16"/>
          <w:szCs w:val="16"/>
        </w:rPr>
      </w:pPr>
      <w:r>
        <w:rPr>
          <w:rFonts w:eastAsiaTheme="minorHAnsi"/>
          <w:sz w:val="16"/>
          <w:szCs w:val="16"/>
        </w:rPr>
        <w:t xml:space="preserve"> (소멸, 원상회복X, 이익침해상황 해소, 간이한 방법) </w:t>
      </w:r>
    </w:p>
    <w:p>
      <w:pPr>
        <w:spacing w:after="0" w:line="240" w:lineRule="auto"/>
        <w:rPr>
          <w:rFonts w:eastAsiaTheme="minorHAnsi"/>
          <w:sz w:val="16"/>
          <w:szCs w:val="16"/>
        </w:rPr>
      </w:pPr>
      <w:r>
        <w:rPr>
          <w:rFonts w:eastAsiaTheme="minorHAnsi"/>
          <w:sz w:val="16"/>
          <w:szCs w:val="16"/>
        </w:rPr>
        <w:t xml:space="preserve">②예외적으로 인정되는 경우 : 위가회 </w:t>
      </w:r>
    </w:p>
    <w:p>
      <w:pPr>
        <w:spacing w:after="0" w:line="240" w:lineRule="auto"/>
        <w:rPr>
          <w:rFonts w:eastAsiaTheme="minorHAnsi"/>
          <w:sz w:val="16"/>
          <w:szCs w:val="16"/>
        </w:rPr>
      </w:pPr>
      <w:r>
        <w:rPr>
          <w:rFonts w:eastAsiaTheme="minorHAnsi"/>
          <w:sz w:val="16"/>
          <w:szCs w:val="16"/>
        </w:rPr>
        <w:t xml:space="preserve"> (위법한 처분 반복, 가중제재처분, 회복되는 법률상 이익 존재)</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가중처분과 관련된 협의 소익(시행령 29조 별표3)</w:t>
      </w:r>
    </w:p>
    <w:p>
      <w:pPr>
        <w:spacing w:after="0" w:line="240" w:lineRule="auto"/>
        <w:rPr>
          <w:rFonts w:eastAsiaTheme="minorHAnsi"/>
          <w:sz w:val="16"/>
          <w:szCs w:val="16"/>
        </w:rPr>
      </w:pPr>
      <w:r>
        <w:rPr>
          <w:rFonts w:eastAsiaTheme="minorHAnsi"/>
          <w:b/>
          <w:sz w:val="16"/>
          <w:szCs w:val="16"/>
        </w:rPr>
        <w:t>1)문제점 :</w:t>
      </w:r>
      <w:r>
        <w:rPr>
          <w:rFonts w:eastAsiaTheme="minorHAnsi"/>
          <w:sz w:val="16"/>
          <w:szCs w:val="16"/>
        </w:rPr>
        <w:t xml:space="preserve"> 처분효력 소멸, 원칙적 협의소익X, 별표3가중적 제재처분 기준 정하고 있어 문제 </w:t>
      </w:r>
    </w:p>
    <w:p>
      <w:pPr>
        <w:spacing w:after="0" w:line="240" w:lineRule="auto"/>
        <w:rPr>
          <w:rFonts w:eastAsiaTheme="minorHAnsi"/>
          <w:b/>
          <w:sz w:val="16"/>
          <w:szCs w:val="16"/>
        </w:rPr>
      </w:pPr>
      <w:r>
        <w:rPr>
          <w:rFonts w:eastAsiaTheme="minorHAnsi"/>
          <w:b/>
          <w:sz w:val="16"/>
          <w:szCs w:val="16"/>
        </w:rPr>
        <w:t xml:space="preserve">2)판례의 입장 </w:t>
      </w:r>
    </w:p>
    <w:p>
      <w:pPr>
        <w:spacing w:after="0" w:line="240" w:lineRule="auto"/>
        <w:rPr>
          <w:rFonts w:eastAsiaTheme="minorHAnsi"/>
          <w:sz w:val="16"/>
          <w:szCs w:val="16"/>
        </w:rPr>
      </w:pPr>
      <w:r>
        <w:rPr>
          <w:rFonts w:eastAsiaTheme="minorHAnsi"/>
          <w:sz w:val="16"/>
          <w:szCs w:val="16"/>
        </w:rPr>
        <w:t xml:space="preserve">①종전판례 : 시행령 인정, 시행규칙(부령) 부정 </w:t>
      </w:r>
    </w:p>
    <w:p>
      <w:pPr>
        <w:spacing w:after="0" w:line="240" w:lineRule="auto"/>
        <w:rPr>
          <w:rFonts w:eastAsiaTheme="minorHAnsi"/>
          <w:sz w:val="16"/>
          <w:szCs w:val="16"/>
        </w:rPr>
      </w:pPr>
      <w:r>
        <w:rPr>
          <w:rFonts w:eastAsiaTheme="minorHAnsi"/>
          <w:sz w:val="16"/>
          <w:szCs w:val="16"/>
        </w:rPr>
        <w:t>②</w:t>
      </w:r>
      <w:r>
        <w:rPr>
          <w:rFonts w:eastAsiaTheme="minorHAnsi"/>
          <w:b/>
          <w:bCs/>
          <w:sz w:val="16"/>
          <w:szCs w:val="16"/>
          <w:u w:val="single" w:color="auto"/>
        </w:rPr>
        <w:t>최근 판례(2003두1684)(선가전후 취 법이)</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  (법규성 여부 관계 없이 선행처분을 가중사유, 전제요건으로 하는 후행처분의 우려가 현실적으로 존재 시 취소소송을 통해 불이익 제거할 법률상 이익 있음)</w:t>
      </w:r>
    </w:p>
    <w:p>
      <w:pPr>
        <w:spacing w:after="0" w:line="240" w:lineRule="auto"/>
        <w:rPr>
          <w:rFonts w:eastAsiaTheme="minorHAnsi"/>
          <w:sz w:val="16"/>
          <w:szCs w:val="16"/>
        </w:rPr>
      </w:pPr>
      <w:r>
        <w:rPr>
          <w:rFonts w:eastAsiaTheme="minorHAnsi"/>
          <w:sz w:val="16"/>
          <w:szCs w:val="16"/>
        </w:rPr>
        <w:t>③별개의견 :부령법규성인정 이론적기초 긍정 법리적합당</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3)사안의 해결 </w:t>
      </w:r>
    </w:p>
    <w:p>
      <w:pPr>
        <w:spacing w:after="0" w:line="240" w:lineRule="auto"/>
        <w:rPr>
          <w:rFonts w:eastAsiaTheme="minorHAnsi"/>
          <w:sz w:val="16"/>
          <w:szCs w:val="16"/>
        </w:rPr>
      </w:pPr>
      <w:r>
        <w:rPr>
          <w:rFonts w:eastAsiaTheme="minorHAnsi"/>
          <w:sz w:val="16"/>
          <w:szCs w:val="16"/>
        </w:rPr>
        <w:t xml:space="preserve">①별표3의 법적성질 </w:t>
      </w:r>
    </w:p>
    <w:p>
      <w:pPr>
        <w:spacing w:after="0" w:line="240" w:lineRule="auto"/>
        <w:rPr>
          <w:rFonts w:eastAsiaTheme="minorHAnsi"/>
          <w:sz w:val="16"/>
          <w:szCs w:val="16"/>
        </w:rPr>
      </w:pPr>
      <w:r>
        <w:rPr>
          <w:rFonts w:eastAsiaTheme="minorHAnsi"/>
          <w:sz w:val="16"/>
          <w:szCs w:val="16"/>
        </w:rPr>
        <w:t xml:space="preserve">②협의소익 인정되는지 여부 </w:t>
      </w:r>
    </w:p>
    <w:p>
      <w:pPr>
        <w:spacing w:after="0" w:line="240" w:lineRule="auto"/>
        <w:rPr>
          <w:rFonts w:eastAsiaTheme="minorHAnsi"/>
          <w:sz w:val="16"/>
          <w:szCs w:val="16"/>
        </w:rPr>
      </w:pPr>
    </w:p>
    <w:p>
      <w:pPr>
        <w:spacing w:after="0" w:line="240" w:lineRule="auto"/>
        <w:rPr>
          <w:rFonts w:eastAsiaTheme="minorHAnsi"/>
          <w:b/>
          <w:bCs/>
          <w:sz w:val="16"/>
          <w:szCs w:val="16"/>
          <w:highlight w:val="yellow"/>
        </w:rPr>
      </w:pPr>
      <w:r>
        <w:rPr>
          <w:rFonts w:eastAsiaTheme="minorHAnsi"/>
          <w:b/>
          <w:bCs/>
          <w:sz w:val="16"/>
          <w:szCs w:val="16"/>
          <w:highlight w:val="yellow"/>
        </w:rPr>
        <w:t>&lt;기판력 민사소송법 준용 의내범&gt;</w:t>
      </w:r>
    </w:p>
    <w:p>
      <w:pPr>
        <w:spacing w:after="0" w:line="240" w:lineRule="auto"/>
        <w:rPr>
          <w:rFonts w:eastAsiaTheme="minorHAnsi"/>
          <w:sz w:val="16"/>
          <w:szCs w:val="16"/>
        </w:rPr>
      </w:pPr>
      <w:r>
        <w:rPr>
          <w:rFonts w:eastAsiaTheme="minorHAnsi"/>
          <w:b/>
          <w:bCs/>
          <w:sz w:val="16"/>
          <w:szCs w:val="16"/>
          <w:u w:val="single" w:color="auto"/>
        </w:rPr>
        <w:t>1.기판력의 의의 및 취지</w:t>
      </w:r>
      <w:r>
        <w:rPr>
          <w:rFonts w:eastAsiaTheme="minorHAnsi"/>
          <w:sz w:val="16"/>
          <w:szCs w:val="16"/>
        </w:rPr>
        <w:t>: 판결 확정 후 소송당사자 전소에 반하는 주장 X. 후소법원도 전소에 반하는 판결 X. 소송절차의 무용한 반복 방지 법적 안정성 도모</w:t>
      </w:r>
    </w:p>
    <w:p>
      <w:pPr>
        <w:spacing w:after="0" w:line="240" w:lineRule="auto"/>
        <w:rPr>
          <w:rFonts w:eastAsiaTheme="minorHAnsi"/>
          <w:sz w:val="16"/>
          <w:szCs w:val="16"/>
        </w:rPr>
      </w:pPr>
    </w:p>
    <w:p>
      <w:pPr>
        <w:spacing w:after="0" w:line="240" w:lineRule="auto"/>
        <w:rPr>
          <w:rFonts w:eastAsiaTheme="minorHAnsi"/>
          <w:b/>
          <w:bCs/>
          <w:sz w:val="16"/>
          <w:szCs w:val="16"/>
        </w:rPr>
      </w:pPr>
      <w:r>
        <w:rPr>
          <w:rFonts w:eastAsiaTheme="minorHAnsi"/>
          <w:b/>
          <w:bCs/>
          <w:sz w:val="16"/>
          <w:szCs w:val="16"/>
          <w:u w:val="single" w:color="auto"/>
        </w:rPr>
        <w:t>2.내용</w:t>
      </w:r>
      <w:r>
        <w:rPr>
          <w:rFonts w:eastAsiaTheme="minorHAnsi"/>
          <w:sz w:val="16"/>
          <w:szCs w:val="16"/>
        </w:rPr>
        <w:t xml:space="preserve">: 반복금지효, 모순금지효 </w:t>
      </w:r>
      <w:r>
        <w:rPr>
          <w:rFonts w:eastAsiaTheme="minorHAnsi"/>
          <w:b/>
          <w:bCs/>
          <w:sz w:val="16"/>
          <w:szCs w:val="16"/>
        </w:rPr>
        <w:t>(반모)</w:t>
      </w:r>
    </w:p>
    <w:p>
      <w:pPr>
        <w:spacing w:after="0" w:line="240" w:lineRule="auto"/>
        <w:rPr>
          <w:rFonts w:eastAsiaTheme="minorHAnsi"/>
          <w:sz w:val="16"/>
          <w:szCs w:val="16"/>
        </w:rPr>
      </w:pPr>
    </w:p>
    <w:p>
      <w:pPr>
        <w:spacing w:after="0" w:line="240" w:lineRule="auto"/>
        <w:rPr>
          <w:rFonts w:eastAsiaTheme="minorHAnsi"/>
          <w:b/>
          <w:bCs/>
          <w:sz w:val="16"/>
          <w:szCs w:val="16"/>
        </w:rPr>
      </w:pPr>
      <w:r>
        <w:rPr>
          <w:rFonts w:eastAsiaTheme="minorHAnsi"/>
          <w:b/>
          <w:bCs/>
          <w:sz w:val="16"/>
          <w:szCs w:val="16"/>
          <w:u w:val="single" w:color="auto"/>
        </w:rPr>
        <w:t>3.효력범위</w:t>
      </w:r>
      <w:r>
        <w:rPr>
          <w:rFonts w:eastAsiaTheme="minorHAnsi"/>
          <w:sz w:val="16"/>
          <w:szCs w:val="16"/>
        </w:rPr>
        <w:t>: ①</w:t>
      </w:r>
      <w:r>
        <w:rPr>
          <w:rFonts w:eastAsiaTheme="minorHAnsi"/>
          <w:b/>
          <w:bCs/>
          <w:sz w:val="16"/>
          <w:szCs w:val="16"/>
        </w:rPr>
        <w:t>객</w:t>
      </w:r>
      <w:r>
        <w:rPr>
          <w:rFonts w:eastAsiaTheme="minorHAnsi"/>
          <w:sz w:val="16"/>
          <w:szCs w:val="16"/>
        </w:rPr>
        <w:t xml:space="preserve">관적 범위(판결의 </w:t>
      </w:r>
      <w:r>
        <w:rPr>
          <w:rFonts w:eastAsiaTheme="minorHAnsi"/>
          <w:b/>
          <w:bCs/>
          <w:sz w:val="16"/>
          <w:szCs w:val="16"/>
        </w:rPr>
        <w:t>주</w:t>
      </w:r>
      <w:r>
        <w:rPr>
          <w:rFonts w:eastAsiaTheme="minorHAnsi"/>
          <w:sz w:val="16"/>
          <w:szCs w:val="16"/>
        </w:rPr>
        <w:t>문) ②</w:t>
      </w:r>
      <w:r>
        <w:rPr>
          <w:rFonts w:eastAsiaTheme="minorHAnsi"/>
          <w:b/>
          <w:bCs/>
          <w:sz w:val="16"/>
          <w:szCs w:val="16"/>
        </w:rPr>
        <w:t>주</w:t>
      </w:r>
      <w:r>
        <w:rPr>
          <w:rFonts w:eastAsiaTheme="minorHAnsi"/>
          <w:sz w:val="16"/>
          <w:szCs w:val="16"/>
        </w:rPr>
        <w:t>관적 범위(</w:t>
      </w:r>
      <w:r>
        <w:rPr>
          <w:rFonts w:eastAsiaTheme="minorHAnsi"/>
          <w:b/>
          <w:bCs/>
          <w:sz w:val="16"/>
          <w:szCs w:val="16"/>
        </w:rPr>
        <w:t>당</w:t>
      </w:r>
      <w:r>
        <w:rPr>
          <w:rFonts w:eastAsiaTheme="minorHAnsi"/>
          <w:sz w:val="16"/>
          <w:szCs w:val="16"/>
        </w:rPr>
        <w:t>사자와 승계인) ③</w:t>
      </w:r>
      <w:r>
        <w:rPr>
          <w:rFonts w:eastAsiaTheme="minorHAnsi"/>
          <w:b/>
          <w:bCs/>
          <w:sz w:val="16"/>
          <w:szCs w:val="16"/>
        </w:rPr>
        <w:t>시</w:t>
      </w:r>
      <w:r>
        <w:rPr>
          <w:rFonts w:eastAsiaTheme="minorHAnsi"/>
          <w:sz w:val="16"/>
          <w:szCs w:val="16"/>
        </w:rPr>
        <w:t xml:space="preserve">간적 범위(사실심 변론 </w:t>
      </w:r>
      <w:r>
        <w:rPr>
          <w:rFonts w:eastAsiaTheme="minorHAnsi"/>
          <w:b/>
          <w:bCs/>
          <w:sz w:val="16"/>
          <w:szCs w:val="16"/>
        </w:rPr>
        <w:t>종</w:t>
      </w:r>
      <w:r>
        <w:rPr>
          <w:rFonts w:eastAsiaTheme="minorHAnsi"/>
          <w:sz w:val="16"/>
          <w:szCs w:val="16"/>
        </w:rPr>
        <w:t>결시)</w:t>
      </w:r>
      <w:r>
        <w:rPr>
          <w:rFonts w:eastAsiaTheme="minorHAnsi"/>
          <w:b/>
          <w:bCs/>
          <w:sz w:val="16"/>
          <w:szCs w:val="16"/>
        </w:rPr>
        <w:t xml:space="preserve"> (객주시 주당종)</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국가배상청구에 취소소송의 기판력이 미치는지</w:t>
      </w:r>
    </w:p>
    <w:p>
      <w:pPr>
        <w:spacing w:after="0" w:line="240" w:lineRule="auto"/>
        <w:rPr>
          <w:rFonts w:eastAsiaTheme="minorHAnsi"/>
          <w:b/>
          <w:sz w:val="16"/>
          <w:szCs w:val="16"/>
        </w:rPr>
      </w:pPr>
      <w:r>
        <w:rPr>
          <w:rFonts w:eastAsiaTheme="minorHAnsi"/>
          <w:b/>
          <w:sz w:val="16"/>
          <w:szCs w:val="16"/>
        </w:rPr>
        <w:t>1)학설(긍부제)</w:t>
      </w:r>
    </w:p>
    <w:p>
      <w:pPr>
        <w:spacing w:after="0" w:line="240" w:lineRule="auto"/>
        <w:rPr>
          <w:rFonts w:eastAsiaTheme="minorHAnsi"/>
          <w:sz w:val="16"/>
          <w:szCs w:val="16"/>
        </w:rPr>
      </w:pPr>
      <w:r>
        <w:rPr>
          <w:rFonts w:eastAsiaTheme="minorHAnsi"/>
          <w:sz w:val="16"/>
          <w:szCs w:val="16"/>
        </w:rPr>
        <w:t>①긍정설(협): 협의행위위법설, 위법성 동일해서 미침</w:t>
      </w:r>
    </w:p>
    <w:p>
      <w:pPr>
        <w:spacing w:after="0" w:line="240" w:lineRule="auto"/>
        <w:rPr>
          <w:rFonts w:eastAsiaTheme="minorHAnsi"/>
          <w:sz w:val="16"/>
          <w:szCs w:val="16"/>
        </w:rPr>
      </w:pPr>
      <w:r>
        <w:rPr>
          <w:rFonts w:eastAsiaTheme="minorHAnsi"/>
          <w:sz w:val="16"/>
          <w:szCs w:val="16"/>
        </w:rPr>
        <w:t xml:space="preserve">②제한적긍정설(광): 광의행위위법설, 인용판결미치나 </w:t>
      </w:r>
    </w:p>
    <w:p>
      <w:pPr>
        <w:spacing w:after="0" w:line="240" w:lineRule="auto"/>
        <w:rPr>
          <w:rFonts w:eastAsiaTheme="minorHAnsi"/>
          <w:sz w:val="16"/>
          <w:szCs w:val="16"/>
        </w:rPr>
      </w:pPr>
      <w:r>
        <w:rPr>
          <w:rFonts w:eastAsiaTheme="minorHAnsi"/>
          <w:sz w:val="16"/>
          <w:szCs w:val="16"/>
        </w:rPr>
        <w:t xml:space="preserve">기각판결은 미치지 않음 (취소됐으니 손해배상 가능) </w:t>
      </w:r>
    </w:p>
    <w:p>
      <w:pPr>
        <w:spacing w:after="0" w:line="240" w:lineRule="auto"/>
        <w:rPr>
          <w:rFonts w:eastAsiaTheme="minorHAnsi"/>
          <w:sz w:val="16"/>
          <w:szCs w:val="16"/>
        </w:rPr>
      </w:pPr>
      <w:r>
        <w:rPr>
          <w:rFonts w:eastAsiaTheme="minorHAnsi"/>
          <w:sz w:val="16"/>
          <w:szCs w:val="16"/>
        </w:rPr>
        <w:t>③부정설(결상): 위법성이 전혀 다른 개념 안미침 (국가배상청구의 위법성이 더 큼)</w:t>
      </w:r>
    </w:p>
    <w:p>
      <w:pPr>
        <w:spacing w:after="0" w:line="240" w:lineRule="auto"/>
        <w:rPr>
          <w:lang w:eastAsia="ko-KR"/>
          <w:rFonts w:eastAsiaTheme="minorHAnsi"/>
          <w:b/>
          <w:sz w:val="16"/>
          <w:szCs w:val="16"/>
          <w:rtl w:val="off"/>
        </w:rPr>
      </w:pPr>
    </w:p>
    <w:p>
      <w:pPr>
        <w:spacing w:after="0" w:line="240" w:lineRule="auto"/>
        <w:rPr>
          <w:rFonts w:eastAsiaTheme="minorHAnsi"/>
          <w:b/>
          <w:sz w:val="16"/>
          <w:szCs w:val="16"/>
        </w:rPr>
      </w:pPr>
      <w:r>
        <w:rPr>
          <w:rFonts w:eastAsiaTheme="minorHAnsi"/>
          <w:b/>
          <w:sz w:val="16"/>
          <w:szCs w:val="16"/>
        </w:rPr>
        <w:t xml:space="preserve">2)판례 </w:t>
      </w:r>
    </w:p>
    <w:p>
      <w:pPr>
        <w:spacing w:after="0" w:line="240" w:lineRule="auto"/>
        <w:rPr>
          <w:rFonts w:eastAsiaTheme="minorHAnsi"/>
          <w:sz w:val="16"/>
          <w:szCs w:val="16"/>
        </w:rPr>
      </w:pPr>
      <w:r>
        <w:rPr>
          <w:rFonts w:eastAsiaTheme="minorHAnsi"/>
          <w:sz w:val="16"/>
          <w:szCs w:val="16"/>
        </w:rPr>
        <w:t xml:space="preserve">취소판결이 확정되었더라도 그 기판력에 의하여 불법행위를 구성한다고 단정할 수는 없다.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3)검토: </w:t>
      </w:r>
      <w:r>
        <w:rPr>
          <w:rFonts w:eastAsiaTheme="minorHAnsi"/>
          <w:sz w:val="16"/>
          <w:szCs w:val="16"/>
        </w:rPr>
        <w:t>행위경제 및 권리구제의 조화 측면에서 볼 때 제한적 긍정설에 따라 인용판결의 경우에만 인정하는 것이 타당. 국가배상청구소송의 판결은 취소소송에 영향을 미치지 아니한다.</w:t>
      </w:r>
    </w:p>
    <w:p>
      <w:pPr>
        <w:spacing w:after="0" w:line="240" w:lineRule="auto"/>
        <w:rPr>
          <w:rFonts w:eastAsiaTheme="minorHAnsi"/>
          <w:sz w:val="16"/>
          <w:szCs w:val="16"/>
        </w:rPr>
      </w:pPr>
    </w:p>
    <w:p>
      <w:pPr>
        <w:spacing w:after="0" w:line="240" w:lineRule="auto"/>
        <w:rPr>
          <w:rFonts w:eastAsiaTheme="minorHAnsi"/>
          <w:sz w:val="16"/>
          <w:szCs w:val="16"/>
          <w:u w:val="single" w:color="auto"/>
        </w:rPr>
      </w:pPr>
      <w:r>
        <w:rPr>
          <w:rFonts w:eastAsiaTheme="minorHAnsi"/>
          <w:b/>
          <w:sz w:val="16"/>
          <w:szCs w:val="16"/>
          <w:u w:val="single" w:color="auto"/>
        </w:rPr>
        <w:t>5. 국가배상소송기판력, 취소소송에 미침?</w:t>
      </w:r>
      <w:r>
        <w:rPr>
          <w:rFonts w:eastAsiaTheme="minorHAnsi"/>
          <w:sz w:val="16"/>
          <w:szCs w:val="16"/>
          <w:u w:val="single" w:color="auto"/>
        </w:rPr>
        <w:t xml:space="preserve"> 안미침</w:t>
      </w:r>
    </w:p>
    <w:p>
      <w:pPr>
        <w:spacing w:after="0" w:line="240" w:lineRule="auto"/>
        <w:rPr>
          <w:rFonts w:eastAsiaTheme="minorHAnsi"/>
          <w:sz w:val="16"/>
          <w:szCs w:val="16"/>
        </w:rPr>
      </w:pPr>
      <w:r>
        <w:rPr>
          <w:rFonts w:eastAsiaTheme="minorHAnsi"/>
          <w:sz w:val="16"/>
          <w:szCs w:val="16"/>
        </w:rPr>
        <w:t>국가배상청구권의 존부를 소송물로 한 것이지 위법여부를 소송물로 한것은 아니기 때문이다. 국가배상소송에 있어 위법상 판단은 개개의 위법사유에 해당하며 개개의 위법사유에는 기판력이 미치지 않기 때문이다. (기판력은 위법성 일반)</w:t>
      </w:r>
    </w:p>
    <w:p>
      <w:pPr>
        <w:spacing w:after="0" w:line="240" w:lineRule="auto"/>
        <w:rPr>
          <w:rFonts w:eastAsiaTheme="minorHAnsi"/>
          <w:sz w:val="16"/>
          <w:szCs w:val="16"/>
        </w:rPr>
      </w:pPr>
    </w:p>
    <w:p>
      <w:pPr>
        <w:spacing w:after="0" w:line="240" w:lineRule="auto"/>
        <w:rPr>
          <w:rFonts w:eastAsiaTheme="minorHAnsi"/>
          <w:sz w:val="16"/>
          <w:szCs w:val="16"/>
          <w:u w:val="single" w:color="auto"/>
        </w:rPr>
      </w:pPr>
      <w:r>
        <w:rPr>
          <w:rFonts w:eastAsiaTheme="minorHAnsi"/>
          <w:b/>
          <w:sz w:val="16"/>
          <w:szCs w:val="16"/>
          <w:u w:val="single" w:color="auto"/>
        </w:rPr>
        <w:t>6. 취소소송 기판력, 무효소송 미침?:</w:t>
      </w:r>
      <w:r>
        <w:rPr>
          <w:rFonts w:eastAsiaTheme="minorHAnsi"/>
          <w:sz w:val="16"/>
          <w:szCs w:val="16"/>
          <w:u w:val="single" w:color="auto"/>
        </w:rPr>
        <w:t xml:space="preserve"> 기각판결 미침</w:t>
      </w:r>
    </w:p>
    <w:p>
      <w:pPr>
        <w:spacing w:after="0" w:line="240" w:lineRule="auto"/>
        <w:rPr>
          <w:rFonts w:eastAsiaTheme="minorHAnsi"/>
          <w:sz w:val="16"/>
          <w:szCs w:val="16"/>
        </w:rPr>
      </w:pPr>
      <w:r>
        <w:rPr>
          <w:rFonts w:eastAsiaTheme="minorHAnsi"/>
          <w:sz w:val="16"/>
          <w:szCs w:val="16"/>
        </w:rPr>
        <w:t>(취소사유 아님, 즉 적법-&gt;무효사유도 아님)</w:t>
      </w:r>
    </w:p>
    <w:p>
      <w:pPr>
        <w:spacing w:after="0" w:line="240" w:lineRule="auto"/>
        <w:rPr>
          <w:rFonts w:eastAsiaTheme="minorHAnsi"/>
          <w:b/>
          <w:sz w:val="16"/>
          <w:szCs w:val="16"/>
          <w:u w:val="single" w:color="auto"/>
        </w:rPr>
      </w:pPr>
      <w:r>
        <w:rPr>
          <w:rFonts w:eastAsiaTheme="minorHAnsi"/>
          <w:b/>
          <w:sz w:val="16"/>
          <w:szCs w:val="16"/>
          <w:u w:val="single" w:color="auto"/>
        </w:rPr>
        <w:t xml:space="preserve">7. 무효확인소송 기판력, 취소소송미침? 안미침 </w:t>
      </w:r>
    </w:p>
    <w:p>
      <w:pPr>
        <w:spacing w:after="0" w:line="240" w:lineRule="auto"/>
        <w:rPr>
          <w:rFonts w:eastAsiaTheme="minorHAnsi"/>
          <w:sz w:val="16"/>
          <w:szCs w:val="16"/>
        </w:rPr>
      </w:pPr>
      <w:r>
        <w:rPr>
          <w:rFonts w:eastAsiaTheme="minorHAnsi"/>
          <w:sz w:val="16"/>
          <w:szCs w:val="16"/>
        </w:rPr>
        <w:t>기각판결이 확정되어도 중대하고 명백하지 않다는 점에 대해서만 기판력 발생, 취소소송제기는 가능하다.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&lt;국가배상청구 헌법 29조1항 국가배상법 제 2조&gt;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1. 국가배상 의의 근거 </w:t>
      </w:r>
    </w:p>
    <w:p>
      <w:pPr>
        <w:spacing w:after="0" w:line="240" w:lineRule="auto"/>
        <w:rPr>
          <w:rFonts w:eastAsiaTheme="minorHAnsi"/>
          <w:b/>
          <w:sz w:val="16"/>
          <w:szCs w:val="16"/>
          <w:u w:val="single" w:color="auto"/>
        </w:rPr>
      </w:pPr>
    </w:p>
    <w:p>
      <w:pPr>
        <w:spacing w:after="0" w:line="240" w:lineRule="auto"/>
        <w:rPr>
          <w:rFonts w:eastAsiaTheme="minorHAnsi"/>
          <w:sz w:val="16"/>
          <w:szCs w:val="16"/>
        </w:rPr>
      </w:pPr>
      <w:r>
        <w:rPr>
          <w:rFonts w:eastAsiaTheme="minorHAnsi"/>
          <w:b/>
          <w:sz w:val="16"/>
          <w:szCs w:val="16"/>
          <w:u w:val="single" w:color="auto"/>
        </w:rPr>
        <w:t>2. 국가배상청구권 성질</w:t>
      </w:r>
      <w:r>
        <w:rPr>
          <w:rFonts w:eastAsiaTheme="minorHAnsi"/>
          <w:sz w:val="16"/>
          <w:szCs w:val="16"/>
        </w:rPr>
        <w:t xml:space="preserve"> :공권설/사권설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3. 요건</w:t>
      </w:r>
      <w:r>
        <w:rPr>
          <w:rFonts w:eastAsiaTheme="minorHAnsi"/>
          <w:sz w:val="16"/>
          <w:szCs w:val="16"/>
        </w:rPr>
        <w:t xml:space="preserve"> </w:t>
      </w:r>
      <w:r>
        <w:rPr>
          <w:rFonts w:eastAsiaTheme="minorHAnsi"/>
          <w:b/>
          <w:bCs/>
          <w:sz w:val="16"/>
          <w:szCs w:val="16"/>
        </w:rPr>
        <w:t>(공직고위손인)</w:t>
      </w:r>
    </w:p>
    <w:p>
      <w:pPr>
        <w:spacing w:after="0" w:line="240" w:lineRule="auto"/>
        <w:rPr>
          <w:rFonts w:eastAsiaTheme="minorHAnsi"/>
          <w:sz w:val="16"/>
          <w:szCs w:val="16"/>
        </w:rPr>
      </w:pPr>
      <w:r>
        <w:rPr>
          <w:rFonts w:eastAsiaTheme="minorHAnsi"/>
          <w:sz w:val="16"/>
          <w:szCs w:val="16"/>
        </w:rPr>
        <w:t xml:space="preserve">①공무원 공무수탁사인 실질적 </w:t>
      </w:r>
      <w:r>
        <w:rPr>
          <w:rFonts w:eastAsiaTheme="minorHAnsi"/>
          <w:b/>
          <w:bCs/>
          <w:sz w:val="16"/>
          <w:szCs w:val="16"/>
        </w:rPr>
        <w:t>공</w:t>
      </w:r>
      <w:r>
        <w:rPr>
          <w:rFonts w:eastAsiaTheme="minorHAnsi"/>
          <w:sz w:val="16"/>
          <w:szCs w:val="16"/>
        </w:rPr>
        <w:t>무수행</w:t>
      </w:r>
    </w:p>
    <w:p>
      <w:pPr>
        <w:spacing w:after="0" w:line="240" w:lineRule="auto"/>
        <w:rPr>
          <w:rFonts w:eastAsiaTheme="minorHAnsi"/>
          <w:sz w:val="16"/>
          <w:szCs w:val="16"/>
        </w:rPr>
      </w:pPr>
      <w:r>
        <w:rPr>
          <w:rFonts w:eastAsiaTheme="minorHAnsi"/>
          <w:sz w:val="16"/>
          <w:szCs w:val="16"/>
        </w:rPr>
        <w:t>②</w:t>
      </w:r>
      <w:r>
        <w:rPr>
          <w:rFonts w:eastAsiaTheme="minorHAnsi"/>
          <w:b/>
          <w:bCs/>
          <w:sz w:val="16"/>
          <w:szCs w:val="16"/>
        </w:rPr>
        <w:t>직</w:t>
      </w:r>
      <w:r>
        <w:rPr>
          <w:rFonts w:eastAsiaTheme="minorHAnsi"/>
          <w:sz w:val="16"/>
          <w:szCs w:val="16"/>
        </w:rPr>
        <w:t xml:space="preserve">무를 집행하면서: 협(권력)광(비권력)최(사경제)  </w:t>
      </w:r>
    </w:p>
    <w:p>
      <w:pPr>
        <w:spacing w:after="0" w:line="240" w:lineRule="auto"/>
        <w:rPr>
          <w:rFonts w:eastAsiaTheme="minorHAnsi"/>
          <w:sz w:val="16"/>
          <w:szCs w:val="16"/>
        </w:rPr>
      </w:pPr>
      <w:r>
        <w:rPr>
          <w:rFonts w:eastAsiaTheme="minorHAnsi"/>
          <w:sz w:val="16"/>
          <w:szCs w:val="16"/>
        </w:rPr>
        <w:t>③</w:t>
      </w:r>
      <w:r>
        <w:rPr>
          <w:rFonts w:eastAsiaTheme="minorHAnsi"/>
          <w:b/>
          <w:bCs/>
          <w:sz w:val="16"/>
          <w:szCs w:val="16"/>
        </w:rPr>
        <w:t>고</w:t>
      </w:r>
      <w:r>
        <w:rPr>
          <w:rFonts w:eastAsiaTheme="minorHAnsi"/>
          <w:sz w:val="16"/>
          <w:szCs w:val="16"/>
        </w:rPr>
        <w:t xml:space="preserve">의∙과실: 표준적평균적공무원, 예견가능성,회피가능성 </w:t>
      </w:r>
    </w:p>
    <w:p>
      <w:pPr>
        <w:spacing w:after="0" w:line="240" w:lineRule="auto"/>
        <w:rPr>
          <w:rFonts w:eastAsiaTheme="minorHAnsi"/>
          <w:sz w:val="16"/>
          <w:szCs w:val="16"/>
        </w:rPr>
      </w:pPr>
      <w:r>
        <w:rPr>
          <w:rFonts w:eastAsiaTheme="minorHAnsi"/>
          <w:sz w:val="16"/>
          <w:szCs w:val="16"/>
        </w:rPr>
        <w:t>④</w:t>
      </w:r>
      <w:r>
        <w:rPr>
          <w:rFonts w:eastAsiaTheme="minorHAnsi"/>
          <w:b/>
          <w:bCs/>
          <w:sz w:val="16"/>
          <w:szCs w:val="16"/>
        </w:rPr>
        <w:t>위</w:t>
      </w:r>
      <w:r>
        <w:rPr>
          <w:rFonts w:eastAsiaTheme="minorHAnsi"/>
          <w:sz w:val="16"/>
          <w:szCs w:val="16"/>
        </w:rPr>
        <w:t xml:space="preserve">법의 의미 : 협광결상, 법신객정결 </w:t>
      </w:r>
    </w:p>
    <w:p>
      <w:pPr>
        <w:spacing w:after="0" w:line="240" w:lineRule="auto"/>
        <w:rPr>
          <w:rFonts w:eastAsiaTheme="minorHAnsi"/>
          <w:sz w:val="16"/>
          <w:szCs w:val="16"/>
        </w:rPr>
      </w:pPr>
      <w:r>
        <w:rPr>
          <w:rFonts w:eastAsiaTheme="minorHAnsi"/>
          <w:sz w:val="16"/>
          <w:szCs w:val="16"/>
        </w:rPr>
        <w:t xml:space="preserve">⑤타인에게 </w:t>
      </w:r>
      <w:r>
        <w:rPr>
          <w:rFonts w:eastAsiaTheme="minorHAnsi"/>
          <w:b/>
          <w:bCs/>
          <w:sz w:val="16"/>
          <w:szCs w:val="16"/>
        </w:rPr>
        <w:t>손</w:t>
      </w:r>
      <w:r>
        <w:rPr>
          <w:rFonts w:eastAsiaTheme="minorHAnsi"/>
          <w:sz w:val="16"/>
          <w:szCs w:val="16"/>
        </w:rPr>
        <w:t xml:space="preserve">해발생(재산,정신,적극,소극) </w:t>
      </w:r>
    </w:p>
    <w:p>
      <w:pPr>
        <w:spacing w:after="0" w:line="240" w:lineRule="auto"/>
        <w:rPr>
          <w:rFonts w:eastAsiaTheme="minorHAnsi"/>
          <w:sz w:val="16"/>
          <w:szCs w:val="16"/>
        </w:rPr>
      </w:pPr>
      <w:r>
        <w:rPr>
          <w:rFonts w:eastAsiaTheme="minorHAnsi"/>
          <w:sz w:val="16"/>
          <w:szCs w:val="16"/>
        </w:rPr>
        <w:t xml:space="preserve">⑥상당한 </w:t>
      </w:r>
      <w:r>
        <w:rPr>
          <w:rFonts w:eastAsiaTheme="minorHAnsi"/>
          <w:b/>
          <w:bCs/>
          <w:sz w:val="16"/>
          <w:szCs w:val="16"/>
        </w:rPr>
        <w:t>인</w:t>
      </w:r>
      <w:r>
        <w:rPr>
          <w:rFonts w:eastAsiaTheme="minorHAnsi"/>
          <w:sz w:val="16"/>
          <w:szCs w:val="16"/>
        </w:rPr>
        <w:t>과관계 : 개목예가태피</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4. 국가배상책임의 성질</w:t>
      </w:r>
      <w:r>
        <w:rPr>
          <w:rFonts w:eastAsiaTheme="minorHAnsi"/>
          <w:b/>
          <w:bCs/>
          <w:sz w:val="16"/>
          <w:szCs w:val="16"/>
        </w:rPr>
        <w:t>(대자절)</w:t>
      </w:r>
    </w:p>
    <w:p>
      <w:pPr>
        <w:spacing w:after="0" w:line="240" w:lineRule="auto"/>
        <w:rPr>
          <w:rFonts w:eastAsiaTheme="minorHAnsi"/>
          <w:sz w:val="16"/>
          <w:szCs w:val="16"/>
        </w:rPr>
      </w:pPr>
      <w:r>
        <w:rPr>
          <w:rFonts w:eastAsiaTheme="minorHAnsi"/>
          <w:sz w:val="16"/>
          <w:szCs w:val="16"/>
        </w:rPr>
        <w:t xml:space="preserve">국가 자신의 책임이냐, 공무원책임을 대신지는거냐  </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대</w:t>
      </w:r>
      <w:r>
        <w:rPr>
          <w:rFonts w:eastAsiaTheme="minorHAnsi"/>
          <w:sz w:val="16"/>
          <w:szCs w:val="16"/>
        </w:rPr>
        <w:t>위책임설 ②</w:t>
      </w:r>
      <w:r>
        <w:rPr>
          <w:rFonts w:eastAsiaTheme="minorHAnsi"/>
          <w:b/>
          <w:bCs/>
          <w:sz w:val="16"/>
          <w:szCs w:val="16"/>
        </w:rPr>
        <w:t>자</w:t>
      </w:r>
      <w:r>
        <w:rPr>
          <w:rFonts w:eastAsiaTheme="minorHAnsi"/>
          <w:sz w:val="16"/>
          <w:szCs w:val="16"/>
        </w:rPr>
        <w:t>기책임설 ③</w:t>
      </w:r>
      <w:r>
        <w:rPr>
          <w:rFonts w:eastAsiaTheme="minorHAnsi"/>
          <w:b/>
          <w:bCs/>
          <w:sz w:val="16"/>
          <w:szCs w:val="16"/>
        </w:rPr>
        <w:t>절</w:t>
      </w:r>
      <w:r>
        <w:rPr>
          <w:rFonts w:eastAsiaTheme="minorHAnsi"/>
          <w:sz w:val="16"/>
          <w:szCs w:val="16"/>
        </w:rPr>
        <w:t>충설</w:t>
      </w:r>
    </w:p>
    <w:p>
      <w:pPr>
        <w:spacing w:after="0" w:line="240" w:lineRule="auto"/>
        <w:rPr>
          <w:rFonts w:eastAsiaTheme="minorHAnsi"/>
          <w:sz w:val="16"/>
          <w:szCs w:val="16"/>
        </w:rPr>
      </w:pPr>
      <w:r>
        <w:rPr>
          <w:rFonts w:eastAsiaTheme="minorHAnsi"/>
          <w:sz w:val="16"/>
          <w:szCs w:val="16"/>
        </w:rPr>
        <w:t xml:space="preserve">④판례: 외관상 공무집행으로 보여질때 국가가 배상(명시적X) </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5. 공무원의 직접적인 배상책임의 문제 </w:t>
      </w:r>
    </w:p>
    <w:p>
      <w:pPr>
        <w:spacing w:after="0" w:line="240" w:lineRule="auto"/>
        <w:rPr>
          <w:rFonts w:eastAsiaTheme="minorHAnsi"/>
          <w:sz w:val="16"/>
          <w:szCs w:val="16"/>
        </w:rPr>
      </w:pPr>
      <w:r>
        <w:rPr>
          <w:rFonts w:eastAsiaTheme="minorHAnsi"/>
          <w:sz w:val="16"/>
          <w:szCs w:val="16"/>
        </w:rPr>
        <w:t xml:space="preserve">공무원이 직접 배상할거냐 말거냐 </w:t>
      </w:r>
    </w:p>
    <w:p>
      <w:pPr>
        <w:spacing w:after="0" w:line="240" w:lineRule="auto"/>
        <w:rPr>
          <w:rFonts w:eastAsiaTheme="minorHAnsi"/>
          <w:sz w:val="16"/>
          <w:szCs w:val="16"/>
        </w:rPr>
      </w:pPr>
      <w:r>
        <w:rPr>
          <w:rFonts w:eastAsiaTheme="minorHAnsi"/>
          <w:sz w:val="16"/>
          <w:szCs w:val="16"/>
        </w:rPr>
        <w:t>1)</w:t>
      </w:r>
      <w:r>
        <w:rPr>
          <w:rFonts w:eastAsiaTheme="minorHAnsi"/>
          <w:b/>
          <w:bCs/>
          <w:sz w:val="16"/>
          <w:szCs w:val="16"/>
        </w:rPr>
        <w:t>긍</w:t>
      </w:r>
      <w:r>
        <w:rPr>
          <w:rFonts w:eastAsiaTheme="minorHAnsi"/>
          <w:sz w:val="16"/>
          <w:szCs w:val="16"/>
        </w:rPr>
        <w:t>정설(책임의식박약)  2)</w:t>
      </w:r>
      <w:r>
        <w:rPr>
          <w:rFonts w:eastAsiaTheme="minorHAnsi"/>
          <w:b/>
          <w:bCs/>
          <w:sz w:val="16"/>
          <w:szCs w:val="16"/>
        </w:rPr>
        <w:t>부</w:t>
      </w:r>
      <w:r>
        <w:rPr>
          <w:rFonts w:eastAsiaTheme="minorHAnsi"/>
          <w:sz w:val="16"/>
          <w:szCs w:val="16"/>
        </w:rPr>
        <w:t xml:space="preserve">정설(국가로충분) </w:t>
      </w:r>
      <w:r>
        <w:rPr>
          <w:rFonts w:eastAsiaTheme="minorHAnsi"/>
          <w:b/>
          <w:bCs/>
          <w:sz w:val="16"/>
          <w:szCs w:val="16"/>
        </w:rPr>
        <w:t>3)절</w:t>
      </w:r>
      <w:r>
        <w:rPr>
          <w:rFonts w:eastAsiaTheme="minorHAnsi"/>
          <w:sz w:val="16"/>
          <w:szCs w:val="16"/>
        </w:rPr>
        <w:t>충설</w:t>
      </w:r>
    </w:p>
    <w:p>
      <w:pPr>
        <w:spacing w:after="0" w:line="240" w:lineRule="auto"/>
        <w:rPr>
          <w:rFonts w:eastAsiaTheme="minorHAnsi"/>
          <w:sz w:val="16"/>
          <w:szCs w:val="16"/>
        </w:rPr>
      </w:pPr>
      <w:r>
        <w:rPr>
          <w:rFonts w:eastAsiaTheme="minorHAnsi"/>
          <w:sz w:val="16"/>
          <w:szCs w:val="16"/>
        </w:rPr>
        <w:t xml:space="preserve">판례: 기관으로 품격상실 국가에 책임귀속x, 공무원이배상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6. 국가배상청구에 취소소송의 기판력이 미치는지</w:t>
      </w:r>
    </w:p>
    <w:p>
      <w:pPr>
        <w:spacing w:after="0" w:line="240" w:lineRule="auto"/>
        <w:rPr>
          <w:rFonts w:eastAsiaTheme="minorHAnsi"/>
          <w:b/>
          <w:sz w:val="16"/>
          <w:szCs w:val="16"/>
        </w:rPr>
      </w:pPr>
      <w:r>
        <w:rPr>
          <w:rFonts w:eastAsiaTheme="minorHAnsi"/>
          <w:b/>
          <w:sz w:val="16"/>
          <w:szCs w:val="16"/>
        </w:rPr>
        <w:t>1)학설</w:t>
      </w:r>
    </w:p>
    <w:p>
      <w:pPr>
        <w:spacing w:after="0" w:line="240" w:lineRule="auto"/>
        <w:rPr>
          <w:rFonts w:eastAsiaTheme="minorHAnsi"/>
          <w:sz w:val="16"/>
          <w:szCs w:val="16"/>
        </w:rPr>
      </w:pPr>
      <w:r>
        <w:rPr>
          <w:rFonts w:eastAsiaTheme="minorHAnsi"/>
          <w:sz w:val="16"/>
          <w:szCs w:val="16"/>
        </w:rPr>
        <w:t>①긍정설(협): 협의행위위법설, 위법성 동일해서 미침</w:t>
      </w:r>
    </w:p>
    <w:p>
      <w:pPr>
        <w:spacing w:after="0" w:line="240" w:lineRule="auto"/>
        <w:rPr>
          <w:rFonts w:eastAsiaTheme="minorHAnsi"/>
          <w:sz w:val="16"/>
          <w:szCs w:val="16"/>
        </w:rPr>
      </w:pPr>
      <w:r>
        <w:rPr>
          <w:rFonts w:eastAsiaTheme="minorHAnsi"/>
          <w:sz w:val="16"/>
          <w:szCs w:val="16"/>
        </w:rPr>
        <w:t xml:space="preserve">②제한적긍정설(광): 광의행위위법설, 인용판결미치나 </w:t>
      </w:r>
    </w:p>
    <w:p>
      <w:pPr>
        <w:spacing w:after="0" w:line="240" w:lineRule="auto"/>
        <w:rPr>
          <w:rFonts w:eastAsiaTheme="minorHAnsi"/>
          <w:sz w:val="16"/>
          <w:szCs w:val="16"/>
        </w:rPr>
      </w:pPr>
      <w:r>
        <w:rPr>
          <w:rFonts w:eastAsiaTheme="minorHAnsi"/>
          <w:sz w:val="16"/>
          <w:szCs w:val="16"/>
        </w:rPr>
        <w:t xml:space="preserve">기각판결은 미치지 않음 (취소됐으니 손해배상 가능) </w:t>
      </w:r>
    </w:p>
    <w:p>
      <w:pPr>
        <w:spacing w:after="0" w:line="240" w:lineRule="auto"/>
        <w:rPr>
          <w:rFonts w:eastAsiaTheme="minorHAnsi"/>
          <w:sz w:val="16"/>
          <w:szCs w:val="16"/>
        </w:rPr>
      </w:pPr>
      <w:r>
        <w:rPr>
          <w:rFonts w:eastAsiaTheme="minorHAnsi"/>
          <w:sz w:val="16"/>
          <w:szCs w:val="16"/>
        </w:rPr>
        <w:t>③부정설(결상): 위법성이 전혀 다른 개념 안미침</w:t>
      </w:r>
    </w:p>
    <w:p>
      <w:pPr>
        <w:spacing w:after="0" w:line="240" w:lineRule="auto"/>
        <w:rPr>
          <w:rFonts w:eastAsiaTheme="minorHAnsi"/>
          <w:b/>
          <w:sz w:val="16"/>
          <w:szCs w:val="16"/>
        </w:rPr>
      </w:pPr>
      <w:r>
        <w:rPr>
          <w:rFonts w:eastAsiaTheme="minorHAnsi"/>
          <w:b/>
          <w:sz w:val="16"/>
          <w:szCs w:val="16"/>
        </w:rPr>
        <w:t xml:space="preserve">2)판례 </w:t>
      </w:r>
    </w:p>
    <w:p>
      <w:pPr>
        <w:spacing w:after="0" w:line="240" w:lineRule="auto"/>
        <w:rPr>
          <w:rFonts w:eastAsiaTheme="minorHAnsi"/>
          <w:sz w:val="16"/>
          <w:szCs w:val="16"/>
        </w:rPr>
      </w:pPr>
      <w:r>
        <w:rPr>
          <w:rFonts w:eastAsiaTheme="minorHAnsi"/>
          <w:sz w:val="16"/>
          <w:szCs w:val="16"/>
        </w:rPr>
        <w:t xml:space="preserve">취소판결이 확정되었더라도 그 기판력에 의하여 당해 행정처분이 곧바로 공무원의 고의 또는 과실로 인한 것으로서 불법행위를 구성한다고 단정할 수는 없다.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3)검토: </w:t>
      </w:r>
      <w:r>
        <w:rPr>
          <w:rFonts w:eastAsiaTheme="minorHAnsi"/>
          <w:sz w:val="16"/>
          <w:szCs w:val="16"/>
        </w:rPr>
        <w:t>행위자체 위법이 인정되는 인용판결에는 기판력이 미치고 성실의무위반등이 문제된 경우에는 기판력이 미치지 않는다고 보는 제한적 긍정설 타당</w:t>
      </w:r>
      <w:r>
        <w:rPr>
          <w:rFonts w:eastAsiaTheme="minorHAnsi"/>
          <w:b/>
          <w:sz w:val="16"/>
          <w:szCs w:val="16"/>
        </w:rPr>
        <w:t xml:space="preserve"> </w:t>
      </w:r>
    </w:p>
    <w:p>
      <w:pPr>
        <w:spacing w:after="0" w:line="240" w:lineRule="auto"/>
        <w:rPr>
          <w:rFonts w:eastAsiaTheme="minorHAnsi"/>
          <w:b/>
          <w:sz w:val="16"/>
          <w:szCs w:val="16"/>
        </w:rPr>
      </w:pPr>
    </w:p>
    <w:p>
      <w:pPr>
        <w:spacing w:after="0" w:line="240" w:lineRule="auto"/>
        <w:rPr>
          <w:rFonts w:eastAsiaTheme="minorHAnsi"/>
          <w:b/>
          <w:sz w:val="16"/>
          <w:szCs w:val="16"/>
        </w:rPr>
      </w:pPr>
    </w:p>
    <w:p>
      <w:pPr>
        <w:spacing w:after="0" w:line="240" w:lineRule="auto"/>
        <w:rPr>
          <w:rFonts w:eastAsiaTheme="minorHAnsi"/>
          <w:sz w:val="16"/>
          <w:szCs w:val="16"/>
          <w:u w:val="single" w:color="auto"/>
        </w:rPr>
      </w:pPr>
      <w:r>
        <w:rPr>
          <w:rFonts w:eastAsiaTheme="minorHAnsi"/>
          <w:b/>
          <w:sz w:val="16"/>
          <w:szCs w:val="16"/>
          <w:u w:val="single" w:color="auto"/>
        </w:rPr>
        <w:t>7. 국가배상소송기판력, 취소소송에 미침?</w:t>
      </w:r>
      <w:r>
        <w:rPr>
          <w:rFonts w:eastAsiaTheme="minorHAnsi"/>
          <w:sz w:val="16"/>
          <w:szCs w:val="16"/>
          <w:u w:val="single" w:color="auto"/>
        </w:rPr>
        <w:t xml:space="preserve"> 안미침</w:t>
      </w:r>
    </w:p>
    <w:p>
      <w:pPr>
        <w:spacing w:after="0" w:line="240" w:lineRule="auto"/>
        <w:rPr>
          <w:rFonts w:eastAsiaTheme="minorHAnsi"/>
          <w:sz w:val="16"/>
          <w:szCs w:val="16"/>
        </w:rPr>
      </w:pPr>
      <w:r>
        <w:rPr>
          <w:rFonts w:eastAsiaTheme="minorHAnsi"/>
          <w:sz w:val="16"/>
          <w:szCs w:val="16"/>
        </w:rPr>
        <w:t>국가배상청구권의 존부를 소송물로 한 것이지 위법여부를 소송물로 한것은 아니기 때문이다. 국가배상소송에 있어 위법상 판단은 개개의 위법사유에 해당하며 개개의 위법사유에는 기판력이 미치지 않기 때문이다. (기판력은 위법성 일반)</w:t>
      </w:r>
    </w:p>
    <w:p>
      <w:pPr>
        <w:spacing w:after="0" w:line="240" w:lineRule="auto"/>
        <w:rPr>
          <w:rFonts w:eastAsiaTheme="minorHAnsi"/>
          <w:sz w:val="16"/>
          <w:szCs w:val="16"/>
          <w:u w:val="single" w:color="auto"/>
        </w:rPr>
      </w:pPr>
      <w:r>
        <w:rPr>
          <w:rFonts w:eastAsiaTheme="minorHAnsi"/>
          <w:b/>
          <w:sz w:val="16"/>
          <w:szCs w:val="16"/>
          <w:u w:val="single" w:color="auto"/>
        </w:rPr>
        <w:t>8. 취소소송 기판력, 무효소송 미침?:</w:t>
      </w:r>
      <w:r>
        <w:rPr>
          <w:rFonts w:eastAsiaTheme="minorHAnsi"/>
          <w:sz w:val="16"/>
          <w:szCs w:val="16"/>
          <w:u w:val="single" w:color="auto"/>
        </w:rPr>
        <w:t xml:space="preserve"> 기각판결 미침</w:t>
      </w:r>
    </w:p>
    <w:p>
      <w:pPr>
        <w:spacing w:after="0" w:line="240" w:lineRule="auto"/>
        <w:rPr>
          <w:rFonts w:eastAsiaTheme="minorHAnsi"/>
          <w:sz w:val="16"/>
          <w:szCs w:val="16"/>
        </w:rPr>
      </w:pPr>
      <w:r>
        <w:rPr>
          <w:rFonts w:eastAsiaTheme="minorHAnsi"/>
          <w:sz w:val="16"/>
          <w:szCs w:val="16"/>
        </w:rPr>
        <w:t>(취소사유 아님, 즉 적법-&gt;무효사유도 아님)</w:t>
      </w:r>
    </w:p>
    <w:p>
      <w:pPr>
        <w:spacing w:after="0" w:line="240" w:lineRule="auto"/>
        <w:rPr>
          <w:rFonts w:eastAsiaTheme="minorHAnsi"/>
          <w:b/>
          <w:sz w:val="16"/>
          <w:szCs w:val="16"/>
          <w:u w:val="single" w:color="auto"/>
        </w:rPr>
      </w:pPr>
      <w:r>
        <w:rPr>
          <w:rFonts w:eastAsiaTheme="minorHAnsi"/>
          <w:b/>
          <w:sz w:val="16"/>
          <w:szCs w:val="16"/>
          <w:u w:val="single" w:color="auto"/>
        </w:rPr>
        <w:t xml:space="preserve">9. 무효확인소송 기판력, 취소소송미침? 안미침 </w:t>
      </w:r>
    </w:p>
    <w:p>
      <w:pPr>
        <w:spacing w:after="0" w:line="240" w:lineRule="auto"/>
        <w:rPr>
          <w:rFonts w:eastAsiaTheme="minorHAnsi"/>
          <w:sz w:val="16"/>
          <w:szCs w:val="16"/>
        </w:rPr>
      </w:pPr>
      <w:r>
        <w:rPr>
          <w:rFonts w:eastAsiaTheme="minorHAnsi"/>
          <w:sz w:val="16"/>
          <w:szCs w:val="16"/>
        </w:rPr>
        <w:t>기각판결이 확정되어도 중대하고 명백하지 않다는 점에 대해서만 기판력 발생, 취소소송제기는 가능하다.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&lt;집행정지 행정소송법 제 23조, 토지보상법 88조&gt;</w:t>
      </w:r>
    </w:p>
    <w:p>
      <w:pPr>
        <w:spacing w:after="0" w:line="240" w:lineRule="auto"/>
        <w:rPr>
          <w:rFonts w:eastAsiaTheme="minorHAnsi"/>
          <w:sz w:val="16"/>
          <w:szCs w:val="16"/>
        </w:rPr>
      </w:pPr>
      <w:r>
        <w:rPr>
          <w:rFonts w:eastAsiaTheme="minorHAnsi"/>
          <w:b/>
          <w:sz w:val="16"/>
          <w:szCs w:val="16"/>
          <w:u w:val="single" w:color="auto"/>
        </w:rPr>
        <w:t xml:space="preserve">1.의의 </w:t>
      </w:r>
      <w:r>
        <w:rPr>
          <w:rFonts w:eastAsiaTheme="minorHAnsi"/>
          <w:sz w:val="16"/>
          <w:szCs w:val="16"/>
        </w:rPr>
        <w:t xml:space="preserve"> 원칙(효력,집행,절차속행 영향X), 예외(회복되기 어려운 손해 발생되는 경우 예외적 인정) </w:t>
      </w:r>
    </w:p>
    <w:p>
      <w:pPr>
        <w:spacing w:after="0" w:line="240" w:lineRule="auto"/>
        <w:rPr>
          <w:rFonts w:eastAsiaTheme="minorHAnsi"/>
          <w:sz w:val="16"/>
          <w:szCs w:val="16"/>
        </w:rPr>
      </w:pPr>
      <w:r>
        <w:rPr>
          <w:rFonts w:eastAsiaTheme="minorHAnsi"/>
          <w:sz w:val="16"/>
          <w:szCs w:val="16"/>
        </w:rPr>
        <w:t>(계처거손긴공본, 계신직결, 형기시, 공정)</w:t>
      </w:r>
    </w:p>
    <w:p>
      <w:pPr>
        <w:spacing w:after="0" w:line="240" w:lineRule="auto"/>
        <w:rPr>
          <w:rFonts w:eastAsiaTheme="minorHAnsi"/>
          <w:b/>
          <w:sz w:val="16"/>
          <w:szCs w:val="16"/>
          <w:u w:val="single" w:color="auto"/>
        </w:rPr>
      </w:pPr>
      <w:r>
        <w:rPr>
          <w:rFonts w:eastAsiaTheme="minorHAnsi"/>
          <w:b/>
          <w:sz w:val="16"/>
          <w:szCs w:val="16"/>
          <w:u w:val="single" w:color="auto"/>
        </w:rPr>
        <w:t>2.적극적 요건 : 당사자가 주장, 소명 (계처거손긴)</w:t>
      </w:r>
    </w:p>
    <w:p>
      <w:pPr>
        <w:spacing w:after="0" w:line="240" w:lineRule="auto"/>
        <w:rPr>
          <w:rFonts w:eastAsiaTheme="minorHAnsi"/>
          <w:sz w:val="16"/>
          <w:szCs w:val="16"/>
        </w:rPr>
      </w:pPr>
      <w:r>
        <w:rPr>
          <w:rFonts w:eastAsiaTheme="minorHAnsi"/>
          <w:sz w:val="16"/>
          <w:szCs w:val="16"/>
        </w:rPr>
        <w:t xml:space="preserve">①적법한 소송 </w:t>
      </w:r>
      <w:r>
        <w:rPr>
          <w:rFonts w:eastAsiaTheme="minorHAnsi"/>
          <w:b/>
          <w:bCs/>
          <w:sz w:val="16"/>
          <w:szCs w:val="16"/>
        </w:rPr>
        <w:t>계</w:t>
      </w:r>
      <w:r>
        <w:rPr>
          <w:rFonts w:eastAsiaTheme="minorHAnsi"/>
          <w:sz w:val="16"/>
          <w:szCs w:val="16"/>
        </w:rPr>
        <w:t>속중일 것</w:t>
      </w:r>
    </w:p>
    <w:p>
      <w:pPr>
        <w:spacing w:after="0" w:line="240" w:lineRule="auto"/>
        <w:rPr>
          <w:rFonts w:eastAsiaTheme="minorHAnsi"/>
          <w:sz w:val="16"/>
          <w:szCs w:val="16"/>
        </w:rPr>
      </w:pPr>
      <w:r>
        <w:rPr>
          <w:rFonts w:eastAsiaTheme="minorHAnsi"/>
          <w:sz w:val="16"/>
          <w:szCs w:val="16"/>
        </w:rPr>
        <w:t>행정소송법상의 집행정지는 민사소송에서의 가처분과는 달리 적법한 본안소송이 계속중일 것을 요하며, 계속된 본안소송은 소송요건을 갖춘 적법한 것이어야 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②집행정지 대상인 </w:t>
      </w:r>
      <w:r>
        <w:rPr>
          <w:rFonts w:eastAsiaTheme="minorHAnsi"/>
          <w:b/>
          <w:bCs/>
          <w:sz w:val="16"/>
          <w:szCs w:val="16"/>
        </w:rPr>
        <w:t>처</w:t>
      </w:r>
      <w:r>
        <w:rPr>
          <w:rFonts w:eastAsiaTheme="minorHAnsi"/>
          <w:sz w:val="16"/>
          <w:szCs w:val="16"/>
        </w:rPr>
        <w:t xml:space="preserve">분의 존재: 부작위,효력소멸X </w:t>
      </w:r>
    </w:p>
    <w:p>
      <w:pPr>
        <w:spacing w:after="0" w:line="240" w:lineRule="auto"/>
        <w:rPr>
          <w:rFonts w:eastAsiaTheme="minorHAnsi"/>
          <w:sz w:val="16"/>
          <w:szCs w:val="16"/>
        </w:rPr>
      </w:pPr>
      <w:r>
        <w:rPr>
          <w:rFonts w:eastAsiaTheme="minorHAnsi"/>
          <w:sz w:val="16"/>
          <w:szCs w:val="16"/>
        </w:rPr>
        <w:t xml:space="preserve">행정소송법상 집행정지는 </w:t>
      </w:r>
      <w:r>
        <w:rPr>
          <w:rFonts w:eastAsiaTheme="minorHAnsi"/>
          <w:b/>
          <w:sz w:val="16"/>
          <w:szCs w:val="16"/>
        </w:rPr>
        <w:t>종전의 상태, 즉 원상을 회복하여 유지시키는 소극적인 것</w:t>
      </w:r>
      <w:r>
        <w:rPr>
          <w:rFonts w:eastAsiaTheme="minorHAnsi"/>
          <w:sz w:val="16"/>
          <w:szCs w:val="16"/>
        </w:rPr>
        <w:t>이 므로 침해적 처분을 대상으로 한다.</w:t>
      </w:r>
    </w:p>
    <w:p>
      <w:pPr>
        <w:spacing w:after="0" w:line="240" w:lineRule="auto"/>
        <w:rPr>
          <w:rFonts w:eastAsiaTheme="minorHAnsi"/>
          <w:sz w:val="16"/>
          <w:szCs w:val="16"/>
        </w:rPr>
      </w:pPr>
      <w:r>
        <w:rPr>
          <w:rFonts w:eastAsiaTheme="minorHAnsi"/>
          <w:sz w:val="16"/>
          <w:szCs w:val="16"/>
        </w:rPr>
        <w:t>☞</w:t>
      </w:r>
      <w:r>
        <w:rPr>
          <w:rFonts w:eastAsiaTheme="minorHAnsi"/>
          <w:b/>
          <w:bCs/>
          <w:sz w:val="16"/>
          <w:szCs w:val="16"/>
        </w:rPr>
        <w:t>거</w:t>
      </w:r>
      <w:r>
        <w:rPr>
          <w:rFonts w:eastAsiaTheme="minorHAnsi"/>
          <w:sz w:val="16"/>
          <w:szCs w:val="16"/>
        </w:rPr>
        <w:t xml:space="preserve">부처분도 집행정지 대상인지여부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③회복하기 어려운 </w:t>
      </w:r>
      <w:r>
        <w:rPr>
          <w:rFonts w:eastAsiaTheme="minorHAnsi"/>
          <w:b/>
          <w:bCs/>
          <w:sz w:val="16"/>
          <w:szCs w:val="16"/>
        </w:rPr>
        <w:t>손</w:t>
      </w:r>
      <w:r>
        <w:rPr>
          <w:rFonts w:eastAsiaTheme="minorHAnsi"/>
          <w:sz w:val="16"/>
          <w:szCs w:val="16"/>
        </w:rPr>
        <w:t xml:space="preserve">해 발생:사회관념상 금전보상으로 수인하기 어려운 손해 중대한 경영상의 위기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④긴급할 필요의 존재 (</w:t>
      </w:r>
      <w:r>
        <w:rPr>
          <w:rFonts w:eastAsiaTheme="minorHAnsi"/>
          <w:b/>
          <w:bCs/>
          <w:sz w:val="16"/>
          <w:szCs w:val="16"/>
        </w:rPr>
        <w:t>성금승</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회복하기 어려운 손해발생이 절박하여 본안판단을 기다릴 여유가 없음을 의미한다. 긴급한 필요가 있는지 여부는 처분의 </w:t>
      </w:r>
      <w:r>
        <w:rPr>
          <w:rFonts w:eastAsiaTheme="minorHAnsi"/>
          <w:b/>
          <w:bCs/>
          <w:sz w:val="16"/>
          <w:szCs w:val="16"/>
        </w:rPr>
        <w:t>성</w:t>
      </w:r>
      <w:r>
        <w:rPr>
          <w:rFonts w:eastAsiaTheme="minorHAnsi"/>
          <w:sz w:val="16"/>
          <w:szCs w:val="16"/>
        </w:rPr>
        <w:t xml:space="preserve">질, 손해의 </w:t>
      </w:r>
      <w:r>
        <w:rPr>
          <w:rFonts w:eastAsiaTheme="minorHAnsi"/>
          <w:b/>
          <w:bCs/>
          <w:sz w:val="16"/>
          <w:szCs w:val="16"/>
        </w:rPr>
        <w:t>성</w:t>
      </w:r>
      <w:r>
        <w:rPr>
          <w:rFonts w:eastAsiaTheme="minorHAnsi"/>
          <w:sz w:val="16"/>
          <w:szCs w:val="16"/>
        </w:rPr>
        <w:t xml:space="preserve">질, </w:t>
      </w:r>
      <w:r>
        <w:rPr>
          <w:rFonts w:eastAsiaTheme="minorHAnsi"/>
          <w:b/>
          <w:bCs/>
          <w:sz w:val="16"/>
          <w:szCs w:val="16"/>
        </w:rPr>
        <w:t>금</w:t>
      </w:r>
      <w:r>
        <w:rPr>
          <w:rFonts w:eastAsiaTheme="minorHAnsi"/>
          <w:sz w:val="16"/>
          <w:szCs w:val="16"/>
        </w:rPr>
        <w:t xml:space="preserve">전배상의 난이, 본안청구의 </w:t>
      </w:r>
      <w:r>
        <w:rPr>
          <w:rFonts w:eastAsiaTheme="minorHAnsi"/>
          <w:b/>
          <w:bCs/>
          <w:sz w:val="16"/>
          <w:szCs w:val="16"/>
        </w:rPr>
        <w:t>승</w:t>
      </w:r>
      <w:r>
        <w:rPr>
          <w:rFonts w:eastAsiaTheme="minorHAnsi"/>
          <w:sz w:val="16"/>
          <w:szCs w:val="16"/>
        </w:rPr>
        <w:t xml:space="preserve">소 가능성 등을 종합적으로 고려해야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3.소극적 요건 : 행정청이 주장, 소명 (공본)</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공</w:t>
      </w:r>
      <w:r>
        <w:rPr>
          <w:rFonts w:eastAsiaTheme="minorHAnsi"/>
          <w:sz w:val="16"/>
          <w:szCs w:val="16"/>
        </w:rPr>
        <w:t>공복리를 현저히 해할 우려가 없을 것</w:t>
      </w:r>
    </w:p>
    <w:p>
      <w:pPr>
        <w:spacing w:after="0" w:line="240" w:lineRule="auto"/>
        <w:rPr>
          <w:rFonts w:eastAsiaTheme="minorHAnsi"/>
          <w:sz w:val="16"/>
          <w:szCs w:val="16"/>
        </w:rPr>
      </w:pPr>
      <w:r>
        <w:rPr>
          <w:rFonts w:eastAsiaTheme="minorHAnsi"/>
          <w:sz w:val="16"/>
          <w:szCs w:val="16"/>
        </w:rPr>
        <w:t xml:space="preserve">: 신청인 손해와 집행정지로 인한 공공복리 간 이익형량 </w:t>
      </w:r>
    </w:p>
    <w:p>
      <w:pPr>
        <w:spacing w:after="0" w:line="240" w:lineRule="auto"/>
        <w:rPr>
          <w:rFonts w:eastAsiaTheme="minorHAnsi"/>
          <w:sz w:val="16"/>
          <w:szCs w:val="16"/>
        </w:rPr>
      </w:pPr>
      <w:r>
        <w:rPr>
          <w:rFonts w:eastAsiaTheme="minorHAnsi"/>
          <w:sz w:val="16"/>
          <w:szCs w:val="16"/>
        </w:rPr>
        <w:t>②</w:t>
      </w:r>
      <w:r>
        <w:rPr>
          <w:rFonts w:eastAsiaTheme="minorHAnsi"/>
          <w:b/>
          <w:bCs/>
          <w:sz w:val="16"/>
          <w:szCs w:val="16"/>
        </w:rPr>
        <w:t>본</w:t>
      </w:r>
      <w:r>
        <w:rPr>
          <w:rFonts w:eastAsiaTheme="minorHAnsi"/>
          <w:sz w:val="16"/>
          <w:szCs w:val="16"/>
        </w:rPr>
        <w:t xml:space="preserve">안소송이 이유없음이 명백하지 않을 것 </w:t>
      </w:r>
    </w:p>
    <w:p>
      <w:pPr>
        <w:spacing w:after="0" w:line="240" w:lineRule="auto"/>
        <w:rPr>
          <w:rFonts w:eastAsiaTheme="minorHAnsi"/>
          <w:sz w:val="16"/>
          <w:szCs w:val="16"/>
        </w:rPr>
      </w:pPr>
      <w:r>
        <w:rPr>
          <w:rFonts w:eastAsiaTheme="minorHAnsi"/>
          <w:sz w:val="16"/>
          <w:szCs w:val="16"/>
        </w:rPr>
        <w:t xml:space="preserve">:인용판결 실효성 보장, 집행정지 남용방지 위함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절차 (계신직결)</w:t>
      </w:r>
    </w:p>
    <w:p>
      <w:pPr>
        <w:spacing w:after="0" w:line="240" w:lineRule="auto"/>
        <w:rPr>
          <w:rFonts w:eastAsiaTheme="minorHAnsi"/>
          <w:sz w:val="16"/>
          <w:szCs w:val="16"/>
        </w:rPr>
      </w:pPr>
      <w:r>
        <w:rPr>
          <w:rFonts w:eastAsiaTheme="minorHAnsi"/>
          <w:b/>
          <w:sz w:val="16"/>
          <w:szCs w:val="16"/>
        </w:rPr>
        <w:t>본안이 계속된 법원</w:t>
      </w:r>
      <w:r>
        <w:rPr>
          <w:rFonts w:eastAsiaTheme="minorHAnsi"/>
          <w:sz w:val="16"/>
          <w:szCs w:val="16"/>
        </w:rPr>
        <w:t xml:space="preserve">에 당사자의 </w:t>
      </w:r>
      <w:r>
        <w:rPr>
          <w:rFonts w:eastAsiaTheme="minorHAnsi"/>
          <w:b/>
          <w:sz w:val="16"/>
          <w:szCs w:val="16"/>
        </w:rPr>
        <w:t>신청 또는 직권</w:t>
      </w:r>
      <w:r>
        <w:rPr>
          <w:rFonts w:eastAsiaTheme="minorHAnsi"/>
          <w:sz w:val="16"/>
          <w:szCs w:val="16"/>
        </w:rPr>
        <w:t xml:space="preserve">에 의하여 처분 등의 효력이나 그 집행 또는 절차의 속행의 전부 또는 일부의 정지를 </w:t>
      </w:r>
      <w:r>
        <w:rPr>
          <w:rFonts w:eastAsiaTheme="minorHAnsi"/>
          <w:b/>
          <w:sz w:val="16"/>
          <w:szCs w:val="16"/>
        </w:rPr>
        <w:t>결정</w:t>
      </w:r>
      <w:r>
        <w:rPr>
          <w:rFonts w:eastAsiaTheme="minorHAnsi"/>
          <w:sz w:val="16"/>
          <w:szCs w:val="16"/>
        </w:rPr>
        <w:t>할 수 있다.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내용</w:t>
      </w:r>
    </w:p>
    <w:p>
      <w:pPr>
        <w:spacing w:after="0" w:line="240" w:lineRule="auto"/>
        <w:rPr>
          <w:rFonts w:eastAsiaTheme="minorHAnsi"/>
          <w:sz w:val="16"/>
          <w:szCs w:val="16"/>
        </w:rPr>
      </w:pPr>
      <w:r>
        <w:rPr>
          <w:rFonts w:eastAsiaTheme="minorHAnsi"/>
          <w:sz w:val="16"/>
          <w:szCs w:val="16"/>
        </w:rPr>
        <w:t xml:space="preserve">① 처분의 효력을 존재하지 않는 상태에 놓이게 하는 처분의 </w:t>
      </w:r>
      <w:r>
        <w:rPr>
          <w:rFonts w:eastAsiaTheme="minorHAnsi"/>
          <w:b/>
          <w:sz w:val="16"/>
          <w:szCs w:val="16"/>
          <w:u w:val="single" w:color="auto"/>
        </w:rPr>
        <w:t>효력정지</w:t>
      </w:r>
      <w:r>
        <w:rPr>
          <w:rFonts w:eastAsiaTheme="minorHAnsi"/>
          <w:sz w:val="16"/>
          <w:szCs w:val="16"/>
        </w:rPr>
        <w:t xml:space="preserve">, ② 처분의 집행을 정지하는 </w:t>
      </w:r>
      <w:r>
        <w:rPr>
          <w:rFonts w:eastAsiaTheme="minorHAnsi"/>
          <w:b/>
          <w:sz w:val="16"/>
          <w:szCs w:val="16"/>
          <w:u w:val="single" w:color="auto"/>
        </w:rPr>
        <w:t>집행정지</w:t>
      </w:r>
      <w:r>
        <w:rPr>
          <w:rFonts w:eastAsiaTheme="minorHAnsi"/>
          <w:sz w:val="16"/>
          <w:szCs w:val="16"/>
        </w:rPr>
        <w:t>, ③ 여러 단계의 절차를 통하여 행정목적이 달성되는 경우에</w:t>
      </w:r>
    </w:p>
    <w:p>
      <w:pPr>
        <w:spacing w:after="0" w:line="240" w:lineRule="auto"/>
        <w:rPr>
          <w:rFonts w:eastAsiaTheme="minorHAnsi"/>
          <w:sz w:val="16"/>
          <w:szCs w:val="16"/>
        </w:rPr>
      </w:pPr>
      <w:r>
        <w:rPr>
          <w:rFonts w:eastAsiaTheme="minorHAnsi"/>
          <w:b/>
          <w:sz w:val="16"/>
          <w:szCs w:val="16"/>
          <w:u w:val="single" w:color="auto"/>
        </w:rPr>
        <w:t>절차의 속행을 정지</w:t>
      </w:r>
      <w:r>
        <w:rPr>
          <w:rFonts w:eastAsiaTheme="minorHAnsi"/>
          <w:sz w:val="16"/>
          <w:szCs w:val="16"/>
        </w:rPr>
        <w:t>하는 절차속행의 정지를 내용으로 함.</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 xml:space="preserve">6.집행정지 효력 및 시기 </w:t>
      </w:r>
      <w:r>
        <w:rPr>
          <w:rFonts w:eastAsiaTheme="minorHAnsi"/>
          <w:b/>
          <w:sz w:val="16"/>
          <w:szCs w:val="16"/>
        </w:rPr>
        <w:t xml:space="preserve"> </w:t>
      </w:r>
      <w:r>
        <w:rPr>
          <w:rFonts w:eastAsiaTheme="minorHAnsi"/>
          <w:b/>
          <w:bCs/>
          <w:sz w:val="16"/>
          <w:szCs w:val="16"/>
        </w:rPr>
        <w:t>형기시</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① 처분의 효력을 잠정적으로 소멸시키는 </w:t>
      </w:r>
      <w:r>
        <w:rPr>
          <w:rFonts w:eastAsiaTheme="minorHAnsi"/>
          <w:b/>
          <w:bCs/>
          <w:sz w:val="16"/>
          <w:szCs w:val="16"/>
        </w:rPr>
        <w:t>형</w:t>
      </w:r>
      <w:r>
        <w:rPr>
          <w:rFonts w:eastAsiaTheme="minorHAnsi"/>
          <w:sz w:val="16"/>
          <w:szCs w:val="16"/>
        </w:rPr>
        <w:t xml:space="preserve">성력, ② 행정청은 동일한 처분을 할 수 없는 </w:t>
      </w:r>
      <w:r>
        <w:rPr>
          <w:rFonts w:eastAsiaTheme="minorHAnsi"/>
          <w:b/>
          <w:bCs/>
          <w:sz w:val="16"/>
          <w:szCs w:val="16"/>
        </w:rPr>
        <w:t>기</w:t>
      </w:r>
      <w:r>
        <w:rPr>
          <w:rFonts w:eastAsiaTheme="minorHAnsi"/>
          <w:sz w:val="16"/>
          <w:szCs w:val="16"/>
        </w:rPr>
        <w:t xml:space="preserve">속력(행정소송법 제30조 제1항 준용), ③ 판결주문에 정해진 시점까지 존속하는 </w:t>
      </w:r>
      <w:r>
        <w:rPr>
          <w:rFonts w:eastAsiaTheme="minorHAnsi"/>
          <w:b/>
          <w:bCs/>
          <w:sz w:val="16"/>
          <w:szCs w:val="16"/>
        </w:rPr>
        <w:t>시</w:t>
      </w:r>
      <w:r>
        <w:rPr>
          <w:rFonts w:eastAsiaTheme="minorHAnsi"/>
          <w:sz w:val="16"/>
          <w:szCs w:val="16"/>
        </w:rPr>
        <w:t>적효력이 있다. 집행정지간은 법원이 시기와 종기를 자유롭게 정할 수 있는데, 종기의 정함이 없으면 본안판결 확정시까지 정지의 효력이 존속한다.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6. 집행정지결정에 대한 불복과 취소</w:t>
      </w:r>
    </w:p>
    <w:p>
      <w:pPr>
        <w:spacing w:after="0" w:line="240" w:lineRule="auto"/>
        <w:rPr>
          <w:rFonts w:eastAsiaTheme="minorHAnsi"/>
          <w:sz w:val="16"/>
          <w:szCs w:val="16"/>
        </w:rPr>
      </w:pPr>
      <w:r>
        <w:rPr>
          <w:rFonts w:eastAsiaTheme="minorHAnsi"/>
          <w:sz w:val="16"/>
          <w:szCs w:val="16"/>
        </w:rPr>
        <w:t>집행정지의 결정 또는 기각 결정에 대하여 즉시항고를 할 수 있으나, 이 경우 집행정지의 결정에 대한 즉시항고에는 결정의 집행을 정지하는 효력이 없다(제23조 제5항).</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7. 집행정지 취소 사유 및 효과</w:t>
      </w:r>
      <w:r>
        <w:rPr>
          <w:rFonts w:eastAsiaTheme="minorHAnsi"/>
          <w:sz w:val="16"/>
          <w:szCs w:val="16"/>
          <w:u w:val="single" w:color="auto"/>
        </w:rPr>
        <w:t>:</w:t>
      </w:r>
      <w:r>
        <w:rPr>
          <w:rFonts w:eastAsiaTheme="minorHAnsi"/>
          <w:sz w:val="16"/>
          <w:szCs w:val="16"/>
        </w:rPr>
        <w:t xml:space="preserve"> </w:t>
      </w:r>
      <w:r>
        <w:rPr>
          <w:rFonts w:eastAsiaTheme="minorHAnsi"/>
          <w:b/>
          <w:bCs/>
          <w:sz w:val="16"/>
          <w:szCs w:val="16"/>
        </w:rPr>
        <w:t>공정</w:t>
      </w:r>
      <w:r>
        <w:rPr>
          <w:rFonts w:eastAsiaTheme="minorHAnsi"/>
          <w:sz w:val="16"/>
          <w:szCs w:val="16"/>
        </w:rPr>
        <w:t xml:space="preserve"> </w:t>
      </w:r>
    </w:p>
    <w:p>
      <w:pPr>
        <w:spacing w:after="0" w:line="240" w:lineRule="auto"/>
        <w:rPr>
          <w:rFonts w:eastAsiaTheme="minorHAnsi"/>
          <w:sz w:val="16"/>
          <w:szCs w:val="16"/>
        </w:rPr>
      </w:pPr>
      <w:r>
        <w:rPr>
          <w:rFonts w:eastAsiaTheme="minorHAnsi"/>
          <w:b/>
          <w:bCs/>
          <w:sz w:val="16"/>
          <w:szCs w:val="16"/>
        </w:rPr>
        <w:t>공</w:t>
      </w:r>
      <w:r>
        <w:rPr>
          <w:rFonts w:eastAsiaTheme="minorHAnsi"/>
          <w:sz w:val="16"/>
          <w:szCs w:val="16"/>
        </w:rPr>
        <w:t xml:space="preserve">공복리 중대한 영향, </w:t>
      </w:r>
      <w:r>
        <w:rPr>
          <w:rFonts w:eastAsiaTheme="minorHAnsi"/>
          <w:b/>
          <w:bCs/>
          <w:sz w:val="16"/>
          <w:szCs w:val="16"/>
        </w:rPr>
        <w:t>정</w:t>
      </w:r>
      <w:r>
        <w:rPr>
          <w:rFonts w:eastAsiaTheme="minorHAnsi"/>
          <w:sz w:val="16"/>
          <w:szCs w:val="16"/>
        </w:rPr>
        <w:t xml:space="preserve">지사유가 없어진 때 </w:t>
      </w:r>
    </w:p>
    <w:p>
      <w:pPr>
        <w:spacing w:after="0" w:line="240" w:lineRule="auto"/>
        <w:rPr>
          <w:rFonts w:eastAsiaTheme="minorHAnsi"/>
          <w:sz w:val="16"/>
          <w:szCs w:val="16"/>
        </w:rPr>
      </w:pPr>
      <w:r>
        <w:rPr>
          <w:rFonts w:eastAsiaTheme="minorHAnsi"/>
          <w:sz w:val="16"/>
          <w:szCs w:val="16"/>
        </w:rPr>
        <w:t xml:space="preserve">신청 직권으로 집행정지 취소할 수 있다.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tip: 설립인가취소- 계처손긴공본만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등록갱신거부-거부처분 논의도 쓰기 </w:t>
      </w:r>
    </w:p>
    <w:p>
      <w:pPr>
        <w:spacing w:after="0" w:line="240" w:lineRule="auto"/>
        <w:rPr>
          <w:rFonts w:eastAsiaTheme="minorHAnsi"/>
          <w:b/>
          <w:bCs/>
          <w:sz w:val="16"/>
          <w:szCs w:val="16"/>
          <w:highlight w:val="yellow"/>
        </w:rPr>
      </w:pPr>
    </w:p>
    <w:p>
      <w:pPr>
        <w:spacing w:after="0" w:line="240" w:lineRule="auto"/>
        <w:rPr>
          <w:rFonts w:eastAsiaTheme="minorHAnsi"/>
          <w:sz w:val="16"/>
          <w:szCs w:val="16"/>
        </w:rPr>
      </w:pPr>
      <w:r>
        <w:rPr>
          <w:rFonts w:eastAsiaTheme="minorHAnsi"/>
          <w:b/>
          <w:bCs/>
          <w:sz w:val="16"/>
          <w:szCs w:val="16"/>
          <w:highlight w:val="yellow"/>
        </w:rPr>
        <w:t>&lt;기속력 행정소송법 제30조 의내범위&gt;</w:t>
      </w:r>
    </w:p>
    <w:p>
      <w:pPr>
        <w:spacing w:after="0" w:line="240" w:lineRule="auto"/>
        <w:rPr>
          <w:rFonts w:eastAsiaTheme="minorHAnsi"/>
          <w:sz w:val="16"/>
          <w:szCs w:val="16"/>
        </w:rPr>
      </w:pPr>
      <w:r>
        <w:rPr>
          <w:rFonts w:eastAsiaTheme="minorHAnsi"/>
          <w:b/>
          <w:bCs/>
          <w:sz w:val="16"/>
          <w:szCs w:val="16"/>
          <w:u w:val="single" w:color="auto"/>
        </w:rPr>
        <w:t>1.기속력의 의의</w:t>
      </w:r>
      <w:r>
        <w:rPr>
          <w:rFonts w:eastAsiaTheme="minorHAnsi"/>
          <w:sz w:val="16"/>
          <w:szCs w:val="16"/>
        </w:rPr>
        <w:t xml:space="preserve">: 취소판결 확정 시 당해행정청 관계행정청 </w:t>
      </w:r>
      <w:r>
        <w:rPr>
          <w:rFonts w:eastAsiaTheme="minorHAnsi"/>
          <w:b/>
          <w:bCs/>
          <w:sz w:val="16"/>
          <w:szCs w:val="16"/>
        </w:rPr>
        <w:t>구속</w:t>
      </w:r>
      <w:r>
        <w:rPr>
          <w:rFonts w:eastAsiaTheme="minorHAnsi"/>
          <w:sz w:val="16"/>
          <w:szCs w:val="16"/>
        </w:rPr>
        <w:t>하는 효력</w:t>
      </w:r>
    </w:p>
    <w:p>
      <w:pPr>
        <w:spacing w:after="0" w:line="240" w:lineRule="auto"/>
        <w:rPr>
          <w:rFonts w:eastAsiaTheme="minorHAnsi"/>
          <w:sz w:val="16"/>
          <w:szCs w:val="16"/>
        </w:rPr>
      </w:pPr>
      <w:r>
        <w:rPr>
          <w:rFonts w:hint="eastAsia"/>
          <w:b/>
          <w:bCs/>
          <w:sz w:val="16"/>
          <w:szCs w:val="16"/>
          <w:u w:val="single" w:color="auto"/>
        </w:rPr>
        <w:t>2.효력(내용)</w:t>
      </w:r>
      <w:r>
        <w:rPr>
          <w:rFonts w:hint="eastAsia"/>
          <w:sz w:val="16"/>
          <w:szCs w:val="16"/>
        </w:rPr>
        <w:t xml:space="preserve">: 반복금지효, 재처분의무, 원상회복의무 </w:t>
      </w:r>
      <w:r>
        <w:rPr>
          <w:rFonts w:hint="eastAsia"/>
          <w:b/>
          <w:bCs/>
          <w:sz w:val="16"/>
          <w:szCs w:val="16"/>
        </w:rPr>
        <w:t>(반재원)</w:t>
      </w:r>
    </w:p>
    <w:p>
      <w:pPr>
        <w:spacing w:after="0" w:line="240" w:lineRule="auto"/>
        <w:rPr>
          <w:sz w:val="16"/>
          <w:szCs w:val="16"/>
        </w:rPr>
      </w:pPr>
      <w:r>
        <w:rPr>
          <w:rFonts w:hint="eastAsia"/>
          <w:b/>
          <w:bCs/>
          <w:sz w:val="16"/>
          <w:szCs w:val="16"/>
          <w:u w:val="single" w:color="auto"/>
        </w:rPr>
        <w:t>3.인정범위:</w:t>
      </w:r>
      <w:r>
        <w:rPr>
          <w:rFonts w:hint="eastAsia"/>
          <w:sz w:val="16"/>
          <w:szCs w:val="16"/>
        </w:rPr>
        <w:t xml:space="preserve"> 객관적 범위(</w:t>
      </w:r>
      <w:r>
        <w:rPr>
          <w:rFonts w:hint="eastAsia"/>
          <w:b/>
          <w:bCs/>
          <w:sz w:val="16"/>
          <w:szCs w:val="16"/>
        </w:rPr>
        <w:t>개</w:t>
      </w:r>
      <w:r>
        <w:rPr>
          <w:rFonts w:hint="eastAsia"/>
          <w:sz w:val="16"/>
          <w:szCs w:val="16"/>
        </w:rPr>
        <w:t>개의 위법사유), 주관적 범위(행정</w:t>
      </w:r>
      <w:r>
        <w:rPr>
          <w:rFonts w:hint="eastAsia"/>
          <w:b/>
          <w:bCs/>
          <w:sz w:val="16"/>
          <w:szCs w:val="16"/>
        </w:rPr>
        <w:t>청</w:t>
      </w:r>
      <w:r>
        <w:rPr>
          <w:rFonts w:hint="eastAsia"/>
          <w:sz w:val="16"/>
          <w:szCs w:val="16"/>
        </w:rPr>
        <w:t xml:space="preserve"> 및 관계청), 시간적 범위</w:t>
      </w:r>
      <w:r>
        <w:rPr>
          <w:rFonts w:hint="eastAsia"/>
          <w:b/>
          <w:bCs/>
          <w:sz w:val="16"/>
          <w:szCs w:val="16"/>
        </w:rPr>
        <w:t>(처</w:t>
      </w:r>
      <w:r>
        <w:rPr>
          <w:rFonts w:hint="eastAsia"/>
          <w:sz w:val="16"/>
          <w:szCs w:val="16"/>
        </w:rPr>
        <w:t xml:space="preserve">분 시) </w:t>
      </w:r>
      <w:r>
        <w:rPr>
          <w:rFonts w:hint="eastAsia"/>
          <w:b/>
          <w:bCs/>
          <w:sz w:val="16"/>
          <w:szCs w:val="16"/>
        </w:rPr>
        <w:t>(객주시) (개청처)</w:t>
      </w:r>
    </w:p>
    <w:p>
      <w:pPr>
        <w:spacing w:after="0" w:line="240" w:lineRule="auto"/>
        <w:rPr>
          <w:lang w:eastAsia="ko-KR"/>
          <w:rFonts w:hint="eastAsia"/>
          <w:sz w:val="16"/>
          <w:szCs w:val="16"/>
          <w:rtl w:val="off"/>
        </w:rPr>
      </w:pPr>
      <w:r>
        <w:rPr>
          <w:rFonts w:hint="eastAsia"/>
          <w:b/>
          <w:bCs/>
          <w:sz w:val="16"/>
          <w:szCs w:val="16"/>
          <w:u w:val="single" w:color="auto"/>
        </w:rPr>
        <w:t>4.위반시 효과:</w:t>
      </w:r>
      <w:r>
        <w:rPr>
          <w:rFonts w:hint="eastAsia"/>
          <w:sz w:val="16"/>
          <w:szCs w:val="16"/>
        </w:rPr>
        <w:t xml:space="preserve"> 기속력은 강행규정이므로 이에 대한 위반은 그 하자가 중대, 명백하여 </w:t>
      </w:r>
      <w:r>
        <w:rPr>
          <w:rFonts w:hint="eastAsia"/>
          <w:b/>
          <w:bCs/>
          <w:sz w:val="16"/>
          <w:szCs w:val="16"/>
        </w:rPr>
        <w:t>당연무효</w:t>
      </w:r>
      <w:r>
        <w:rPr>
          <w:rFonts w:hint="eastAsia"/>
          <w:sz w:val="16"/>
          <w:szCs w:val="16"/>
        </w:rPr>
        <w:t>라고 본다.</w:t>
      </w:r>
    </w:p>
    <w:p>
      <w:pPr>
        <w:spacing w:after="0" w:line="240" w:lineRule="auto"/>
        <w:rPr>
          <w:sz w:val="16"/>
          <w:szCs w:val="16"/>
        </w:rPr>
      </w:pPr>
      <w:r>
        <w:rPr>
          <w:rFonts w:hint="eastAsia"/>
          <w:noProof/>
          <w:sz w:val="16"/>
          <w:szCs w:val="16"/>
        </w:rPr>
        <mc:AlternateContent>
          <mc:Choice Requires="wps">
            <w:drawing>
              <wp:anchor distT="0" distB="0" distL="114300" distR="114300" behindDoc="0" locked="0" layoutInCell="1" simplePos="0" relativeHeight="251661312" allowOverlap="1" hidden="0">
                <wp:simplePos x="0" y="0"/>
                <wp:positionH relativeFrom="column">
                  <wp:posOffset>-190074</wp:posOffset>
                </wp:positionH>
                <wp:positionV relativeFrom="paragraph">
                  <wp:posOffset>128508</wp:posOffset>
                </wp:positionV>
                <wp:extent cx="2880360" cy="2430780"/>
                <wp:effectExtent l="0" t="0" r="0" b="0"/>
                <wp:wrapNone/>
                <wp:docPr id="1025" name="shape1025" hidden="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0360" cy="2430780"/>
                        </a:xfrm>
                        <a:prstGeom prst="rect">
                          <a:avLst/>
                        </a:prstGeom>
                        <a:solidFill>
                          <a:prstClr val="white"/>
                        </a:solidFill>
                        <a:ln w="6350">
                          <a:solidFill>
                            <a:prstClr val="black"/>
                          </a:solidFill>
                        </a:ln>
                      </wps:spPr>
                      <wps:style>
                        <a:lnRef idx="2">
                          <a:schemeClr val="accent1">
                            <a:shade val="50000"/>
                          </a:schemeClr>
                        </a:lnRef>
                        <a:fillRef idx="1">
                          <a:schemeClr val="accent1"/>
                        </a:fillRef>
                        <a:effectRef idx="0">
                          <a:schemeClr val="accent1"/>
                        </a:effectRef>
                        <a:fontRef idx="minor"/>
                      </wps:style>
                      <wps:txbx>
                        <w:txbxContent>
                          <w:p>
                            <w:pPr>
                              <w:contextualSpacing/>
                              <w:rPr>
                                <w:b/>
                                <w:bCs/>
                                <w:sz w:val="16"/>
                                <w:szCs w:val="16"/>
                                <w:u w:val="single" w:color="auto"/>
                              </w:rPr>
                            </w:pPr>
                            <w:r>
                              <w:rPr>
                                <w:b/>
                                <w:bCs/>
                                <w:sz w:val="16"/>
                                <w:szCs w:val="16"/>
                                <w:u w:val="single" w:color="auto"/>
                              </w:rPr>
                              <w:t>법령이 개정된 경우 재처분의무</w:t>
                            </w:r>
                          </w:p>
                          <w:p>
                            <w:pPr>
                              <w:contextualSpacing/>
                              <w:rPr>
                                <w:sz w:val="16"/>
                                <w:szCs w:val="16"/>
                              </w:rPr>
                            </w:pPr>
                            <w:r>
                              <w:rPr>
                                <w:b/>
                                <w:bCs/>
                                <w:sz w:val="16"/>
                                <w:szCs w:val="16"/>
                                <w:u w:val="single" w:color="auto"/>
                              </w:rPr>
                              <w:t>1.학설</w:t>
                            </w:r>
                            <w:r>
                              <w:rPr>
                                <w:sz w:val="16"/>
                                <w:szCs w:val="16"/>
                              </w:rPr>
                              <w:t>: 변경된 법령을 기준으로 해야한다는 견해와 처분 당시 법률 및 사실관계를 기준으로 재처분을 해야한다는 견해가 대립.</w:t>
                            </w:r>
                          </w:p>
                          <w:p>
                            <w:pPr>
                              <w:contextualSpacing/>
                              <w:rPr>
                                <w:sz w:val="16"/>
                                <w:szCs w:val="16"/>
                              </w:rPr>
                            </w:pPr>
                            <w:r>
                              <w:rPr>
                                <w:b/>
                                <w:bCs/>
                                <w:sz w:val="16"/>
                                <w:szCs w:val="16"/>
                                <w:u w:val="single" w:color="auto"/>
                              </w:rPr>
                              <w:t>2.판례</w:t>
                            </w:r>
                            <w:r>
                              <w:rPr>
                                <w:sz w:val="16"/>
                                <w:szCs w:val="16"/>
                              </w:rPr>
                              <w:t xml:space="preserve">: 판례는 거부처분 후에 법령이 </w:t>
                            </w:r>
                            <w:r>
                              <w:rPr>
                                <w:b/>
                                <w:bCs/>
                                <w:sz w:val="16"/>
                                <w:szCs w:val="16"/>
                              </w:rPr>
                              <w:t>개</w:t>
                            </w:r>
                            <w:r>
                              <w:rPr>
                                <w:sz w:val="16"/>
                                <w:szCs w:val="16"/>
                              </w:rPr>
                              <w:t xml:space="preserve">정된 경우에 </w:t>
                            </w:r>
                            <w:r>
                              <w:rPr>
                                <w:b/>
                                <w:bCs/>
                                <w:sz w:val="16"/>
                                <w:szCs w:val="16"/>
                              </w:rPr>
                              <w:t>새</w:t>
                            </w:r>
                            <w:r>
                              <w:rPr>
                                <w:sz w:val="16"/>
                                <w:szCs w:val="16"/>
                              </w:rPr>
                              <w:t xml:space="preserve">로운 사유를 들어 다시 거부처분 할 수 있다고 판시한 바 있다. 다만 합리적 이유 없이 상당기간 재처분의무를 </w:t>
                            </w:r>
                            <w:r>
                              <w:rPr>
                                <w:b/>
                                <w:bCs/>
                                <w:sz w:val="16"/>
                                <w:szCs w:val="16"/>
                              </w:rPr>
                              <w:t>이</w:t>
                            </w:r>
                            <w:r>
                              <w:rPr>
                                <w:sz w:val="16"/>
                                <w:szCs w:val="16"/>
                              </w:rPr>
                              <w:t xml:space="preserve">행하지 않던 중 법령이 개정된 경우에는 </w:t>
                            </w:r>
                            <w:r>
                              <w:rPr>
                                <w:b/>
                                <w:bCs/>
                                <w:sz w:val="16"/>
                                <w:szCs w:val="16"/>
                              </w:rPr>
                              <w:t>기</w:t>
                            </w:r>
                            <w:r>
                              <w:rPr>
                                <w:sz w:val="16"/>
                                <w:szCs w:val="16"/>
                              </w:rPr>
                              <w:t xml:space="preserve">속력에 반하는 것이라고 판시한 바 있다. </w:t>
                            </w:r>
                            <w:r>
                              <w:rPr>
                                <w:b/>
                                <w:bCs/>
                                <w:sz w:val="16"/>
                                <w:szCs w:val="16"/>
                              </w:rPr>
                              <w:t>(개새이기)</w:t>
                            </w:r>
                          </w:p>
                          <w:p>
                            <w:pPr>
                              <w:contextualSpacing/>
                              <w:rPr>
                                <w:sz w:val="16"/>
                                <w:szCs w:val="16"/>
                              </w:rPr>
                            </w:pPr>
                            <w:r>
                              <w:rPr>
                                <w:b/>
                                <w:bCs/>
                                <w:sz w:val="16"/>
                                <w:szCs w:val="16"/>
                                <w:u w:val="single" w:color="auto"/>
                              </w:rPr>
                              <w:t>3.검토</w:t>
                            </w:r>
                            <w:r>
                              <w:rPr>
                                <w:sz w:val="16"/>
                                <w:szCs w:val="16"/>
                              </w:rPr>
                              <w:t xml:space="preserve">: 취소판결의 취지에 따른 재처분은 </w:t>
                            </w:r>
                            <w:r>
                              <w:rPr>
                                <w:b/>
                                <w:bCs/>
                                <w:sz w:val="16"/>
                                <w:szCs w:val="16"/>
                              </w:rPr>
                              <w:t>종전 처분과는 다른 새로운 처분</w:t>
                            </w:r>
                            <w:r>
                              <w:rPr>
                                <w:sz w:val="16"/>
                                <w:szCs w:val="16"/>
                              </w:rPr>
                              <w:t>이므로 재처분 당시의 법령 및 사실상태를 기준하는 것이 타당할 것이다.</w:t>
                            </w:r>
                          </w:p>
                        </w:txbxContent>
                      </wps:txbx>
                      <wps:bodyPr rot="0" vert="horz" wrap="square" lIns="91440" tIns="45720" rIns="91440" bIns="45720" anchor="t">
                        <a:noAutofit/>
                      </wps:bodyPr>
                    </wps:wsp>
                  </a:graphicData>
                </a:graphic>
              </wp:anchor>
            </w:drawing>
          </mc:Choice>
          <mc:Fallback>
            <w:pict>
              <v:rect id="1025" style="position:absolute;margin-left:-14.9665pt;margin-top:10.1187pt;width:226.8pt;height:191.4pt;mso-position-horizontal-relative:column;mso-position-vertical-relative:line;v-text-anchor:top;mso-wrap-style:square;z-index:251661312" o:allowincell="t" filled="t" fillcolor="#ffffff" stroked="t" strokecolor="#0" strokeweight="0.5pt">
                <v:textbox inset="2.5mm,1.3mm,2.5mm,1.3mm">
                  <w:txbxContent>
                    <w:p>
                      <w:pPr>
                        <w:contextualSpacing/>
                        <w:rPr>
                          <w:b/>
                          <w:bCs/>
                          <w:sz w:val="16"/>
                          <w:szCs w:val="16"/>
                          <w:u w:val="single" w:color="auto"/>
                        </w:rPr>
                      </w:pPr>
                      <w:r>
                        <w:rPr>
                          <w:b/>
                          <w:bCs/>
                          <w:sz w:val="16"/>
                          <w:szCs w:val="16"/>
                          <w:u w:val="single" w:color="auto"/>
                        </w:rPr>
                        <w:t>법령이 개정된 경우 재처분의무</w:t>
                      </w:r>
                    </w:p>
                    <w:p>
                      <w:pPr>
                        <w:contextualSpacing/>
                        <w:rPr>
                          <w:sz w:val="16"/>
                          <w:szCs w:val="16"/>
                        </w:rPr>
                      </w:pPr>
                      <w:r>
                        <w:rPr>
                          <w:b/>
                          <w:bCs/>
                          <w:sz w:val="16"/>
                          <w:szCs w:val="16"/>
                          <w:u w:val="single" w:color="auto"/>
                        </w:rPr>
                        <w:t>1.학설</w:t>
                      </w:r>
                      <w:r>
                        <w:rPr>
                          <w:sz w:val="16"/>
                          <w:szCs w:val="16"/>
                        </w:rPr>
                        <w:t>: 변경된 법령을 기준으로 해야한다는 견해와 처분 당시 법률 및 사실관계를 기준으로 재처분을 해야한다는 견해가 대립.</w:t>
                      </w:r>
                    </w:p>
                    <w:p>
                      <w:pPr>
                        <w:contextualSpacing/>
                        <w:rPr>
                          <w:sz w:val="16"/>
                          <w:szCs w:val="16"/>
                        </w:rPr>
                      </w:pPr>
                      <w:r>
                        <w:rPr>
                          <w:b/>
                          <w:bCs/>
                          <w:sz w:val="16"/>
                          <w:szCs w:val="16"/>
                          <w:u w:val="single" w:color="auto"/>
                        </w:rPr>
                        <w:t>2.판례</w:t>
                      </w:r>
                      <w:r>
                        <w:rPr>
                          <w:sz w:val="16"/>
                          <w:szCs w:val="16"/>
                        </w:rPr>
                        <w:t xml:space="preserve">: 판례는 거부처분 후에 법령이 </w:t>
                      </w:r>
                      <w:r>
                        <w:rPr>
                          <w:b/>
                          <w:bCs/>
                          <w:sz w:val="16"/>
                          <w:szCs w:val="16"/>
                        </w:rPr>
                        <w:t>개</w:t>
                      </w:r>
                      <w:r>
                        <w:rPr>
                          <w:sz w:val="16"/>
                          <w:szCs w:val="16"/>
                        </w:rPr>
                        <w:t xml:space="preserve">정된 경우에 </w:t>
                      </w:r>
                      <w:r>
                        <w:rPr>
                          <w:b/>
                          <w:bCs/>
                          <w:sz w:val="16"/>
                          <w:szCs w:val="16"/>
                        </w:rPr>
                        <w:t>새</w:t>
                      </w:r>
                      <w:r>
                        <w:rPr>
                          <w:sz w:val="16"/>
                          <w:szCs w:val="16"/>
                        </w:rPr>
                        <w:t xml:space="preserve">로운 사유를 들어 다시 거부처분 할 수 있다고 판시한 바 있다. 다만 합리적 이유 없이 상당기간 재처분의무를 </w:t>
                      </w:r>
                      <w:r>
                        <w:rPr>
                          <w:b/>
                          <w:bCs/>
                          <w:sz w:val="16"/>
                          <w:szCs w:val="16"/>
                        </w:rPr>
                        <w:t>이</w:t>
                      </w:r>
                      <w:r>
                        <w:rPr>
                          <w:sz w:val="16"/>
                          <w:szCs w:val="16"/>
                        </w:rPr>
                        <w:t xml:space="preserve">행하지 않던 중 법령이 개정된 경우에는 </w:t>
                      </w:r>
                      <w:r>
                        <w:rPr>
                          <w:b/>
                          <w:bCs/>
                          <w:sz w:val="16"/>
                          <w:szCs w:val="16"/>
                        </w:rPr>
                        <w:t>기</w:t>
                      </w:r>
                      <w:r>
                        <w:rPr>
                          <w:sz w:val="16"/>
                          <w:szCs w:val="16"/>
                        </w:rPr>
                        <w:t xml:space="preserve">속력에 반하는 것이라고 판시한 바 있다. </w:t>
                      </w:r>
                      <w:r>
                        <w:rPr>
                          <w:b/>
                          <w:bCs/>
                          <w:sz w:val="16"/>
                          <w:szCs w:val="16"/>
                        </w:rPr>
                        <w:t>(개새이기)</w:t>
                      </w:r>
                    </w:p>
                    <w:p>
                      <w:pPr>
                        <w:contextualSpacing/>
                        <w:rPr>
                          <w:sz w:val="16"/>
                          <w:szCs w:val="16"/>
                        </w:rPr>
                      </w:pPr>
                      <w:r>
                        <w:rPr>
                          <w:b/>
                          <w:bCs/>
                          <w:sz w:val="16"/>
                          <w:szCs w:val="16"/>
                          <w:u w:val="single" w:color="auto"/>
                        </w:rPr>
                        <w:t>3.검토</w:t>
                      </w:r>
                      <w:r>
                        <w:rPr>
                          <w:sz w:val="16"/>
                          <w:szCs w:val="16"/>
                        </w:rPr>
                        <w:t xml:space="preserve">: 취소판결의 취지에 따른 재처분은 </w:t>
                      </w:r>
                      <w:r>
                        <w:rPr>
                          <w:b/>
                          <w:bCs/>
                          <w:sz w:val="16"/>
                          <w:szCs w:val="16"/>
                        </w:rPr>
                        <w:t>종전 처분과는 다른 새로운 처분</w:t>
                      </w:r>
                      <w:r>
                        <w:rPr>
                          <w:sz w:val="16"/>
                          <w:szCs w:val="16"/>
                        </w:rPr>
                        <w:t>이므로 재처분 당시의 법령 및 사실상태를 기준하는 것이 타당할 것이다.</w:t>
                      </w:r>
                    </w:p>
                  </w:txbxContent>
                </v:textbox>
                <v:stroke joinstyle="round"/>
              </v:rect>
            </w:pict>
          </mc:Fallback>
        </mc:AlternateContent>
      </w: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sz w:val="16"/>
          <w:szCs w:val="16"/>
        </w:rPr>
      </w:pPr>
    </w:p>
    <w:p>
      <w:pPr>
        <w:spacing w:after="0" w:line="240" w:lineRule="auto"/>
        <w:rPr>
          <w:rFonts w:eastAsiaTheme="minorHAnsi"/>
          <w:sz w:val="16"/>
          <w:szCs w:val="16"/>
        </w:rPr>
      </w:pPr>
    </w:p>
    <w:p>
      <w:pPr>
        <w:spacing w:after="0"/>
        <w:rPr>
          <w:b/>
          <w:sz w:val="16"/>
          <w:szCs w:val="16"/>
          <w:highlight w:val="yellow"/>
        </w:rPr>
      </w:pPr>
    </w:p>
    <w:p>
      <w:pPr>
        <w:spacing w:after="0"/>
        <w:rPr>
          <w:b/>
          <w:sz w:val="16"/>
          <w:szCs w:val="16"/>
        </w:rPr>
      </w:pPr>
      <w:r>
        <w:rPr>
          <w:b/>
          <w:sz w:val="16"/>
          <w:szCs w:val="16"/>
          <w:highlight w:val="yellow"/>
        </w:rPr>
        <w:t>&lt;</w:t>
      </w:r>
      <w:r>
        <w:rPr>
          <w:rFonts w:hint="eastAsia"/>
          <w:b/>
          <w:sz w:val="16"/>
          <w:szCs w:val="16"/>
          <w:highlight w:val="yellow"/>
        </w:rPr>
        <w:t>간접강제 행정소송법 제3</w:t>
      </w:r>
      <w:r>
        <w:rPr>
          <w:b/>
          <w:sz w:val="16"/>
          <w:szCs w:val="16"/>
          <w:highlight w:val="yellow"/>
        </w:rPr>
        <w:t>4</w:t>
      </w:r>
      <w:r>
        <w:rPr>
          <w:rFonts w:hint="eastAsia"/>
          <w:b/>
          <w:sz w:val="16"/>
          <w:szCs w:val="16"/>
          <w:highlight w:val="yellow"/>
        </w:rPr>
        <w:t>조 의요절범추&gt;</w:t>
      </w:r>
    </w:p>
    <w:p>
      <w:pPr>
        <w:spacing w:after="0"/>
        <w:rPr>
          <w:b/>
          <w:sz w:val="16"/>
          <w:szCs w:val="16"/>
          <w:u w:val="single" w:color="auto"/>
        </w:rPr>
      </w:pPr>
      <w:r>
        <w:rPr>
          <w:rFonts w:hint="eastAsia"/>
          <w:b/>
          <w:sz w:val="16"/>
          <w:szCs w:val="16"/>
          <w:u w:val="single" w:color="auto"/>
        </w:rPr>
        <w:t>1. 기속력 의의, 범위,</w:t>
      </w:r>
      <w:r>
        <w:rPr>
          <w:b/>
          <w:sz w:val="16"/>
          <w:szCs w:val="16"/>
          <w:u w:val="single" w:color="auto"/>
        </w:rPr>
        <w:t xml:space="preserve"> </w:t>
      </w:r>
      <w:r>
        <w:rPr>
          <w:rFonts w:hint="eastAsia"/>
          <w:b/>
          <w:sz w:val="16"/>
          <w:szCs w:val="16"/>
          <w:u w:val="single" w:color="auto"/>
        </w:rPr>
        <w:t xml:space="preserve">효력 </w:t>
      </w:r>
      <w:r>
        <w:rPr>
          <w:b/>
          <w:sz w:val="16"/>
          <w:szCs w:val="16"/>
          <w:u w:val="single" w:color="auto"/>
        </w:rPr>
        <w:t>(</w:t>
      </w:r>
      <w:r>
        <w:rPr>
          <w:rFonts w:hint="eastAsia"/>
          <w:b/>
          <w:sz w:val="16"/>
          <w:szCs w:val="16"/>
          <w:u w:val="single" w:color="auto"/>
        </w:rPr>
        <w:t>행정소송법 제</w:t>
      </w:r>
      <w:r>
        <w:rPr>
          <w:b/>
          <w:sz w:val="16"/>
          <w:szCs w:val="16"/>
          <w:u w:val="single" w:color="auto"/>
        </w:rPr>
        <w:t>30</w:t>
      </w:r>
      <w:r>
        <w:rPr>
          <w:rFonts w:hint="eastAsia"/>
          <w:b/>
          <w:sz w:val="16"/>
          <w:szCs w:val="16"/>
          <w:u w:val="single" w:color="auto"/>
        </w:rPr>
        <w:t>조)</w:t>
      </w:r>
      <w:r>
        <w:rPr>
          <w:b/>
          <w:sz w:val="16"/>
          <w:szCs w:val="16"/>
          <w:u w:val="single" w:color="auto"/>
        </w:rPr>
        <w:t xml:space="preserve"> </w:t>
      </w:r>
    </w:p>
    <w:p>
      <w:pPr>
        <w:spacing w:after="0"/>
        <w:rPr>
          <w:sz w:val="16"/>
          <w:szCs w:val="16"/>
        </w:rPr>
      </w:pPr>
      <w:r>
        <w:rPr>
          <w:rFonts w:hint="eastAsia"/>
          <w:sz w:val="16"/>
          <w:szCs w:val="16"/>
        </w:rPr>
        <w:t>기속력이란 취소판결이 확정되면 당해행정청과 관계행정청을 구속하는 효력을 말한다.</w:t>
      </w:r>
      <w:r>
        <w:rPr>
          <w:sz w:val="16"/>
          <w:szCs w:val="16"/>
        </w:rPr>
        <w:t xml:space="preserve"> </w:t>
      </w:r>
      <w:r>
        <w:rPr>
          <w:rFonts w:hint="eastAsia"/>
          <w:sz w:val="16"/>
          <w:szCs w:val="16"/>
        </w:rPr>
        <w:t>기속력은</w:t>
      </w:r>
      <w:r>
        <w:rPr>
          <w:sz w:val="16"/>
          <w:szCs w:val="16"/>
        </w:rPr>
        <w:t xml:space="preserve"> </w:t>
      </w:r>
      <w:r>
        <w:rPr>
          <w:rFonts w:hint="eastAsia"/>
          <w:sz w:val="16"/>
          <w:szCs w:val="16"/>
        </w:rPr>
        <w:t>인용판결에만 미치고 판결서 주문과 이유에 설시된 개개의 위법사유에 미치며 처분시를 기준으로 한다.</w:t>
      </w:r>
      <w:r>
        <w:rPr>
          <w:sz w:val="16"/>
          <w:szCs w:val="16"/>
        </w:rPr>
        <w:t xml:space="preserve"> </w:t>
      </w:r>
      <w:r>
        <w:rPr>
          <w:rFonts w:hint="eastAsia"/>
          <w:sz w:val="16"/>
          <w:szCs w:val="16"/>
        </w:rPr>
        <w:t>반복금지효,</w:t>
      </w:r>
      <w:r>
        <w:rPr>
          <w:sz w:val="16"/>
          <w:szCs w:val="16"/>
        </w:rPr>
        <w:t xml:space="preserve"> </w:t>
      </w:r>
      <w:r>
        <w:rPr>
          <w:rFonts w:hint="eastAsia"/>
          <w:sz w:val="16"/>
          <w:szCs w:val="16"/>
        </w:rPr>
        <w:t>재처분의무,</w:t>
      </w:r>
      <w:r>
        <w:rPr>
          <w:sz w:val="16"/>
          <w:szCs w:val="16"/>
        </w:rPr>
        <w:t xml:space="preserve"> </w:t>
      </w:r>
      <w:r>
        <w:rPr>
          <w:rFonts w:hint="eastAsia"/>
          <w:sz w:val="16"/>
          <w:szCs w:val="16"/>
        </w:rPr>
        <w:t>원상회복의무가 발생한다.</w:t>
      </w:r>
      <w:r>
        <w:rPr>
          <w:sz w:val="16"/>
          <w:szCs w:val="16"/>
        </w:rPr>
        <w:t xml:space="preserve"> </w:t>
      </w:r>
    </w:p>
    <w:p>
      <w:pPr>
        <w:spacing w:after="0"/>
        <w:rPr>
          <w:sz w:val="16"/>
          <w:szCs w:val="16"/>
        </w:rPr>
      </w:pPr>
    </w:p>
    <w:p>
      <w:pPr>
        <w:spacing w:after="0"/>
        <w:rPr>
          <w:b/>
          <w:sz w:val="16"/>
          <w:szCs w:val="16"/>
          <w:u w:val="single" w:color="auto"/>
        </w:rPr>
      </w:pPr>
      <w:r>
        <w:rPr>
          <w:b/>
          <w:sz w:val="16"/>
          <w:szCs w:val="16"/>
          <w:u w:val="single" w:color="auto"/>
        </w:rPr>
        <w:t xml:space="preserve">2. </w:t>
      </w:r>
      <w:r>
        <w:rPr>
          <w:rFonts w:hint="eastAsia"/>
          <w:b/>
          <w:sz w:val="16"/>
          <w:szCs w:val="16"/>
          <w:u w:val="single" w:color="auto"/>
        </w:rPr>
        <w:t>간접강제 의의(행정소송법 제3</w:t>
      </w:r>
      <w:r>
        <w:rPr>
          <w:b/>
          <w:sz w:val="16"/>
          <w:szCs w:val="16"/>
          <w:u w:val="single" w:color="auto"/>
        </w:rPr>
        <w:t>4</w:t>
      </w:r>
      <w:r>
        <w:rPr>
          <w:rFonts w:hint="eastAsia"/>
          <w:b/>
          <w:sz w:val="16"/>
          <w:szCs w:val="16"/>
          <w:u w:val="single" w:color="auto"/>
        </w:rPr>
        <w:t>조)</w:t>
      </w:r>
      <w:r>
        <w:rPr>
          <w:b/>
          <w:sz w:val="16"/>
          <w:szCs w:val="16"/>
          <w:u w:val="single" w:color="auto"/>
        </w:rPr>
        <w:t xml:space="preserve"> </w:t>
      </w:r>
    </w:p>
    <w:p>
      <w:pPr>
        <w:spacing w:after="0"/>
        <w:rPr>
          <w:sz w:val="16"/>
          <w:szCs w:val="16"/>
        </w:rPr>
      </w:pPr>
      <w:r>
        <w:rPr>
          <w:rFonts w:hint="eastAsia"/>
          <w:sz w:val="16"/>
          <w:szCs w:val="16"/>
        </w:rPr>
        <w:t>행정청이 행정소송법 제3</w:t>
      </w:r>
      <w:r>
        <w:rPr>
          <w:sz w:val="16"/>
          <w:szCs w:val="16"/>
        </w:rPr>
        <w:t>0</w:t>
      </w:r>
      <w:r>
        <w:rPr>
          <w:rFonts w:hint="eastAsia"/>
          <w:sz w:val="16"/>
          <w:szCs w:val="16"/>
        </w:rPr>
        <w:t>조2항에 따른 재처분의무를 이행하지 않는 경우에 손해배상의무를 부과하여 재처분의무를 간접적으로 강제하는 제도이다. 거부처분 취소판결의 실효성을 확보함에 제도적 취지가 인정된다.</w:t>
      </w:r>
    </w:p>
    <w:p>
      <w:pPr>
        <w:spacing w:after="0"/>
        <w:rPr>
          <w:sz w:val="16"/>
          <w:szCs w:val="16"/>
        </w:rPr>
      </w:pPr>
    </w:p>
    <w:p>
      <w:pPr>
        <w:spacing w:after="0"/>
        <w:rPr>
          <w:b/>
          <w:sz w:val="16"/>
          <w:szCs w:val="16"/>
          <w:u w:val="single" w:color="auto"/>
        </w:rPr>
      </w:pPr>
      <w:r>
        <w:rPr>
          <w:b/>
          <w:sz w:val="16"/>
          <w:szCs w:val="16"/>
          <w:u w:val="single" w:color="auto"/>
        </w:rPr>
        <w:t xml:space="preserve">3. </w:t>
      </w:r>
      <w:r>
        <w:rPr>
          <w:rFonts w:hint="eastAsia"/>
          <w:b/>
          <w:sz w:val="16"/>
          <w:szCs w:val="16"/>
          <w:u w:val="single" w:color="auto"/>
        </w:rPr>
        <w:t xml:space="preserve">간접강제 요건 </w:t>
      </w:r>
      <w:r>
        <w:rPr>
          <w:b/>
          <w:sz w:val="16"/>
          <w:szCs w:val="16"/>
          <w:u w:val="single" w:color="auto"/>
        </w:rPr>
        <w:t xml:space="preserve">(확아 </w:t>
      </w:r>
      <w:r>
        <w:rPr>
          <w:rFonts w:hint="eastAsia"/>
          <w:b/>
          <w:sz w:val="16"/>
          <w:szCs w:val="16"/>
          <w:u w:val="single" w:color="auto"/>
        </w:rPr>
        <w:t>판취처아 재기반당)</w:t>
      </w:r>
      <w:r>
        <w:rPr>
          <w:b/>
          <w:sz w:val="16"/>
          <w:szCs w:val="16"/>
          <w:u w:val="single" w:color="auto"/>
        </w:rPr>
        <w:t xml:space="preserve"> </w:t>
      </w:r>
    </w:p>
    <w:p>
      <w:pPr>
        <w:spacing w:after="0"/>
        <w:rPr>
          <w:rFonts w:eastAsiaTheme="minorHAnsi"/>
          <w:sz w:val="16"/>
          <w:szCs w:val="16"/>
        </w:rPr>
      </w:pPr>
      <w:r>
        <w:rPr>
          <w:rFonts w:eastAsiaTheme="minorHAnsi"/>
          <w:sz w:val="16"/>
          <w:szCs w:val="16"/>
        </w:rPr>
        <w:t>①</w:t>
      </w:r>
      <w:r>
        <w:rPr>
          <w:rFonts w:eastAsiaTheme="minorHAnsi"/>
          <w:b/>
          <w:bCs/>
          <w:sz w:val="16"/>
          <w:szCs w:val="16"/>
        </w:rPr>
        <w:t>확</w:t>
      </w:r>
      <w:r>
        <w:rPr>
          <w:rFonts w:eastAsiaTheme="minorHAnsi"/>
          <w:sz w:val="16"/>
          <w:szCs w:val="16"/>
        </w:rPr>
        <w:t xml:space="preserve">정판결이 있을 것 ②재처분의무를 이행하지 </w:t>
      </w:r>
      <w:r>
        <w:rPr>
          <w:rFonts w:eastAsiaTheme="minorHAnsi"/>
          <w:b/>
          <w:bCs/>
          <w:sz w:val="16"/>
          <w:szCs w:val="16"/>
        </w:rPr>
        <w:t>아</w:t>
      </w:r>
      <w:r>
        <w:rPr>
          <w:rFonts w:eastAsiaTheme="minorHAnsi"/>
          <w:sz w:val="16"/>
          <w:szCs w:val="16"/>
        </w:rPr>
        <w:t xml:space="preserve">니할 것을 요건으로 한다. </w:t>
      </w:r>
    </w:p>
    <w:p>
      <w:pPr>
        <w:spacing w:after="0"/>
        <w:rPr>
          <w:rFonts w:eastAsiaTheme="minorHAnsi"/>
          <w:sz w:val="16"/>
          <w:szCs w:val="16"/>
        </w:rPr>
      </w:pPr>
      <w:r>
        <w:rPr>
          <w:rFonts w:eastAsiaTheme="minorHAnsi"/>
          <w:sz w:val="16"/>
          <w:szCs w:val="16"/>
        </w:rPr>
        <w:t xml:space="preserve">③판례는 </w:t>
      </w:r>
      <w:r>
        <w:rPr>
          <w:rFonts w:eastAsiaTheme="minorHAnsi"/>
          <w:b/>
          <w:bCs/>
          <w:sz w:val="16"/>
          <w:szCs w:val="16"/>
        </w:rPr>
        <w:t>판</w:t>
      </w:r>
      <w:r>
        <w:rPr>
          <w:rFonts w:eastAsiaTheme="minorHAnsi"/>
          <w:sz w:val="16"/>
          <w:szCs w:val="16"/>
        </w:rPr>
        <w:t xml:space="preserve">결의 </w:t>
      </w:r>
      <w:r>
        <w:rPr>
          <w:rFonts w:eastAsiaTheme="minorHAnsi"/>
          <w:b/>
          <w:bCs/>
          <w:sz w:val="16"/>
          <w:szCs w:val="16"/>
        </w:rPr>
        <w:t>취</w:t>
      </w:r>
      <w:r>
        <w:rPr>
          <w:rFonts w:eastAsiaTheme="minorHAnsi"/>
          <w:sz w:val="16"/>
          <w:szCs w:val="16"/>
        </w:rPr>
        <w:t>지에 따라 이전신청에 대한 재</w:t>
      </w:r>
      <w:r>
        <w:rPr>
          <w:rFonts w:eastAsiaTheme="minorHAnsi"/>
          <w:b/>
          <w:bCs/>
          <w:sz w:val="16"/>
          <w:szCs w:val="16"/>
        </w:rPr>
        <w:t>처</w:t>
      </w:r>
      <w:r>
        <w:rPr>
          <w:rFonts w:eastAsiaTheme="minorHAnsi"/>
          <w:sz w:val="16"/>
          <w:szCs w:val="16"/>
        </w:rPr>
        <w:t>분</w:t>
      </w:r>
      <w:r>
        <w:rPr>
          <w:rFonts w:eastAsiaTheme="minorHAnsi"/>
          <w:sz w:val="16"/>
          <w:szCs w:val="16"/>
        </w:rPr>
        <w:t>을 하지</w:t>
      </w:r>
      <w:r>
        <w:rPr>
          <w:rFonts w:eastAsiaTheme="minorHAnsi"/>
          <w:b/>
          <w:bCs/>
          <w:sz w:val="16"/>
          <w:szCs w:val="16"/>
        </w:rPr>
        <w:t xml:space="preserve"> 아</w:t>
      </w:r>
      <w:r>
        <w:rPr>
          <w:rFonts w:eastAsiaTheme="minorHAnsi"/>
          <w:sz w:val="16"/>
          <w:szCs w:val="16"/>
        </w:rPr>
        <w:t xml:space="preserve">니하거나 </w:t>
      </w:r>
      <w:r>
        <w:rPr>
          <w:rFonts w:eastAsiaTheme="minorHAnsi"/>
          <w:b/>
          <w:bCs/>
          <w:sz w:val="16"/>
          <w:szCs w:val="16"/>
        </w:rPr>
        <w:t>재</w:t>
      </w:r>
      <w:r>
        <w:rPr>
          <w:rFonts w:eastAsiaTheme="minorHAnsi"/>
          <w:sz w:val="16"/>
          <w:szCs w:val="16"/>
        </w:rPr>
        <w:t xml:space="preserve">처분을 하였더라도 </w:t>
      </w:r>
      <w:r>
        <w:rPr>
          <w:rFonts w:eastAsiaTheme="minorHAnsi"/>
          <w:b/>
          <w:bCs/>
          <w:sz w:val="16"/>
          <w:szCs w:val="16"/>
        </w:rPr>
        <w:t>기</w:t>
      </w:r>
      <w:r>
        <w:rPr>
          <w:rFonts w:eastAsiaTheme="minorHAnsi"/>
          <w:sz w:val="16"/>
          <w:szCs w:val="16"/>
        </w:rPr>
        <w:t xml:space="preserve">속력에 </w:t>
      </w:r>
      <w:r>
        <w:rPr>
          <w:rFonts w:eastAsiaTheme="minorHAnsi"/>
          <w:b/>
          <w:bCs/>
          <w:sz w:val="16"/>
          <w:szCs w:val="16"/>
        </w:rPr>
        <w:t>반</w:t>
      </w:r>
      <w:r>
        <w:rPr>
          <w:rFonts w:eastAsiaTheme="minorHAnsi"/>
          <w:sz w:val="16"/>
          <w:szCs w:val="16"/>
        </w:rPr>
        <w:t xml:space="preserve">하여 </w:t>
      </w:r>
      <w:r>
        <w:rPr>
          <w:rFonts w:eastAsiaTheme="minorHAnsi"/>
          <w:b/>
          <w:bCs/>
          <w:sz w:val="16"/>
          <w:szCs w:val="16"/>
        </w:rPr>
        <w:t>당</w:t>
      </w:r>
      <w:r>
        <w:rPr>
          <w:rFonts w:eastAsiaTheme="minorHAnsi"/>
          <w:sz w:val="16"/>
          <w:szCs w:val="16"/>
        </w:rPr>
        <w:t>연무효인경우 간접강제를 신청할 수 있다고 판시하였다.</w:t>
      </w:r>
      <w:r>
        <w:rPr>
          <w:lang w:eastAsia="ko-KR"/>
          <w:rFonts w:eastAsiaTheme="minorHAnsi"/>
          <w:sz w:val="16"/>
          <w:szCs w:val="16"/>
          <w:rtl w:val="off"/>
        </w:rPr>
        <w:t xml:space="preserve"> (2002무22)</w:t>
      </w:r>
      <w:r>
        <w:rPr>
          <w:rFonts w:eastAsiaTheme="minorHAnsi"/>
          <w:sz w:val="16"/>
          <w:szCs w:val="16"/>
        </w:rPr>
        <w:t xml:space="preserve"> </w:t>
      </w:r>
    </w:p>
    <w:p>
      <w:pPr>
        <w:spacing w:after="0"/>
        <w:rPr>
          <w:rFonts w:eastAsiaTheme="minorHAnsi"/>
          <w:sz w:val="16"/>
          <w:szCs w:val="16"/>
        </w:rPr>
      </w:pPr>
    </w:p>
    <w:p>
      <w:pPr>
        <w:spacing w:after="0"/>
        <w:rPr>
          <w:rFonts w:eastAsiaTheme="minorHAnsi"/>
          <w:b/>
          <w:sz w:val="16"/>
          <w:szCs w:val="16"/>
          <w:u w:val="single" w:color="auto"/>
        </w:rPr>
      </w:pPr>
      <w:r>
        <w:rPr>
          <w:rFonts w:eastAsiaTheme="minorHAnsi"/>
          <w:b/>
          <w:sz w:val="16"/>
          <w:szCs w:val="16"/>
          <w:u w:val="single" w:color="auto"/>
        </w:rPr>
        <w:t xml:space="preserve">4. 간접강제 절차(신결상배집) </w:t>
      </w:r>
    </w:p>
    <w:p>
      <w:pPr>
        <w:spacing w:after="0"/>
        <w:rPr>
          <w:rFonts w:eastAsiaTheme="minorHAnsi"/>
          <w:sz w:val="16"/>
          <w:szCs w:val="16"/>
        </w:rPr>
      </w:pPr>
      <w:r>
        <w:rPr>
          <w:rFonts w:eastAsiaTheme="minorHAnsi"/>
          <w:sz w:val="16"/>
          <w:szCs w:val="16"/>
        </w:rPr>
        <w:t xml:space="preserve">①당사자 </w:t>
      </w:r>
      <w:r>
        <w:rPr>
          <w:rFonts w:eastAsiaTheme="minorHAnsi"/>
          <w:b/>
          <w:bCs/>
          <w:sz w:val="16"/>
          <w:szCs w:val="16"/>
        </w:rPr>
        <w:t>신</w:t>
      </w:r>
      <w:r>
        <w:rPr>
          <w:rFonts w:eastAsiaTheme="minorHAnsi"/>
          <w:sz w:val="16"/>
          <w:szCs w:val="16"/>
        </w:rPr>
        <w:t xml:space="preserve">청에 의하여 </w:t>
      </w:r>
      <w:r>
        <w:rPr>
          <w:rFonts w:eastAsiaTheme="minorHAnsi"/>
          <w:b/>
          <w:bCs/>
          <w:sz w:val="16"/>
          <w:szCs w:val="16"/>
        </w:rPr>
        <w:t>결</w:t>
      </w:r>
      <w:r>
        <w:rPr>
          <w:rFonts w:eastAsiaTheme="minorHAnsi"/>
          <w:sz w:val="16"/>
          <w:szCs w:val="16"/>
        </w:rPr>
        <w:t xml:space="preserve">정으로서 </w:t>
      </w:r>
      <w:r>
        <w:rPr>
          <w:rFonts w:eastAsiaTheme="minorHAnsi"/>
          <w:b/>
          <w:bCs/>
          <w:sz w:val="16"/>
          <w:szCs w:val="16"/>
        </w:rPr>
        <w:t>상</w:t>
      </w:r>
      <w:r>
        <w:rPr>
          <w:rFonts w:eastAsiaTheme="minorHAnsi"/>
          <w:sz w:val="16"/>
          <w:szCs w:val="16"/>
        </w:rPr>
        <w:t xml:space="preserve">당기간을 정하고 ②행정청이 그 기간내 이행하지 않는 경우 ③지연기간에 따라 </w:t>
      </w:r>
      <w:r>
        <w:rPr>
          <w:rFonts w:eastAsiaTheme="minorHAnsi"/>
          <w:b/>
          <w:bCs/>
          <w:sz w:val="16"/>
          <w:szCs w:val="16"/>
        </w:rPr>
        <w:t>배</w:t>
      </w:r>
      <w:r>
        <w:rPr>
          <w:rFonts w:eastAsiaTheme="minorHAnsi"/>
          <w:sz w:val="16"/>
          <w:szCs w:val="16"/>
        </w:rPr>
        <w:t xml:space="preserve">상을 명하거나 즉시배상을 명할 수 있다. ④신청인은 </w:t>
      </w:r>
      <w:r>
        <w:rPr>
          <w:rFonts w:eastAsiaTheme="minorHAnsi"/>
          <w:b/>
          <w:bCs/>
          <w:sz w:val="16"/>
          <w:szCs w:val="16"/>
        </w:rPr>
        <w:t>집</w:t>
      </w:r>
      <w:r>
        <w:rPr>
          <w:rFonts w:eastAsiaTheme="minorHAnsi"/>
          <w:sz w:val="16"/>
          <w:szCs w:val="16"/>
        </w:rPr>
        <w:t xml:space="preserve">행문을 부여받아 강제집행할 수 있다. </w:t>
      </w:r>
    </w:p>
    <w:p>
      <w:pPr>
        <w:spacing w:after="0"/>
        <w:rPr>
          <w:rFonts w:eastAsiaTheme="minorHAnsi"/>
          <w:sz w:val="16"/>
          <w:szCs w:val="16"/>
        </w:rPr>
      </w:pPr>
    </w:p>
    <w:p>
      <w:pPr>
        <w:spacing w:after="0"/>
        <w:rPr>
          <w:rFonts w:eastAsiaTheme="minorHAnsi"/>
          <w:b/>
          <w:sz w:val="16"/>
          <w:szCs w:val="16"/>
          <w:u w:val="single" w:color="auto"/>
        </w:rPr>
      </w:pPr>
      <w:r>
        <w:rPr>
          <w:rFonts w:eastAsiaTheme="minorHAnsi"/>
          <w:b/>
          <w:sz w:val="16"/>
          <w:szCs w:val="16"/>
          <w:u w:val="single" w:color="auto"/>
        </w:rPr>
        <w:t xml:space="preserve">5. 인정범위 </w:t>
      </w:r>
    </w:p>
    <w:p>
      <w:pPr>
        <w:spacing w:after="0"/>
        <w:rPr>
          <w:rFonts w:eastAsiaTheme="minorHAnsi"/>
          <w:sz w:val="16"/>
          <w:szCs w:val="16"/>
        </w:rPr>
      </w:pPr>
      <w:r>
        <w:rPr>
          <w:rFonts w:eastAsiaTheme="minorHAnsi"/>
          <w:sz w:val="16"/>
          <w:szCs w:val="16"/>
        </w:rPr>
        <w:t xml:space="preserve">무효등확인소송에 준용되는지 견해대립이 있으나 판례는 준용규정이 없음을 이유로 부정한다. </w:t>
      </w:r>
    </w:p>
    <w:p>
      <w:pPr>
        <w:spacing w:after="0"/>
        <w:rPr>
          <w:rFonts w:eastAsiaTheme="minorHAnsi"/>
          <w:sz w:val="16"/>
          <w:szCs w:val="16"/>
        </w:rPr>
      </w:pPr>
    </w:p>
    <w:p>
      <w:pPr>
        <w:spacing w:after="0"/>
        <w:rPr>
          <w:rFonts w:eastAsiaTheme="minorHAnsi"/>
          <w:b/>
          <w:sz w:val="16"/>
          <w:szCs w:val="16"/>
          <w:u w:val="single" w:color="auto"/>
        </w:rPr>
      </w:pPr>
      <w:r>
        <w:rPr>
          <w:rFonts w:eastAsiaTheme="minorHAnsi"/>
          <w:b/>
          <w:sz w:val="16"/>
          <w:szCs w:val="16"/>
          <w:u w:val="single" w:color="auto"/>
        </w:rPr>
        <w:t xml:space="preserve">6. 배상금의 성질과 추심 </w:t>
      </w:r>
    </w:p>
    <w:p>
      <w:pPr>
        <w:spacing w:after="0"/>
        <w:rPr>
          <w:rFonts w:eastAsiaTheme="minorHAnsi"/>
          <w:sz w:val="16"/>
          <w:szCs w:val="16"/>
        </w:rPr>
      </w:pPr>
      <w:r>
        <w:rPr>
          <w:rFonts w:eastAsiaTheme="minorHAnsi"/>
          <w:sz w:val="16"/>
          <w:szCs w:val="16"/>
        </w:rPr>
        <w:t xml:space="preserve">판례는 배상금은 손해배상이나 제재적 성격이 아니라 심리적 강제수단으로 재처분이 있는 경우 배상금 추심을 할 수 없다고 판시하였다. </w:t>
      </w:r>
    </w:p>
    <w:p>
      <w:pPr>
        <w:spacing w:after="0" w:line="240" w:lineRule="auto"/>
        <w:rPr>
          <w:lang w:eastAsia="ko-KR"/>
          <w:rFonts w:eastAsiaTheme="minorHAnsi"/>
          <w:sz w:val="16"/>
          <w:szCs w:val="16"/>
          <w:rtl w:val="off"/>
        </w:rPr>
      </w:pPr>
    </w:p>
    <w:p>
      <w:pPr>
        <w:spacing w:after="0" w:line="240" w:lineRule="auto"/>
        <w:rPr>
          <w:lang w:eastAsia="ko-KR"/>
          <w:rFonts w:eastAsiaTheme="minorHAnsi"/>
          <w:b/>
          <w:bCs/>
          <w:sz w:val="16"/>
          <w:szCs w:val="16"/>
          <w:highlight w:val="yellow"/>
          <w:rtl w:val="off"/>
        </w:rPr>
      </w:pPr>
      <w:r>
        <w:rPr>
          <w:lang w:eastAsia="ko-KR"/>
          <w:rFonts w:eastAsiaTheme="minorHAnsi"/>
          <w:b/>
          <w:bCs/>
          <w:sz w:val="16"/>
          <w:szCs w:val="16"/>
          <w:highlight w:val="yellow"/>
          <w:rtl w:val="off"/>
        </w:rPr>
        <w:t>&lt;형성력 행정소송법 제29조&gt;</w:t>
      </w:r>
    </w:p>
    <w:p>
      <w:pPr>
        <w:spacing w:after="0" w:line="240" w:lineRule="auto"/>
        <w:rPr>
          <w:rFonts w:eastAsiaTheme="minorHAnsi"/>
          <w:b/>
          <w:bCs/>
          <w:sz w:val="16"/>
          <w:szCs w:val="16"/>
          <w:u w:val="single" w:color="auto"/>
        </w:rPr>
      </w:pPr>
      <w:r>
        <w:rPr>
          <w:rFonts w:eastAsiaTheme="minorHAnsi"/>
          <w:b/>
          <w:bCs/>
          <w:sz w:val="16"/>
          <w:szCs w:val="16"/>
          <w:u w:val="single" w:color="auto"/>
        </w:rPr>
        <w:t>1. 의의 및 취지(행정소송법 제29조)</w:t>
      </w:r>
    </w:p>
    <w:p>
      <w:pPr>
        <w:spacing w:after="0" w:line="240" w:lineRule="auto"/>
        <w:rPr>
          <w:rFonts w:eastAsiaTheme="minorHAnsi"/>
          <w:sz w:val="16"/>
          <w:szCs w:val="16"/>
        </w:rPr>
      </w:pPr>
      <w:r>
        <w:rPr>
          <w:rFonts w:eastAsiaTheme="minorHAnsi"/>
          <w:sz w:val="16"/>
          <w:szCs w:val="16"/>
        </w:rPr>
        <w:t xml:space="preserve">  형성력이란 취소소송의 인용판결 확정 시 행정청의 취소를 기다릴 것 없이 처분 등의 효력이 당연히 상실되는 것을 말한다. 이는 취소소송의 목적 달성에 그 취지가 인정된다.</w:t>
      </w:r>
    </w:p>
    <w:p>
      <w:pPr>
        <w:spacing w:after="0" w:line="240" w:lineRule="auto"/>
        <w:rPr>
          <w:rFonts w:eastAsiaTheme="minorHAnsi"/>
          <w:sz w:val="16"/>
          <w:szCs w:val="16"/>
        </w:rPr>
      </w:pPr>
    </w:p>
    <w:p>
      <w:pPr>
        <w:spacing w:after="0" w:line="240" w:lineRule="auto"/>
        <w:rPr>
          <w:rFonts w:eastAsiaTheme="minorHAnsi"/>
          <w:b/>
          <w:bCs/>
          <w:sz w:val="16"/>
          <w:szCs w:val="16"/>
          <w:u w:val="single" w:color="auto"/>
        </w:rPr>
      </w:pPr>
      <w:r>
        <w:rPr>
          <w:rFonts w:eastAsiaTheme="minorHAnsi"/>
          <w:b/>
          <w:bCs/>
          <w:sz w:val="16"/>
          <w:szCs w:val="16"/>
          <w:u w:val="single" w:color="auto"/>
        </w:rPr>
        <w:t>2. 내용 (형소3)</w:t>
      </w:r>
    </w:p>
    <w:p>
      <w:pPr>
        <w:spacing w:after="0" w:line="240" w:lineRule="auto"/>
        <w:rPr>
          <w:rFonts w:eastAsiaTheme="minorHAnsi"/>
          <w:b/>
          <w:bCs/>
          <w:sz w:val="16"/>
          <w:szCs w:val="16"/>
          <w:u w:val="single" w:color="auto"/>
        </w:rPr>
      </w:pPr>
      <w:r>
        <w:rPr>
          <w:rFonts w:eastAsiaTheme="minorHAnsi"/>
          <w:b/>
          <w:bCs/>
          <w:sz w:val="16"/>
          <w:szCs w:val="16"/>
          <w:u w:val="single" w:color="auto"/>
        </w:rPr>
        <w:t>1) 형성효</w:t>
      </w:r>
    </w:p>
    <w:p>
      <w:pPr>
        <w:spacing w:after="0" w:line="240" w:lineRule="auto"/>
        <w:rPr>
          <w:rFonts w:eastAsiaTheme="minorHAnsi"/>
          <w:sz w:val="16"/>
          <w:szCs w:val="16"/>
        </w:rPr>
      </w:pPr>
      <w:r>
        <w:rPr>
          <w:rFonts w:eastAsiaTheme="minorHAnsi"/>
          <w:sz w:val="16"/>
          <w:szCs w:val="16"/>
        </w:rPr>
        <w:t xml:space="preserve">  형성효란 처분에 대한 취소의 확정판결이 있으면 그 이후에는 행정처분의 취소나 통지 등의 별도의 절차를 요하지 않는 효과를 말한다.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2) 소급효</w:t>
      </w:r>
    </w:p>
    <w:p>
      <w:pPr>
        <w:spacing w:after="0" w:line="240" w:lineRule="auto"/>
        <w:rPr>
          <w:rFonts w:eastAsiaTheme="minorHAnsi"/>
          <w:sz w:val="16"/>
          <w:szCs w:val="16"/>
        </w:rPr>
      </w:pPr>
      <w:r>
        <w:rPr>
          <w:rFonts w:eastAsiaTheme="minorHAnsi"/>
          <w:sz w:val="16"/>
          <w:szCs w:val="16"/>
        </w:rPr>
        <w:t xml:space="preserve">  취소판결의 형성력은 처분이 발령된 시점으로 소급하여 발생한다.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color w:val="000000"/>
          <w:sz w:val="16"/>
          <w:szCs w:val="16"/>
          <w:u w:val="single" w:color="auto"/>
        </w:rPr>
        <w:t>3) 제3자효</w:t>
      </w:r>
    </w:p>
    <w:p>
      <w:pPr>
        <w:spacing w:after="0" w:line="240" w:lineRule="auto"/>
        <w:rPr>
          <w:lang w:eastAsia="ko-KR"/>
          <w:rFonts w:eastAsiaTheme="minorHAnsi"/>
          <w:sz w:val="16"/>
          <w:szCs w:val="16"/>
          <w:rtl w:val="off"/>
        </w:rPr>
      </w:pPr>
      <w:r>
        <w:rPr>
          <w:rFonts w:eastAsiaTheme="minorHAnsi"/>
          <w:sz w:val="16"/>
          <w:szCs w:val="16"/>
        </w:rPr>
        <w:t xml:space="preserve">  처분등을 취소하는 확정판결은 제3자에 대하여도 효력이 있다(행소법 제29조). 이처럼 형성력이 제3자에게도 미치기 때문에 소송에 참가하지 않았던 제3자의 보호를 위해 제3자의 소송참가(행소법 제16조), 제3자의 재심청구(행소법 제31조) 등의 제도가 인정되는 것이다.</w:t>
      </w:r>
    </w:p>
    <w:p>
      <w:pPr>
        <w:spacing w:after="0" w:line="240" w:lineRule="auto"/>
        <w:rPr>
          <w:lang w:eastAsia="ko-KR"/>
          <w:rFonts w:eastAsiaTheme="minorHAnsi"/>
          <w:sz w:val="16"/>
          <w:szCs w:val="16"/>
          <w:rtl w:val="off"/>
        </w:rPr>
      </w:pPr>
    </w:p>
    <w:p>
      <w:pPr>
        <w:spacing w:after="0" w:line="240" w:lineRule="auto"/>
        <w:rPr>
          <w:lang w:eastAsia="ko-KR"/>
          <w:rFonts w:eastAsiaTheme="minorHAnsi"/>
          <w:sz w:val="16"/>
          <w:szCs w:val="16"/>
          <w:rtl w:val="off"/>
        </w:rPr>
      </w:pPr>
      <w:r>
        <w:rPr>
          <w:rFonts w:eastAsiaTheme="minorHAnsi"/>
          <w:b/>
          <w:sz w:val="16"/>
          <w:szCs w:val="16"/>
          <w:highlight w:val="yellow"/>
        </w:rPr>
        <w:t>&lt;</w:t>
      </w:r>
      <w:r>
        <w:rPr>
          <w:lang w:eastAsia="ko-KR"/>
          <w:rFonts w:eastAsiaTheme="minorHAnsi"/>
          <w:b/>
          <w:sz w:val="16"/>
          <w:szCs w:val="16"/>
          <w:highlight w:val="yellow"/>
          <w:rtl w:val="off"/>
        </w:rPr>
        <w:t>소송참가와 재심청구</w:t>
      </w:r>
      <w:r>
        <w:rPr>
          <w:rFonts w:eastAsiaTheme="minorHAnsi"/>
          <w:b/>
          <w:sz w:val="16"/>
          <w:szCs w:val="16"/>
          <w:highlight w:val="yellow"/>
        </w:rPr>
        <w:t>&gt;</w:t>
      </w:r>
      <w:r>
        <w:rPr>
          <w:rFonts w:eastAsiaTheme="minorHAnsi"/>
          <w:b/>
          <w:sz w:val="16"/>
          <w:szCs w:val="16"/>
        </w:rPr>
        <w:t xml:space="preserve"> </w:t>
      </w:r>
    </w:p>
    <w:p>
      <w:pPr>
        <w:spacing w:after="0" w:line="240" w:lineRule="auto"/>
        <w:rPr>
          <w:rFonts w:eastAsiaTheme="minorHAnsi"/>
          <w:sz w:val="16"/>
          <w:szCs w:val="16"/>
        </w:rPr>
      </w:pPr>
      <w:r>
        <w:rPr>
          <w:lang w:eastAsia="ko-KR"/>
          <w:rFonts w:eastAsiaTheme="minorHAnsi"/>
          <w:b/>
          <w:bCs/>
          <w:sz w:val="16"/>
          <w:szCs w:val="16"/>
          <w:u w:val="single" w:color="auto"/>
          <w:rtl w:val="off"/>
        </w:rPr>
        <w:t>1</w:t>
      </w:r>
      <w:r>
        <w:rPr>
          <w:rFonts w:eastAsiaTheme="minorHAnsi"/>
          <w:b/>
          <w:bCs/>
          <w:sz w:val="16"/>
          <w:szCs w:val="16"/>
          <w:u w:val="single" w:color="auto"/>
        </w:rPr>
        <w:t>. 소송참가의 개념</w:t>
      </w:r>
    </w:p>
    <w:p>
      <w:pPr>
        <w:spacing w:after="0" w:line="240" w:lineRule="auto"/>
        <w:rPr>
          <w:rFonts w:eastAsiaTheme="minorHAnsi"/>
          <w:sz w:val="16"/>
          <w:szCs w:val="16"/>
        </w:rPr>
      </w:pPr>
      <w:r>
        <w:rPr>
          <w:rFonts w:eastAsiaTheme="minorHAnsi"/>
          <w:sz w:val="16"/>
          <w:szCs w:val="16"/>
        </w:rPr>
        <w:t xml:space="preserve">  소송참가란 타인 간의 소송의 계속 중에 소송 외의 제3자가 타인의 소송결과에 따라 자기의 법률상 이익에 영향을 받게 되는 경우 자기의 이익을 위해 타인의 소송절차에 참가하는 것을 말한다.</w:t>
      </w:r>
    </w:p>
    <w:p>
      <w:pPr>
        <w:spacing w:after="0" w:line="240" w:lineRule="auto"/>
        <w:rPr>
          <w:rFonts w:eastAsiaTheme="minorHAnsi"/>
          <w:sz w:val="16"/>
          <w:szCs w:val="16"/>
        </w:rPr>
      </w:pPr>
    </w:p>
    <w:p>
      <w:pPr>
        <w:spacing w:after="0" w:line="240" w:lineRule="auto"/>
        <w:rPr>
          <w:rFonts w:eastAsiaTheme="minorHAnsi"/>
          <w:b/>
          <w:bCs/>
          <w:sz w:val="16"/>
          <w:szCs w:val="16"/>
          <w:u w:val="single" w:color="auto"/>
        </w:rPr>
      </w:pPr>
      <w:r>
        <w:rPr>
          <w:rFonts w:eastAsiaTheme="minorHAnsi"/>
          <w:b/>
          <w:bCs/>
          <w:sz w:val="16"/>
          <w:szCs w:val="16"/>
          <w:u w:val="single" w:color="auto"/>
        </w:rPr>
        <w:t>2. 제3자의 소송참가</w:t>
      </w:r>
    </w:p>
    <w:p>
      <w:pPr>
        <w:spacing w:after="0" w:line="240" w:lineRule="auto"/>
        <w:rPr>
          <w:rFonts w:eastAsiaTheme="minorHAnsi"/>
          <w:sz w:val="16"/>
          <w:szCs w:val="16"/>
        </w:rPr>
      </w:pPr>
      <w:r>
        <w:rPr>
          <w:rFonts w:eastAsiaTheme="minorHAnsi"/>
          <w:b/>
          <w:bCs/>
          <w:sz w:val="16"/>
          <w:szCs w:val="16"/>
          <w:u w:val="single" w:color="auto"/>
        </w:rPr>
        <w:t>1) 의의 및 취지(행정소송법 제16조)</w:t>
      </w:r>
    </w:p>
    <w:p>
      <w:pPr>
        <w:spacing w:after="0" w:line="240" w:lineRule="auto"/>
        <w:rPr>
          <w:rFonts w:eastAsiaTheme="minorHAnsi"/>
          <w:sz w:val="16"/>
          <w:szCs w:val="16"/>
        </w:rPr>
      </w:pPr>
      <w:r>
        <w:rPr>
          <w:rFonts w:eastAsiaTheme="minorHAnsi"/>
          <w:sz w:val="16"/>
          <w:szCs w:val="16"/>
        </w:rPr>
        <w:t xml:space="preserve">  소송의 결과에 따라 권리 또는 이익의 침해를 받을 제3자가 있는 경우 신청 또는 직권에 의해 제3자가 소송에 참가하는 것을 말한다. 이는 ①행정소송의 공정한 해결, ②모든 이해관계인의 이익 보호, ③충분한 소송자료 확보에 취지가 있다.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2) 요건</w:t>
      </w:r>
    </w:p>
    <w:p>
      <w:pPr>
        <w:spacing w:after="0" w:line="240" w:lineRule="auto"/>
        <w:rPr>
          <w:rFonts w:eastAsiaTheme="minorHAnsi"/>
          <w:sz w:val="16"/>
          <w:szCs w:val="16"/>
        </w:rPr>
      </w:pPr>
      <w:r>
        <w:rPr>
          <w:rFonts w:eastAsiaTheme="minorHAnsi"/>
          <w:sz w:val="16"/>
          <w:szCs w:val="16"/>
        </w:rPr>
        <w:t xml:space="preserve">  ①타인 간에 소송이 계속 중일 것, ②소송의 결과에 따라 권리 또는 이익의 침해를 받을 제3자일 것이 요구된다.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3) 절차</w:t>
      </w:r>
    </w:p>
    <w:p>
      <w:pPr>
        <w:spacing w:after="0" w:line="240" w:lineRule="auto"/>
        <w:rPr>
          <w:rFonts w:eastAsiaTheme="minorHAnsi"/>
          <w:sz w:val="16"/>
          <w:szCs w:val="16"/>
        </w:rPr>
      </w:pPr>
      <w:r>
        <w:rPr>
          <w:rFonts w:eastAsiaTheme="minorHAnsi"/>
          <w:sz w:val="16"/>
          <w:szCs w:val="16"/>
        </w:rPr>
        <w:t xml:space="preserve">  ①법원은 당사자나 제3자의 신청 또는 직권에 의해, ②당사자 및 제3자의 의견을 듣고 소송참가를 결정한다. ③참가신청이 각하된 경우 즉시 항고할 수 있다.</w:t>
      </w:r>
    </w:p>
    <w:p>
      <w:pPr>
        <w:spacing w:after="0" w:line="240" w:lineRule="auto"/>
        <w:rPr>
          <w:rFonts w:eastAsiaTheme="minorHAnsi"/>
          <w:sz w:val="16"/>
          <w:szCs w:val="16"/>
        </w:rPr>
      </w:pPr>
    </w:p>
    <w:p>
      <w:pPr>
        <w:spacing w:after="0" w:line="240" w:lineRule="auto"/>
        <w:rPr>
          <w:rFonts w:eastAsiaTheme="minorHAnsi"/>
          <w:b/>
          <w:bCs/>
          <w:sz w:val="16"/>
          <w:szCs w:val="16"/>
          <w:u w:val="single" w:color="auto"/>
        </w:rPr>
      </w:pPr>
      <w:r>
        <w:rPr>
          <w:rFonts w:eastAsiaTheme="minorHAnsi"/>
          <w:b/>
          <w:bCs/>
          <w:sz w:val="16"/>
          <w:szCs w:val="16"/>
          <w:u w:val="single" w:color="auto"/>
        </w:rPr>
        <w:t>3. 행정청의 소송참가</w:t>
      </w:r>
    </w:p>
    <w:p>
      <w:pPr>
        <w:spacing w:after="0" w:line="240" w:lineRule="auto"/>
        <w:rPr>
          <w:rFonts w:eastAsiaTheme="minorHAnsi"/>
          <w:sz w:val="16"/>
          <w:szCs w:val="16"/>
        </w:rPr>
      </w:pPr>
      <w:r>
        <w:rPr>
          <w:rFonts w:eastAsiaTheme="minorHAnsi"/>
          <w:b/>
          <w:bCs/>
          <w:sz w:val="16"/>
          <w:szCs w:val="16"/>
          <w:u w:val="single" w:color="auto"/>
        </w:rPr>
        <w:t>1) 의의(행정소송법 제17조)</w:t>
      </w:r>
    </w:p>
    <w:p>
      <w:pPr>
        <w:spacing w:after="0" w:line="240" w:lineRule="auto"/>
        <w:rPr>
          <w:rFonts w:eastAsiaTheme="minorHAnsi"/>
          <w:sz w:val="16"/>
          <w:szCs w:val="16"/>
        </w:rPr>
      </w:pPr>
      <w:r>
        <w:rPr>
          <w:rFonts w:eastAsiaTheme="minorHAnsi"/>
          <w:sz w:val="16"/>
          <w:szCs w:val="16"/>
        </w:rPr>
        <w:t xml:space="preserve">  행정청의 소송참가라 함은 관계 행정청이 행정소송에 참가하는 것을 말한다.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2) 요건</w:t>
      </w:r>
    </w:p>
    <w:p>
      <w:pPr>
        <w:spacing w:after="0" w:line="240" w:lineRule="auto"/>
        <w:rPr>
          <w:rFonts w:eastAsiaTheme="minorHAnsi"/>
          <w:sz w:val="16"/>
          <w:szCs w:val="16"/>
        </w:rPr>
      </w:pPr>
      <w:r>
        <w:rPr>
          <w:rFonts w:eastAsiaTheme="minorHAnsi"/>
          <w:sz w:val="16"/>
          <w:szCs w:val="16"/>
        </w:rPr>
        <w:t xml:space="preserve">  ①타인의 소송이 계속 중일 것, ②참가행정청은 다른 행정청으로서 법적인 이해관계를 가지고 있을 것, ③법원이 소송에 참가시킬 필요성이 있을 것을 요건으로 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3) 절차</w:t>
      </w:r>
    </w:p>
    <w:p>
      <w:pPr>
        <w:spacing w:after="0" w:line="240" w:lineRule="auto"/>
        <w:rPr>
          <w:rFonts w:eastAsiaTheme="minorHAnsi"/>
          <w:sz w:val="16"/>
          <w:szCs w:val="16"/>
        </w:rPr>
      </w:pPr>
      <w:r>
        <w:rPr>
          <w:rFonts w:eastAsiaTheme="minorHAnsi"/>
          <w:sz w:val="16"/>
          <w:szCs w:val="16"/>
        </w:rPr>
        <w:t xml:space="preserve">  당사자 또는 당해 행정청의 신청 또는 법원의 직권에 의해 법원이 결정의 형식으로 행하며, 법원이 참가결정을 하고자 할 때는 사전에 당사자 및 당해 행정청의 의견 청취가 필요하다.</w:t>
      </w:r>
    </w:p>
    <w:p>
      <w:pPr>
        <w:spacing w:after="0" w:line="240" w:lineRule="auto"/>
        <w:rPr>
          <w:rFonts w:eastAsiaTheme="minorHAnsi"/>
          <w:sz w:val="16"/>
          <w:szCs w:val="16"/>
        </w:rPr>
      </w:pPr>
    </w:p>
    <w:p>
      <w:pPr>
        <w:spacing w:after="0" w:line="240" w:lineRule="auto"/>
        <w:rPr>
          <w:rFonts w:eastAsiaTheme="minorHAnsi"/>
          <w:b/>
          <w:bCs/>
          <w:sz w:val="16"/>
          <w:szCs w:val="16"/>
          <w:u w:val="single" w:color="auto"/>
        </w:rPr>
      </w:pPr>
      <w:r>
        <w:rPr>
          <w:rFonts w:eastAsiaTheme="minorHAnsi"/>
          <w:b/>
          <w:bCs/>
          <w:sz w:val="16"/>
          <w:szCs w:val="16"/>
          <w:u w:val="single" w:color="auto"/>
        </w:rPr>
        <w:t>4. 제3자의 재심청구</w:t>
      </w:r>
    </w:p>
    <w:p>
      <w:pPr>
        <w:spacing w:after="0" w:line="240" w:lineRule="auto"/>
        <w:rPr>
          <w:rFonts w:eastAsiaTheme="minorHAnsi"/>
          <w:sz w:val="16"/>
          <w:szCs w:val="16"/>
        </w:rPr>
      </w:pPr>
      <w:r>
        <w:rPr>
          <w:rFonts w:eastAsiaTheme="minorHAnsi"/>
          <w:b/>
          <w:bCs/>
          <w:sz w:val="16"/>
          <w:szCs w:val="16"/>
          <w:u w:val="single" w:color="auto"/>
        </w:rPr>
        <w:t>1) 의의 및 취지(행정소송법 제31조)</w:t>
      </w:r>
    </w:p>
    <w:p>
      <w:pPr>
        <w:spacing w:after="0" w:line="240" w:lineRule="auto"/>
        <w:rPr>
          <w:rFonts w:eastAsiaTheme="minorHAnsi"/>
          <w:sz w:val="16"/>
          <w:szCs w:val="16"/>
        </w:rPr>
      </w:pPr>
      <w:r>
        <w:rPr>
          <w:rFonts w:eastAsiaTheme="minorHAnsi"/>
          <w:sz w:val="16"/>
          <w:szCs w:val="16"/>
        </w:rPr>
        <w:t xml:space="preserve">  확정판결에 대한 취소와 동시에 판결 전 상태로 복구시켜줄 것을 구하는 불복방법을 말한다. 이는 소송에 참가하지 못한 제3자의 불이익을 구제하기 위함에 취지가 있다.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2) 요건</w:t>
      </w:r>
    </w:p>
    <w:p>
      <w:pPr>
        <w:spacing w:after="0" w:line="240" w:lineRule="auto"/>
        <w:rPr>
          <w:lang w:eastAsia="ko-KR"/>
          <w:rFonts w:eastAsiaTheme="minorHAnsi"/>
          <w:sz w:val="16"/>
          <w:szCs w:val="16"/>
          <w:rtl w:val="off"/>
        </w:rPr>
      </w:pPr>
      <w:r>
        <w:rPr>
          <w:rFonts w:eastAsiaTheme="minorHAnsi"/>
          <w:sz w:val="16"/>
          <w:szCs w:val="16"/>
        </w:rPr>
        <w:t xml:space="preserve">  ①</w:t>
      </w:r>
      <w:r>
        <w:rPr>
          <w:rFonts w:eastAsiaTheme="minorHAnsi"/>
          <w:b/>
          <w:bCs/>
          <w:sz w:val="16"/>
          <w:szCs w:val="16"/>
        </w:rPr>
        <w:t>&lt;전제조건&gt;</w:t>
      </w:r>
      <w:r>
        <w:rPr>
          <w:rFonts w:eastAsiaTheme="minorHAnsi"/>
          <w:sz w:val="16"/>
          <w:szCs w:val="16"/>
        </w:rPr>
        <w:t xml:space="preserve"> 종국판결의 확정을 전제로, ②</w:t>
      </w:r>
      <w:r>
        <w:rPr>
          <w:rFonts w:eastAsiaTheme="minorHAnsi"/>
          <w:b/>
          <w:bCs/>
          <w:sz w:val="16"/>
          <w:szCs w:val="16"/>
        </w:rPr>
        <w:t xml:space="preserve">&lt;당사자&gt; </w:t>
      </w:r>
      <w:r>
        <w:rPr>
          <w:rFonts w:eastAsiaTheme="minorHAnsi"/>
          <w:sz w:val="16"/>
          <w:szCs w:val="16"/>
        </w:rPr>
        <w:t>처분등을 취소하는 판결에 의해 권리 또는 이익의 침해를 받는 제3자가, ③</w:t>
      </w:r>
      <w:r>
        <w:rPr>
          <w:rFonts w:eastAsiaTheme="minorHAnsi"/>
          <w:b/>
          <w:bCs/>
          <w:sz w:val="16"/>
          <w:szCs w:val="16"/>
        </w:rPr>
        <w:t>&lt;재심사유&gt;</w:t>
      </w:r>
      <w:r>
        <w:rPr>
          <w:rFonts w:eastAsiaTheme="minorHAnsi"/>
          <w:sz w:val="16"/>
          <w:szCs w:val="16"/>
        </w:rPr>
        <w:t xml:space="preserve"> 자기에게 책임 없는 사유로 소송에 참가하지 못한 경우에 판결의 결과에 영향을 미칠 공격·방어방법을 제출하지 못하였을 것을 요구한다. ④</w:t>
      </w:r>
      <w:r>
        <w:rPr>
          <w:rFonts w:eastAsiaTheme="minorHAnsi"/>
          <w:b/>
          <w:bCs/>
          <w:sz w:val="16"/>
          <w:szCs w:val="16"/>
        </w:rPr>
        <w:t>&lt;청구기간&gt;</w:t>
      </w:r>
      <w:r>
        <w:rPr>
          <w:rFonts w:eastAsiaTheme="minorHAnsi"/>
          <w:sz w:val="16"/>
          <w:szCs w:val="16"/>
        </w:rPr>
        <w:t xml:space="preserve"> 재심청구는 확정판결이 있음을 안 날부터 30일 이내, 확정된 날부터 1년 이내에 제기하여야 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&lt;잔여지수용청구 법 74조 령 39조 의성요절효불&gt;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sz w:val="16"/>
          <w:szCs w:val="16"/>
        </w:rPr>
        <w:t xml:space="preserve"> : </w:t>
      </w:r>
      <w:r>
        <w:rPr>
          <w:rFonts w:eastAsiaTheme="minorHAnsi"/>
          <w:b/>
          <w:bCs/>
          <w:sz w:val="16"/>
          <w:szCs w:val="16"/>
        </w:rPr>
        <w:t xml:space="preserve">동일협수종현청 </w:t>
      </w:r>
      <w:r>
        <w:rPr>
          <w:rFonts w:eastAsiaTheme="minorHAnsi"/>
          <w:sz w:val="16"/>
          <w:szCs w:val="16"/>
        </w:rPr>
        <w:t xml:space="preserve">(동일한 소유자에게 속하는 일단의 토지 일부가 협의에 의하여 매수되거나 수용됨으로 인하여 종래목적 사용이 현저히 곤란할 때 잔여지를 매수, 수용을 청구하는 것) (최소침해원칙 예외, 실질적 구제)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법적성질(사공특, 공용수용설 타당)</w:t>
      </w:r>
    </w:p>
    <w:p>
      <w:pPr>
        <w:spacing w:after="0" w:line="240" w:lineRule="auto"/>
        <w:rPr>
          <w:rFonts w:eastAsiaTheme="minorHAnsi"/>
          <w:sz w:val="16"/>
          <w:szCs w:val="16"/>
        </w:rPr>
      </w:pPr>
      <w:r>
        <w:rPr>
          <w:rFonts w:eastAsiaTheme="minorHAnsi"/>
          <w:sz w:val="16"/>
          <w:szCs w:val="16"/>
        </w:rPr>
        <w:t xml:space="preserve">①학설: </w:t>
      </w:r>
      <w:r>
        <w:rPr>
          <w:rFonts w:eastAsiaTheme="minorHAnsi"/>
          <w:b/>
          <w:bCs/>
          <w:sz w:val="16"/>
          <w:szCs w:val="16"/>
        </w:rPr>
        <w:t>사</w:t>
      </w:r>
      <w:r>
        <w:rPr>
          <w:rFonts w:eastAsiaTheme="minorHAnsi"/>
          <w:sz w:val="16"/>
          <w:szCs w:val="16"/>
        </w:rPr>
        <w:t xml:space="preserve">법상 매매설(피수용자청구) </w:t>
      </w:r>
    </w:p>
    <w:p>
      <w:pPr>
        <w:spacing w:after="0" w:line="240" w:lineRule="auto"/>
        <w:rPr>
          <w:rFonts w:eastAsiaTheme="minorHAnsi"/>
          <w:sz w:val="16"/>
          <w:szCs w:val="16"/>
        </w:rPr>
      </w:pPr>
      <w:r>
        <w:rPr>
          <w:rFonts w:eastAsiaTheme="minorHAnsi"/>
          <w:b/>
          <w:bCs/>
          <w:sz w:val="16"/>
          <w:szCs w:val="16"/>
        </w:rPr>
        <w:t>공</w:t>
      </w:r>
      <w:r>
        <w:rPr>
          <w:rFonts w:eastAsiaTheme="minorHAnsi"/>
          <w:sz w:val="16"/>
          <w:szCs w:val="16"/>
        </w:rPr>
        <w:t xml:space="preserve">용수용설(본질적으로 공용수용과같다) </w:t>
      </w:r>
    </w:p>
    <w:p>
      <w:pPr>
        <w:spacing w:after="0" w:line="240" w:lineRule="auto"/>
        <w:rPr>
          <w:rFonts w:eastAsiaTheme="minorHAnsi"/>
          <w:sz w:val="16"/>
          <w:szCs w:val="16"/>
        </w:rPr>
      </w:pPr>
      <w:r>
        <w:rPr>
          <w:rFonts w:eastAsiaTheme="minorHAnsi"/>
          <w:b/>
          <w:bCs/>
          <w:sz w:val="16"/>
          <w:szCs w:val="16"/>
        </w:rPr>
        <w:t>특</w:t>
      </w:r>
      <w:r>
        <w:rPr>
          <w:rFonts w:eastAsiaTheme="minorHAnsi"/>
          <w:sz w:val="16"/>
          <w:szCs w:val="16"/>
        </w:rPr>
        <w:t xml:space="preserve">별행위설(공익사업 필요를 넘는점 근거) </w:t>
      </w:r>
    </w:p>
    <w:p>
      <w:pPr>
        <w:spacing w:after="0" w:line="240" w:lineRule="auto"/>
        <w:rPr>
          <w:rFonts w:eastAsiaTheme="minorHAnsi"/>
          <w:sz w:val="16"/>
          <w:szCs w:val="16"/>
        </w:rPr>
      </w:pPr>
      <w:r>
        <w:rPr>
          <w:rFonts w:eastAsiaTheme="minorHAnsi"/>
          <w:sz w:val="16"/>
          <w:szCs w:val="16"/>
        </w:rPr>
        <w:t xml:space="preserve">②판례: 요건구비, 재결X, 청구, 효과발생, 형성권 </w:t>
      </w:r>
    </w:p>
    <w:p>
      <w:pPr>
        <w:spacing w:after="0" w:line="240" w:lineRule="auto"/>
        <w:rPr>
          <w:rFonts w:eastAsiaTheme="minorHAnsi"/>
          <w:sz w:val="16"/>
          <w:szCs w:val="16"/>
        </w:rPr>
      </w:pPr>
      <w:r>
        <w:rPr>
          <w:rFonts w:eastAsiaTheme="minorHAnsi"/>
          <w:sz w:val="16"/>
          <w:szCs w:val="16"/>
        </w:rPr>
        <w:t xml:space="preserve">③검토: 수용과정에서 발생하는 법률관계 합리적 조정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요건(위형이용면 현사구 물사이비)</w:t>
      </w:r>
    </w:p>
    <w:p>
      <w:pPr>
        <w:spacing w:after="0" w:line="240" w:lineRule="auto"/>
        <w:rPr>
          <w:rFonts w:eastAsiaTheme="minorHAnsi"/>
          <w:sz w:val="16"/>
          <w:szCs w:val="16"/>
        </w:rPr>
      </w:pPr>
      <w:r>
        <w:rPr>
          <w:rFonts w:eastAsiaTheme="minorHAnsi"/>
          <w:b/>
          <w:sz w:val="16"/>
          <w:szCs w:val="16"/>
        </w:rPr>
        <w:t>①법 74조:</w:t>
      </w:r>
      <w:r>
        <w:rPr>
          <w:rFonts w:eastAsiaTheme="minorHAnsi"/>
          <w:sz w:val="16"/>
          <w:szCs w:val="16"/>
        </w:rPr>
        <w:t xml:space="preserve"> 동,일,현,사업완료일,매수청구후 협의불성립 </w:t>
      </w:r>
    </w:p>
    <w:p>
      <w:pPr>
        <w:spacing w:after="0" w:line="240" w:lineRule="auto"/>
        <w:rPr>
          <w:rFonts w:eastAsiaTheme="minorHAnsi"/>
          <w:sz w:val="16"/>
          <w:szCs w:val="16"/>
        </w:rPr>
      </w:pPr>
      <w:r>
        <w:rPr>
          <w:rFonts w:eastAsiaTheme="minorHAnsi"/>
          <w:b/>
          <w:bCs/>
          <w:sz w:val="16"/>
          <w:szCs w:val="16"/>
        </w:rPr>
        <w:t>(동일현사불)</w:t>
      </w:r>
    </w:p>
    <w:p>
      <w:pPr>
        <w:spacing w:after="0" w:line="240" w:lineRule="auto"/>
        <w:rPr>
          <w:rFonts w:eastAsiaTheme="minorHAnsi"/>
          <w:sz w:val="16"/>
          <w:szCs w:val="16"/>
        </w:rPr>
      </w:pPr>
      <w:r>
        <w:rPr>
          <w:rFonts w:eastAsiaTheme="minorHAnsi"/>
          <w:b/>
          <w:sz w:val="16"/>
          <w:szCs w:val="16"/>
        </w:rPr>
        <w:t>②령 39조1항</w:t>
      </w:r>
      <w:r>
        <w:rPr>
          <w:rFonts w:eastAsiaTheme="minorHAnsi"/>
          <w:sz w:val="16"/>
          <w:szCs w:val="16"/>
        </w:rPr>
        <w:t xml:space="preserve"> : </w:t>
      </w:r>
      <w:r>
        <w:rPr>
          <w:rFonts w:eastAsiaTheme="minorHAnsi"/>
          <w:b/>
          <w:bCs/>
          <w:sz w:val="16"/>
          <w:szCs w:val="16"/>
        </w:rPr>
        <w:t>대농교종</w:t>
      </w:r>
      <w:r>
        <w:rPr>
          <w:rFonts w:eastAsiaTheme="minorHAnsi"/>
          <w:sz w:val="16"/>
          <w:szCs w:val="16"/>
        </w:rPr>
        <w:t xml:space="preserve"> (대지로서 면적 작음, 농지로서 농기계 진입 곤란, 교통 두절, 종래의 목적 사용 현저히 곤란) </w:t>
      </w:r>
    </w:p>
    <w:p>
      <w:pPr>
        <w:spacing w:after="0" w:line="240" w:lineRule="auto"/>
        <w:rPr>
          <w:rFonts w:eastAsiaTheme="minorHAnsi"/>
          <w:sz w:val="16"/>
          <w:szCs w:val="16"/>
        </w:rPr>
      </w:pPr>
      <w:r>
        <w:rPr>
          <w:rFonts w:eastAsiaTheme="minorHAnsi"/>
          <w:b/>
          <w:sz w:val="16"/>
          <w:szCs w:val="16"/>
        </w:rPr>
        <w:t>③령 39조2항</w:t>
      </w:r>
      <w:r>
        <w:rPr>
          <w:rFonts w:eastAsiaTheme="minorHAnsi"/>
          <w:sz w:val="16"/>
          <w:szCs w:val="16"/>
        </w:rPr>
        <w:t xml:space="preserve">: 잔여지 판단시에는 </w:t>
      </w:r>
      <w:r>
        <w:rPr>
          <w:rFonts w:eastAsiaTheme="minorHAnsi"/>
          <w:b/>
          <w:bCs/>
          <w:sz w:val="16"/>
          <w:szCs w:val="16"/>
        </w:rPr>
        <w:t>위형이용면</w:t>
      </w:r>
      <w:r>
        <w:rPr>
          <w:rFonts w:eastAsiaTheme="minorHAnsi"/>
          <w:sz w:val="16"/>
          <w:szCs w:val="16"/>
        </w:rPr>
        <w:t xml:space="preserve">(위치, 형상, 이용상황 및 용도지역, 면적) 종합고려 </w:t>
      </w:r>
    </w:p>
    <w:p>
      <w:pPr>
        <w:spacing w:after="0" w:line="240" w:lineRule="auto"/>
        <w:rPr>
          <w:rFonts w:eastAsiaTheme="minorHAnsi"/>
          <w:sz w:val="16"/>
          <w:szCs w:val="16"/>
        </w:rPr>
      </w:pPr>
      <w:r>
        <w:rPr>
          <w:rFonts w:eastAsiaTheme="minorHAnsi"/>
          <w:b/>
          <w:sz w:val="16"/>
          <w:szCs w:val="16"/>
        </w:rPr>
        <w:t>④종래목적:</w:t>
      </w:r>
      <w:r>
        <w:rPr>
          <w:rFonts w:eastAsiaTheme="minorHAnsi"/>
          <w:sz w:val="16"/>
          <w:szCs w:val="16"/>
        </w:rPr>
        <w:t xml:space="preserve"> 수용재결당시 </w:t>
      </w:r>
      <w:r>
        <w:rPr>
          <w:rFonts w:eastAsiaTheme="minorHAnsi"/>
          <w:b/>
          <w:bCs/>
          <w:sz w:val="16"/>
          <w:szCs w:val="16"/>
        </w:rPr>
        <w:t>현사구</w:t>
      </w:r>
      <w:r>
        <w:rPr>
          <w:rFonts w:eastAsiaTheme="minorHAnsi"/>
          <w:sz w:val="16"/>
          <w:szCs w:val="16"/>
        </w:rPr>
        <w:t>(현실,사용,구체적용도)</w:t>
      </w:r>
    </w:p>
    <w:p>
      <w:pPr>
        <w:spacing w:after="0" w:line="240" w:lineRule="auto"/>
        <w:rPr>
          <w:rFonts w:eastAsiaTheme="minorHAnsi"/>
          <w:sz w:val="16"/>
          <w:szCs w:val="16"/>
        </w:rPr>
      </w:pPr>
      <w:r>
        <w:rPr>
          <w:rFonts w:eastAsiaTheme="minorHAnsi"/>
          <w:b/>
          <w:sz w:val="16"/>
          <w:szCs w:val="16"/>
        </w:rPr>
        <w:t>⑤현저히 곤란</w:t>
      </w:r>
      <w:r>
        <w:rPr>
          <w:rFonts w:eastAsiaTheme="minorHAnsi"/>
          <w:sz w:val="16"/>
          <w:szCs w:val="16"/>
        </w:rPr>
        <w:t xml:space="preserve">: </w:t>
      </w:r>
      <w:r>
        <w:rPr>
          <w:rFonts w:eastAsiaTheme="minorHAnsi"/>
          <w:b/>
          <w:bCs/>
          <w:sz w:val="16"/>
          <w:szCs w:val="16"/>
        </w:rPr>
        <w:t>(물사이비)</w:t>
      </w:r>
      <w:r>
        <w:rPr>
          <w:rFonts w:eastAsiaTheme="minorHAnsi"/>
          <w:sz w:val="16"/>
          <w:szCs w:val="16"/>
        </w:rPr>
        <w:t xml:space="preserve"> 물리적,사회경제적 이용가능, 많은 비용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5. 절차</w:t>
      </w:r>
      <w:r>
        <w:rPr>
          <w:rFonts w:eastAsiaTheme="minorHAnsi"/>
          <w:sz w:val="16"/>
          <w:szCs w:val="16"/>
        </w:rPr>
        <w:t xml:space="preserve"> : 매수청구 -&gt; 수용청구, 사업완료일까지 </w:t>
      </w:r>
    </w:p>
    <w:p>
      <w:pPr>
        <w:spacing w:after="0" w:line="240" w:lineRule="auto"/>
        <w:rPr>
          <w:rFonts w:eastAsiaTheme="minorHAnsi"/>
          <w:sz w:val="16"/>
          <w:szCs w:val="16"/>
        </w:rPr>
      </w:pPr>
      <w:r>
        <w:rPr>
          <w:rFonts w:eastAsiaTheme="minorHAnsi"/>
          <w:sz w:val="16"/>
          <w:szCs w:val="16"/>
        </w:rPr>
        <w:t>(행사기간은 제척기간 행사기간내 미행사시 소멸)</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6. 효과</w:t>
      </w:r>
      <w:r>
        <w:rPr>
          <w:rFonts w:eastAsiaTheme="minorHAnsi"/>
          <w:sz w:val="16"/>
          <w:szCs w:val="16"/>
        </w:rPr>
        <w:t xml:space="preserve"> : </w:t>
      </w:r>
      <w:r>
        <w:rPr>
          <w:rFonts w:eastAsiaTheme="minorHAnsi"/>
          <w:b/>
          <w:bCs/>
          <w:sz w:val="16"/>
          <w:szCs w:val="16"/>
        </w:rPr>
        <w:t>원관사손환(원시취득, 관계인 권리보호, 사업인정, 손실보상, 환매권)</w:t>
      </w:r>
      <w:r>
        <w:rPr>
          <w:rFonts w:eastAsiaTheme="minorHAnsi"/>
          <w:sz w:val="16"/>
          <w:szCs w:val="16"/>
        </w:rPr>
        <w:t xml:space="preserve"> (손실보상 토지보상법 준용)</w:t>
      </w:r>
    </w:p>
    <w:p>
      <w:pPr>
        <w:spacing w:after="0" w:line="240" w:lineRule="auto"/>
        <w:rPr>
          <w:rFonts w:eastAsiaTheme="minorHAnsi"/>
          <w:sz w:val="16"/>
          <w:szCs w:val="16"/>
        </w:rPr>
      </w:pPr>
      <w:r>
        <w:rPr>
          <w:rFonts w:eastAsiaTheme="minorHAnsi"/>
          <w:b/>
          <w:sz w:val="16"/>
          <w:szCs w:val="16"/>
          <w:u w:val="single" w:color="auto"/>
        </w:rPr>
        <w:t>7. 불복수단</w:t>
      </w:r>
      <w:r>
        <w:rPr>
          <w:rFonts w:eastAsiaTheme="minorHAnsi"/>
          <w:sz w:val="16"/>
          <w:szCs w:val="16"/>
        </w:rPr>
        <w:t xml:space="preserve"> : 이의신청, 취소소송, 보증소, 민사소송 불가 </w:t>
      </w:r>
    </w:p>
    <w:p>
      <w:pPr>
        <w:spacing w:after="0" w:line="240" w:lineRule="auto"/>
        <w:rPr>
          <w:rFonts w:eastAsiaTheme="minorHAnsi"/>
          <w:b/>
          <w:sz w:val="16"/>
          <w:szCs w:val="16"/>
          <w:u w:val="single" w:color="auto"/>
        </w:rPr>
      </w:pPr>
      <w:r>
        <w:rPr>
          <w:rFonts w:eastAsiaTheme="minorHAnsi"/>
          <w:b/>
          <w:sz w:val="16"/>
          <w:szCs w:val="16"/>
          <w:u w:val="single" w:color="auto"/>
        </w:rPr>
        <w:t xml:space="preserve">8. 잔여지수용청구 각하재결에 대한 불복방법 </w:t>
      </w:r>
    </w:p>
    <w:p>
      <w:pPr>
        <w:spacing w:after="0" w:line="240" w:lineRule="auto"/>
        <w:rPr>
          <w:rFonts w:eastAsiaTheme="minorHAnsi"/>
          <w:sz w:val="16"/>
          <w:szCs w:val="16"/>
        </w:rPr>
      </w:pPr>
      <w:r>
        <w:rPr>
          <w:rFonts w:eastAsiaTheme="minorHAnsi"/>
          <w:b/>
          <w:sz w:val="16"/>
          <w:szCs w:val="16"/>
        </w:rPr>
        <w:t>1)문제점</w:t>
      </w:r>
      <w:r>
        <w:rPr>
          <w:rFonts w:eastAsiaTheme="minorHAnsi"/>
          <w:sz w:val="16"/>
          <w:szCs w:val="16"/>
        </w:rPr>
        <w:t xml:space="preserve">: 각하재결에 대해 취소소송 vs 보증소 견해대립 </w:t>
      </w:r>
    </w:p>
    <w:p>
      <w:pPr>
        <w:spacing w:after="0" w:line="240" w:lineRule="auto"/>
        <w:rPr>
          <w:rFonts w:eastAsiaTheme="minorHAnsi"/>
          <w:sz w:val="16"/>
          <w:szCs w:val="16"/>
        </w:rPr>
      </w:pPr>
      <w:r>
        <w:rPr>
          <w:rFonts w:eastAsiaTheme="minorHAnsi"/>
          <w:b/>
          <w:sz w:val="16"/>
          <w:szCs w:val="16"/>
        </w:rPr>
        <w:t>2)학설(항보공)</w:t>
      </w:r>
      <w:r>
        <w:rPr>
          <w:rFonts w:eastAsiaTheme="minorHAnsi"/>
          <w:sz w:val="16"/>
          <w:szCs w:val="16"/>
        </w:rPr>
        <w:t>: 항고소송설, 보증소설, 공법상 당사자소송설</w:t>
      </w:r>
    </w:p>
    <w:p>
      <w:pPr>
        <w:spacing w:after="0" w:line="240" w:lineRule="auto"/>
        <w:rPr>
          <w:rFonts w:eastAsiaTheme="minorHAnsi"/>
          <w:sz w:val="16"/>
          <w:szCs w:val="16"/>
        </w:rPr>
      </w:pPr>
      <w:r>
        <w:rPr>
          <w:rFonts w:eastAsiaTheme="minorHAnsi"/>
          <w:b/>
          <w:sz w:val="16"/>
          <w:szCs w:val="16"/>
        </w:rPr>
        <w:t>3)판례</w:t>
      </w:r>
      <w:r>
        <w:rPr>
          <w:rFonts w:eastAsiaTheme="minorHAnsi"/>
          <w:sz w:val="16"/>
          <w:szCs w:val="16"/>
        </w:rPr>
        <w:t>(2008두822):손실보상일환, 형성권, 잔여지 수용청구를 받아들이지 않은 토수위 재결에 대해 85조2항, 보증소</w:t>
      </w:r>
    </w:p>
    <w:p>
      <w:pPr>
        <w:spacing w:after="0" w:line="240" w:lineRule="auto"/>
        <w:rPr>
          <w:rFonts w:eastAsiaTheme="minorHAnsi"/>
          <w:sz w:val="16"/>
          <w:szCs w:val="16"/>
        </w:rPr>
      </w:pPr>
      <w:r>
        <w:rPr>
          <w:rFonts w:eastAsiaTheme="minorHAnsi"/>
          <w:b/>
          <w:sz w:val="16"/>
          <w:szCs w:val="16"/>
        </w:rPr>
        <w:t>4)검토</w:t>
      </w:r>
      <w:r>
        <w:rPr>
          <w:rFonts w:eastAsiaTheme="minorHAnsi"/>
          <w:sz w:val="16"/>
          <w:szCs w:val="16"/>
        </w:rPr>
        <w:t xml:space="preserve"> : 형성권, 분쟁의 일회적 해결 위해 보증소 타당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9. 사업시행자 매수청구 거부</w:t>
      </w:r>
      <w:r>
        <w:rPr>
          <w:rFonts w:eastAsiaTheme="minorHAnsi"/>
          <w:sz w:val="16"/>
          <w:szCs w:val="16"/>
        </w:rPr>
        <w:t xml:space="preserve">: 판례는 협의취득단계에서 형성권으로서 매수청구권이 인정될 수 없다고 하여 매매계약상의 청구권에 불과한 것으로 본다. 따라서 매수거부에 대하여는 수용청구로 권리구제를 받아야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10. 사업시행자에게 한 수용청구 의사표시가 유효한지  </w:t>
      </w:r>
    </w:p>
    <w:p>
      <w:pPr>
        <w:spacing w:after="0" w:line="240" w:lineRule="auto"/>
        <w:rPr>
          <w:rFonts w:eastAsiaTheme="minorHAnsi"/>
          <w:b/>
          <w:sz w:val="16"/>
          <w:szCs w:val="16"/>
        </w:rPr>
      </w:pPr>
      <w:r>
        <w:rPr>
          <w:rFonts w:eastAsiaTheme="minorHAnsi"/>
          <w:b/>
          <w:sz w:val="16"/>
          <w:szCs w:val="16"/>
        </w:rPr>
        <w:t>1)부정한 판례</w:t>
      </w:r>
    </w:p>
    <w:p>
      <w:pPr>
        <w:spacing w:after="0" w:line="240" w:lineRule="auto"/>
        <w:rPr>
          <w:rFonts w:eastAsiaTheme="minorHAnsi"/>
          <w:sz w:val="16"/>
          <w:szCs w:val="16"/>
        </w:rPr>
      </w:pPr>
      <w:r>
        <w:rPr>
          <w:rFonts w:eastAsiaTheme="minorHAnsi"/>
          <w:sz w:val="16"/>
          <w:szCs w:val="16"/>
        </w:rPr>
        <w:t xml:space="preserve">판례는 '잔여지 수용청구 의사표시는 관할 토지수용위원회에 해야 하는 것으로 사업시행자에게 의사표시 수령권한을 부여했다고 인정할만한 사정이 없는 한 사업시행자에게 한 매수청구 의사표시를 관할토지수용위원회에 한 잔여지 수용청구 의사표시로 볼 수 없다고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2)긍정한 판례 </w:t>
      </w:r>
    </w:p>
    <w:p>
      <w:pPr>
        <w:spacing w:after="0" w:line="240" w:lineRule="auto"/>
        <w:rPr>
          <w:rFonts w:eastAsiaTheme="minorHAnsi"/>
          <w:sz w:val="16"/>
          <w:szCs w:val="16"/>
        </w:rPr>
      </w:pPr>
      <w:r>
        <w:rPr>
          <w:rFonts w:eastAsiaTheme="minorHAnsi"/>
          <w:sz w:val="16"/>
          <w:szCs w:val="16"/>
        </w:rPr>
        <w:t xml:space="preserve">반면 지방자치단체가 재결신청을 하고 토지수용위원회의 의뢰에 따라 토지소유자등에게 의견제출을 통지한 경우 토지소유자가 해당 지방자치에 한 수용청구권 의사표시는 관할 토지수용위원회에 대하여 한 의사표시로 보아야 한다고 판시하였다.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가. 잔여지 수용청구의 의사표시는 관할 토지수용위원회에</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해야하는 것으로서, 관할 토지수용위원회가 사업시행자에게 </w:t>
      </w:r>
      <w:r>
        <w:rPr>
          <w:rFonts w:eastAsiaTheme="minorHAnsi"/>
          <w:b/>
          <w:sz w:val="16"/>
          <w:szCs w:val="16"/>
          <w:u w:val="single" w:color="auto"/>
        </w:rPr>
        <w:t>잔여지 수용청구의 의사표시를 수령할 권한을 부여했다고 인정할 만한 사정이 없는 한</w:t>
      </w:r>
      <w:r>
        <w:rPr>
          <w:rFonts w:eastAsiaTheme="minorHAnsi"/>
          <w:sz w:val="16"/>
          <w:szCs w:val="16"/>
        </w:rPr>
        <w:t>, 사업시행자에게 잔여지</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매수청구의 의사표시를 관할 토지수용위원회에 한 잔여지</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수용청구의 의사표시로 볼 수 없다.</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sz w:val="16"/>
          <w:szCs w:val="16"/>
        </w:rPr>
        <w:t xml:space="preserve">나. </w:t>
      </w:r>
      <w:r>
        <w:rPr>
          <w:rFonts w:eastAsiaTheme="minorHAnsi"/>
          <w:b/>
          <w:sz w:val="16"/>
          <w:szCs w:val="16"/>
          <w:u w:val="single" w:color="auto"/>
        </w:rPr>
        <w:t>지방자치단체가 기업자로서</w:t>
      </w:r>
      <w:r>
        <w:rPr>
          <w:rFonts w:eastAsiaTheme="minorHAnsi"/>
          <w:sz w:val="16"/>
          <w:szCs w:val="16"/>
        </w:rPr>
        <w:t xml:space="preserve"> </w:t>
      </w:r>
      <w:r>
        <w:rPr>
          <w:rFonts w:eastAsiaTheme="minorHAnsi"/>
          <w:b/>
          <w:sz w:val="16"/>
          <w:szCs w:val="16"/>
          <w:u w:val="single" w:color="auto"/>
        </w:rPr>
        <w:t>관할 토지수용위원회에</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b/>
          <w:sz w:val="16"/>
          <w:szCs w:val="16"/>
          <w:u w:val="single" w:color="auto"/>
        </w:rPr>
        <w:t>토지의 취득을 위한 재결신청을 하고</w:t>
      </w:r>
      <w:r>
        <w:rPr>
          <w:rFonts w:eastAsiaTheme="minorHAnsi"/>
          <w:sz w:val="16"/>
          <w:szCs w:val="16"/>
        </w:rPr>
        <w:t xml:space="preserve"> 그 장이 관할</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토지수용위원회의 재결신청서 및 관계서류 사본의 공고 및 열람의뢰에 따라 토지소유자 등에게 의견제출 할 것을 통지한 경우, 토지소유자가 해당 지방자치단체에 대하여 한 잔여지수용청구권의 의사표시는 관할 토지수용위원회에 대하여 한 잔여지 수용청구의 의사표시로 보아야한다.</w:t>
      </w:r>
    </w:p>
    <w:p>
      <w:pPr>
        <w:spacing w:after="0" w:line="240" w:lineRule="auto"/>
        <w:rPr>
          <w:rFonts w:eastAsiaTheme="minorHAnsi"/>
          <w:b/>
          <w:sz w:val="16"/>
          <w:szCs w:val="16"/>
          <w:highlight w:val="yellow"/>
        </w:rPr>
      </w:pPr>
    </w:p>
    <w:p>
      <w:pPr>
        <w:spacing w:after="0" w:line="240" w:lineRule="auto"/>
        <w:rPr>
          <w:rFonts w:eastAsiaTheme="minorHAnsi"/>
          <w:sz w:val="16"/>
          <w:szCs w:val="16"/>
        </w:rPr>
      </w:pPr>
      <w:r>
        <w:rPr>
          <w:rFonts w:eastAsiaTheme="minorHAnsi"/>
          <w:b/>
          <w:sz w:val="16"/>
          <w:szCs w:val="16"/>
          <w:highlight w:val="yellow"/>
        </w:rPr>
        <w:t>&lt;잔여지손실보상청구 법 73조 칙 32조 의절평권&gt;</w:t>
      </w:r>
    </w:p>
    <w:p>
      <w:pPr>
        <w:spacing w:after="0" w:line="240" w:lineRule="auto"/>
        <w:rPr>
          <w:rFonts w:eastAsiaTheme="minorHAnsi"/>
          <w:sz w:val="16"/>
          <w:szCs w:val="16"/>
        </w:rPr>
      </w:pPr>
      <w:r>
        <w:rPr>
          <w:rFonts w:eastAsiaTheme="minorHAnsi"/>
          <w:b/>
          <w:sz w:val="16"/>
          <w:szCs w:val="16"/>
        </w:rPr>
        <w:t>1. 의의</w:t>
      </w:r>
      <w:r>
        <w:rPr>
          <w:rFonts w:eastAsiaTheme="minorHAnsi"/>
          <w:sz w:val="16"/>
          <w:szCs w:val="16"/>
        </w:rPr>
        <w:t xml:space="preserve">(동일가그통공): </w:t>
      </w:r>
      <w:r>
        <w:rPr>
          <w:rFonts w:eastAsiaTheme="minorHAnsi"/>
          <w:b/>
          <w:bCs/>
          <w:sz w:val="16"/>
          <w:szCs w:val="16"/>
        </w:rPr>
        <w:t>동</w:t>
      </w:r>
      <w:r>
        <w:rPr>
          <w:rFonts w:eastAsiaTheme="minorHAnsi"/>
          <w:sz w:val="16"/>
          <w:szCs w:val="16"/>
        </w:rPr>
        <w:t xml:space="preserve">일 </w:t>
      </w:r>
      <w:r>
        <w:rPr>
          <w:rFonts w:eastAsiaTheme="minorHAnsi"/>
          <w:b/>
          <w:bCs/>
          <w:sz w:val="16"/>
          <w:szCs w:val="16"/>
        </w:rPr>
        <w:t>일</w:t>
      </w:r>
      <w:r>
        <w:rPr>
          <w:rFonts w:eastAsiaTheme="minorHAnsi"/>
          <w:sz w:val="16"/>
          <w:szCs w:val="16"/>
        </w:rPr>
        <w:t>단지 일부 편입+잔여지</w:t>
      </w:r>
      <w:r>
        <w:rPr>
          <w:rFonts w:eastAsiaTheme="minorHAnsi"/>
          <w:b/>
          <w:bCs/>
          <w:sz w:val="16"/>
          <w:szCs w:val="16"/>
        </w:rPr>
        <w:t>가</w:t>
      </w:r>
      <w:r>
        <w:rPr>
          <w:rFonts w:eastAsiaTheme="minorHAnsi"/>
          <w:sz w:val="16"/>
          <w:szCs w:val="16"/>
        </w:rPr>
        <w:t xml:space="preserve">격감소, </w:t>
      </w:r>
      <w:r>
        <w:rPr>
          <w:rFonts w:eastAsiaTheme="minorHAnsi"/>
          <w:b/>
          <w:bCs/>
          <w:sz w:val="16"/>
          <w:szCs w:val="16"/>
        </w:rPr>
        <w:t>그</w:t>
      </w:r>
      <w:r>
        <w:rPr>
          <w:rFonts w:eastAsiaTheme="minorHAnsi"/>
          <w:sz w:val="16"/>
          <w:szCs w:val="16"/>
        </w:rPr>
        <w:t xml:space="preserve">밖의 손실, </w:t>
      </w:r>
      <w:r>
        <w:rPr>
          <w:rFonts w:eastAsiaTheme="minorHAnsi"/>
          <w:b/>
          <w:bCs/>
          <w:sz w:val="16"/>
          <w:szCs w:val="16"/>
        </w:rPr>
        <w:t>통</w:t>
      </w:r>
      <w:r>
        <w:rPr>
          <w:rFonts w:eastAsiaTheme="minorHAnsi"/>
          <w:sz w:val="16"/>
          <w:szCs w:val="16"/>
        </w:rPr>
        <w:t xml:space="preserve">로구거담장등의 신설, 그밖의 공사가 필요한 경우 그 손실이나 </w:t>
      </w:r>
      <w:r>
        <w:rPr>
          <w:rFonts w:eastAsiaTheme="minorHAnsi"/>
          <w:b/>
          <w:bCs/>
          <w:sz w:val="16"/>
          <w:szCs w:val="16"/>
        </w:rPr>
        <w:t>공</w:t>
      </w:r>
      <w:r>
        <w:rPr>
          <w:rFonts w:eastAsiaTheme="minorHAnsi"/>
          <w:sz w:val="16"/>
          <w:szCs w:val="16"/>
        </w:rPr>
        <w:t xml:space="preserve">사비용을 보상하여야 한다.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2. 절차(9조6,7항준용</w:t>
      </w:r>
      <w:r>
        <w:rPr>
          <w:rFonts w:eastAsiaTheme="minorHAnsi"/>
          <w:sz w:val="16"/>
          <w:szCs w:val="16"/>
        </w:rPr>
        <w:t>): 협-&gt;재, 사업완료일부터</w:t>
      </w:r>
      <w:r>
        <w:rPr>
          <w:rFonts w:eastAsiaTheme="minorHAnsi"/>
          <w:b/>
          <w:bCs/>
          <w:sz w:val="16"/>
          <w:szCs w:val="16"/>
        </w:rPr>
        <w:t xml:space="preserve"> 1년 이내</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잔여지 손실에 대한 평가 </w:t>
      </w:r>
    </w:p>
    <w:p>
      <w:pPr>
        <w:spacing w:after="0" w:line="240" w:lineRule="auto"/>
        <w:rPr>
          <w:rFonts w:eastAsiaTheme="minorHAnsi"/>
          <w:sz w:val="16"/>
          <w:szCs w:val="16"/>
        </w:rPr>
      </w:pPr>
      <w:r>
        <w:rPr>
          <w:rFonts w:eastAsiaTheme="minorHAnsi"/>
          <w:b/>
          <w:sz w:val="16"/>
          <w:szCs w:val="16"/>
          <w:u w:val="single" w:color="auto"/>
        </w:rPr>
        <w:t>1)가격하락한 경우 잔여지의 손실:</w:t>
      </w:r>
      <w:r>
        <w:rPr>
          <w:rFonts w:eastAsiaTheme="minorHAnsi"/>
          <w:sz w:val="16"/>
          <w:szCs w:val="16"/>
        </w:rPr>
        <w:t xml:space="preserve"> 편입전 잔여지가격 - 편입 후 잔여지가격 뺀 금액 (판례:현장거사교) </w:t>
      </w:r>
    </w:p>
    <w:p>
      <w:pPr>
        <w:spacing w:after="0" w:line="240" w:lineRule="auto"/>
        <w:rPr>
          <w:rFonts w:eastAsiaTheme="minorHAnsi"/>
          <w:sz w:val="16"/>
          <w:szCs w:val="16"/>
        </w:rPr>
      </w:pPr>
      <w:r>
        <w:rPr>
          <w:rFonts w:eastAsiaTheme="minorHAnsi"/>
          <w:sz w:val="16"/>
          <w:szCs w:val="16"/>
        </w:rPr>
        <w:t xml:space="preserve">☞잔여지 손실보상범위는 </w:t>
      </w:r>
      <w:r>
        <w:rPr>
          <w:rFonts w:eastAsiaTheme="minorHAnsi"/>
          <w:b/>
          <w:sz w:val="16"/>
          <w:szCs w:val="16"/>
          <w:u w:val="single" w:color="auto"/>
        </w:rPr>
        <w:t>①현실적 이용상황 변경</w:t>
      </w:r>
      <w:r>
        <w:rPr>
          <w:rFonts w:eastAsiaTheme="minorHAnsi"/>
          <w:sz w:val="16"/>
          <w:szCs w:val="16"/>
        </w:rPr>
        <w:t xml:space="preserve"> 뿐 아니라 </w:t>
      </w:r>
      <w:r>
        <w:rPr>
          <w:rFonts w:eastAsiaTheme="minorHAnsi"/>
          <w:b/>
          <w:sz w:val="16"/>
          <w:szCs w:val="16"/>
          <w:u w:val="single" w:color="auto"/>
        </w:rPr>
        <w:t>②장래이용가능성, ③거래용이성</w:t>
      </w:r>
      <w:r>
        <w:rPr>
          <w:rFonts w:eastAsiaTheme="minorHAnsi"/>
          <w:sz w:val="16"/>
          <w:szCs w:val="16"/>
        </w:rPr>
        <w:t xml:space="preserve"> 등 ④</w:t>
      </w:r>
      <w:r>
        <w:rPr>
          <w:rFonts w:eastAsiaTheme="minorHAnsi"/>
          <w:b/>
          <w:sz w:val="16"/>
          <w:szCs w:val="16"/>
          <w:u w:val="single" w:color="auto"/>
        </w:rPr>
        <w:t>사용가치</w:t>
      </w:r>
      <w:r>
        <w:rPr>
          <w:rFonts w:eastAsiaTheme="minorHAnsi"/>
          <w:sz w:val="16"/>
          <w:szCs w:val="16"/>
        </w:rPr>
        <w:t>, ⑤</w:t>
      </w:r>
      <w:r>
        <w:rPr>
          <w:rFonts w:eastAsiaTheme="minorHAnsi"/>
          <w:b/>
          <w:sz w:val="16"/>
          <w:szCs w:val="16"/>
          <w:u w:val="single" w:color="auto"/>
        </w:rPr>
        <w:t>교환가치 하락</w:t>
      </w:r>
      <w:r>
        <w:rPr>
          <w:rFonts w:eastAsiaTheme="minorHAnsi"/>
          <w:sz w:val="16"/>
          <w:szCs w:val="16"/>
        </w:rPr>
        <w:t>도 포함하여야 한다고 판시하였다.</w:t>
      </w:r>
    </w:p>
    <w:p>
      <w:pPr>
        <w:spacing w:after="0" w:line="240" w:lineRule="auto"/>
        <w:rPr>
          <w:rFonts w:eastAsiaTheme="minorHAnsi"/>
          <w:sz w:val="16"/>
          <w:szCs w:val="16"/>
        </w:rPr>
      </w:pPr>
      <w:r>
        <w:rPr>
          <w:rFonts w:eastAsiaTheme="minorHAnsi"/>
          <w:b/>
          <w:sz w:val="16"/>
          <w:szCs w:val="16"/>
          <w:u w:val="single" w:color="auto"/>
        </w:rPr>
        <w:t>2)공사비 보상:</w:t>
      </w:r>
      <w:r>
        <w:rPr>
          <w:rFonts w:eastAsiaTheme="minorHAnsi"/>
          <w:sz w:val="16"/>
          <w:szCs w:val="16"/>
        </w:rPr>
        <w:t xml:space="preserve"> 그 시설의 설치나 공사에 필요한비용</w:t>
      </w:r>
    </w:p>
    <w:p>
      <w:pPr>
        <w:spacing w:after="0" w:line="240" w:lineRule="auto"/>
        <w:rPr>
          <w:rFonts w:eastAsiaTheme="minorHAnsi"/>
          <w:sz w:val="16"/>
          <w:szCs w:val="16"/>
        </w:rPr>
      </w:pPr>
      <w:r>
        <w:rPr>
          <w:rFonts w:eastAsiaTheme="minorHAnsi"/>
          <w:b/>
          <w:sz w:val="16"/>
          <w:szCs w:val="16"/>
          <w:u w:val="single" w:color="auto"/>
        </w:rPr>
        <w:t>3)잔여지 수용청구:</w:t>
      </w:r>
      <w:r>
        <w:rPr>
          <w:rFonts w:eastAsiaTheme="minorHAnsi"/>
          <w:sz w:val="16"/>
          <w:szCs w:val="16"/>
        </w:rPr>
        <w:t xml:space="preserve"> 일단의 토지 전체가격- 편입되는 토지의 가격을 뺀 금액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4. 권리구제</w:t>
      </w:r>
      <w:r>
        <w:rPr>
          <w:rFonts w:eastAsiaTheme="minorHAnsi"/>
          <w:sz w:val="16"/>
          <w:szCs w:val="16"/>
        </w:rPr>
        <w:t xml:space="preserve"> : 명문근거X, 83조,85조 따라 권리구제가능 </w:t>
      </w:r>
    </w:p>
    <w:p>
      <w:pPr>
        <w:spacing w:after="0" w:line="240" w:lineRule="auto"/>
        <w:rPr>
          <w:rFonts w:eastAsiaTheme="minorHAnsi"/>
          <w:sz w:val="16"/>
          <w:szCs w:val="16"/>
        </w:rPr>
      </w:pPr>
    </w:p>
    <w:p>
      <w:pPr>
        <w:spacing w:after="0" w:line="240" w:lineRule="auto"/>
        <w:rPr>
          <w:rFonts w:eastAsiaTheme="minorHAnsi"/>
          <w:sz w:val="16"/>
          <w:szCs w:val="16"/>
          <w:u w:val="single" w:color="auto"/>
        </w:rPr>
      </w:pPr>
      <w:r>
        <w:rPr>
          <w:rFonts w:eastAsiaTheme="minorHAnsi"/>
          <w:b/>
          <w:sz w:val="16"/>
          <w:szCs w:val="16"/>
          <w:u w:val="single" w:color="auto"/>
        </w:rPr>
        <w:t>5. 관련 판례의 입장</w:t>
      </w:r>
      <w:r>
        <w:rPr>
          <w:rFonts w:eastAsiaTheme="minorHAnsi"/>
          <w:sz w:val="16"/>
          <w:szCs w:val="16"/>
          <w:u w:val="single" w:color="auto"/>
        </w:rPr>
        <w:t xml:space="preserve"> </w:t>
      </w:r>
    </w:p>
    <w:p>
      <w:pPr>
        <w:spacing w:after="0" w:line="240" w:lineRule="auto"/>
        <w:rPr>
          <w:rFonts w:eastAsiaTheme="minorHAnsi"/>
          <w:sz w:val="16"/>
          <w:szCs w:val="16"/>
        </w:rPr>
      </w:pPr>
      <w:r>
        <w:rPr>
          <w:rFonts w:eastAsiaTheme="minorHAnsi"/>
          <w:sz w:val="16"/>
          <w:szCs w:val="16"/>
        </w:rPr>
        <w:t xml:space="preserve">①재결전치주의 : 잔여지가격감소 등으로 인한 손실보상~ </w:t>
      </w:r>
    </w:p>
    <w:p>
      <w:pPr>
        <w:spacing w:after="0" w:line="240" w:lineRule="auto"/>
        <w:rPr>
          <w:rFonts w:eastAsiaTheme="minorHAnsi"/>
          <w:sz w:val="16"/>
          <w:szCs w:val="16"/>
        </w:rPr>
      </w:pPr>
      <w:r>
        <w:rPr>
          <w:rFonts w:eastAsiaTheme="minorHAnsi"/>
          <w:sz w:val="16"/>
          <w:szCs w:val="16"/>
        </w:rPr>
        <w:t xml:space="preserve">②접도구역 판례 : 잔여지의 현실적 이용상황의 변경, 사용가치, 교환가치 하락등이 발생하였더라도 그 손실이 토지일부가 공익사업에 취득되거나 사용됨으로써 발생한 것이 아니라면 특별한 사정이 없는 한 법73조 1항 잔여지손실보상 해당한다고 볼 수 없다. </w:t>
      </w:r>
    </w:p>
    <w:p>
      <w:pPr>
        <w:spacing w:after="0" w:line="240" w:lineRule="auto"/>
        <w:rPr>
          <w:rFonts w:eastAsiaTheme="minorHAnsi"/>
          <w:sz w:val="16"/>
          <w:szCs w:val="16"/>
        </w:rPr>
      </w:pPr>
      <w:r>
        <w:rPr>
          <w:rFonts w:eastAsiaTheme="minorHAnsi"/>
          <w:sz w:val="16"/>
          <w:szCs w:val="16"/>
        </w:rPr>
        <w:t>③부지조성판례 : 토지가치 증대시킨 한도내에서 잔여지 가격감소 손실보상액 산정할 때 반영되는 것 + 현장거사교 ☞검토: 토지가치증대한도내 사용가치,교환가치하락 보상 받을 수 있다.</w:t>
      </w:r>
    </w:p>
    <w:p>
      <w:pPr>
        <w:spacing w:after="0" w:line="240" w:lineRule="auto"/>
        <w:rPr>
          <w:rFonts w:eastAsiaTheme="minorHAnsi"/>
          <w:sz w:val="16"/>
          <w:szCs w:val="16"/>
        </w:rPr>
      </w:pPr>
      <w:r>
        <w:rPr>
          <w:rFonts w:eastAsiaTheme="minorHAnsi"/>
          <w:sz w:val="16"/>
          <w:szCs w:val="16"/>
        </w:rPr>
        <w:t>④지연손해금 지급의무: 잔여지 손실보상금 지급의무는 이행기 정함없는 채무, 이행청구한 다음날부터 지급의무발생</w:t>
      </w: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기출 26회 부지조성판례 손실보상 청구 법적근거</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1. 논점의 정리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b/>
          <w:sz w:val="16"/>
          <w:szCs w:val="16"/>
          <w:u w:val="single" w:color="auto"/>
        </w:rPr>
        <w:t>2. 잔여지 손실보상청구(법 73조</w:t>
      </w:r>
      <w:r>
        <w:rPr>
          <w:rFonts w:eastAsiaTheme="minorHAnsi"/>
          <w:sz w:val="16"/>
          <w:szCs w:val="16"/>
        </w:rPr>
        <w:t xml:space="preserve">)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1)관련규정 검토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2)관련 판례입장(부지조성판례+현장거사교)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3. 사업폐지보상(칙 57조)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r>
        <w:rPr>
          <w:rFonts w:eastAsiaTheme="minorHAnsi"/>
          <w:b/>
          <w:sz w:val="16"/>
          <w:szCs w:val="16"/>
          <w:highlight w:val="yellow"/>
        </w:rPr>
        <w:t>&lt;잔여건축물 수용청구 법 75조의2 의법요절&gt;</w:t>
      </w:r>
    </w:p>
    <w:p>
      <w:pPr>
        <w:spacing w:after="0" w:line="240" w:lineRule="auto"/>
        <w:rPr>
          <w:rFonts w:eastAsiaTheme="minorHAnsi"/>
          <w:sz w:val="16"/>
          <w:szCs w:val="16"/>
        </w:rPr>
      </w:pPr>
      <w:r>
        <w:rPr>
          <w:rFonts w:eastAsiaTheme="minorHAnsi"/>
          <w:b/>
          <w:sz w:val="16"/>
          <w:szCs w:val="16"/>
        </w:rPr>
        <w:t>1. 의의</w:t>
      </w:r>
      <w:r>
        <w:rPr>
          <w:rFonts w:eastAsiaTheme="minorHAnsi"/>
          <w:sz w:val="16"/>
          <w:szCs w:val="16"/>
        </w:rPr>
        <w:t xml:space="preserve"> : </w:t>
      </w:r>
      <w:r>
        <w:rPr>
          <w:rFonts w:eastAsiaTheme="minorHAnsi"/>
          <w:b/>
          <w:sz w:val="16"/>
          <w:szCs w:val="16"/>
        </w:rPr>
        <w:t>동</w:t>
      </w:r>
      <w:r>
        <w:rPr>
          <w:rFonts w:eastAsiaTheme="minorHAnsi"/>
          <w:sz w:val="16"/>
          <w:szCs w:val="16"/>
        </w:rPr>
        <w:t xml:space="preserve">일한 소유자에게 속하는 </w:t>
      </w:r>
      <w:r>
        <w:rPr>
          <w:rFonts w:eastAsiaTheme="minorHAnsi"/>
          <w:b/>
          <w:sz w:val="16"/>
          <w:szCs w:val="16"/>
        </w:rPr>
        <w:t>일</w:t>
      </w:r>
      <w:r>
        <w:rPr>
          <w:rFonts w:eastAsiaTheme="minorHAnsi"/>
          <w:sz w:val="16"/>
          <w:szCs w:val="16"/>
        </w:rPr>
        <w:t xml:space="preserve">단의 건축물의 일부가 </w:t>
      </w:r>
      <w:r>
        <w:rPr>
          <w:rFonts w:eastAsiaTheme="minorHAnsi"/>
          <w:b/>
          <w:sz w:val="16"/>
          <w:szCs w:val="16"/>
        </w:rPr>
        <w:t>협의에 의하여 매수되거나 수용됨으로</w:t>
      </w:r>
      <w:r>
        <w:rPr>
          <w:rFonts w:eastAsiaTheme="minorHAnsi"/>
          <w:sz w:val="16"/>
          <w:szCs w:val="16"/>
        </w:rPr>
        <w:t xml:space="preserve"> 인하여 잔여 건축물을 </w:t>
      </w:r>
      <w:r>
        <w:rPr>
          <w:rFonts w:eastAsiaTheme="minorHAnsi"/>
          <w:b/>
          <w:sz w:val="16"/>
          <w:szCs w:val="16"/>
        </w:rPr>
        <w:t>종</w:t>
      </w:r>
      <w:r>
        <w:rPr>
          <w:rFonts w:eastAsiaTheme="minorHAnsi"/>
          <w:sz w:val="16"/>
          <w:szCs w:val="16"/>
        </w:rPr>
        <w:t xml:space="preserve">래의 목적에 사용하는 것이 </w:t>
      </w:r>
      <w:r>
        <w:rPr>
          <w:rFonts w:eastAsiaTheme="minorHAnsi"/>
          <w:b/>
          <w:sz w:val="16"/>
          <w:szCs w:val="16"/>
        </w:rPr>
        <w:t>현</w:t>
      </w:r>
      <w:r>
        <w:rPr>
          <w:rFonts w:eastAsiaTheme="minorHAnsi"/>
          <w:sz w:val="16"/>
          <w:szCs w:val="16"/>
        </w:rPr>
        <w:t xml:space="preserve">저히 곤란할 때에는 잔여건축 물 수용을 </w:t>
      </w:r>
      <w:r>
        <w:rPr>
          <w:rFonts w:eastAsiaTheme="minorHAnsi"/>
          <w:b/>
          <w:bCs/>
          <w:sz w:val="16"/>
          <w:szCs w:val="16"/>
        </w:rPr>
        <w:t>청</w:t>
      </w:r>
      <w:r>
        <w:rPr>
          <w:rFonts w:eastAsiaTheme="minorHAnsi"/>
          <w:sz w:val="16"/>
          <w:szCs w:val="16"/>
        </w:rPr>
        <w:t>구할 수 있다. (동일협수종현)</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rPr>
        <w:t>2. 법적성질</w:t>
      </w:r>
      <w:r>
        <w:rPr>
          <w:rFonts w:eastAsiaTheme="minorHAnsi"/>
          <w:sz w:val="16"/>
          <w:szCs w:val="16"/>
        </w:rPr>
        <w:t xml:space="preserve"> : 잔여지수용청구와 동일 </w:t>
      </w:r>
    </w:p>
    <w:p>
      <w:pPr>
        <w:spacing w:after="0" w:line="240" w:lineRule="auto"/>
        <w:rPr>
          <w:rFonts w:eastAsiaTheme="minorHAnsi"/>
          <w:b/>
          <w:sz w:val="16"/>
          <w:szCs w:val="16"/>
        </w:rPr>
      </w:pPr>
      <w:r>
        <w:rPr>
          <w:rFonts w:eastAsiaTheme="minorHAnsi"/>
          <w:b/>
          <w:sz w:val="16"/>
          <w:szCs w:val="16"/>
        </w:rPr>
        <w:t xml:space="preserve">3. 요건(75조의 2 2항 : 동일현매) </w:t>
      </w:r>
    </w:p>
    <w:p>
      <w:pPr>
        <w:spacing w:after="0" w:line="240" w:lineRule="auto"/>
        <w:rPr>
          <w:rFonts w:eastAsiaTheme="minorHAnsi"/>
          <w:sz w:val="16"/>
          <w:szCs w:val="16"/>
        </w:rPr>
      </w:pPr>
      <w:r>
        <w:rPr>
          <w:rFonts w:eastAsiaTheme="minorHAnsi"/>
          <w:sz w:val="16"/>
          <w:szCs w:val="16"/>
        </w:rPr>
        <w:t xml:space="preserve">①동일소유자 ②일단 건축물 일부 협의매수, 수용될 것  </w:t>
      </w:r>
    </w:p>
    <w:p>
      <w:pPr>
        <w:spacing w:after="0" w:line="240" w:lineRule="auto"/>
        <w:rPr>
          <w:rFonts w:eastAsiaTheme="minorHAnsi"/>
          <w:sz w:val="16"/>
          <w:szCs w:val="16"/>
        </w:rPr>
      </w:pPr>
      <w:r>
        <w:rPr>
          <w:rFonts w:eastAsiaTheme="minorHAnsi"/>
          <w:sz w:val="16"/>
          <w:szCs w:val="16"/>
        </w:rPr>
        <w:t xml:space="preserve">③잔여건축물 종래 목적대로 이용 현저히 곤란 </w:t>
      </w:r>
    </w:p>
    <w:p>
      <w:pPr>
        <w:spacing w:after="0" w:line="240" w:lineRule="auto"/>
        <w:rPr>
          <w:rFonts w:eastAsiaTheme="minorHAnsi"/>
          <w:sz w:val="16"/>
          <w:szCs w:val="16"/>
        </w:rPr>
      </w:pPr>
      <w:r>
        <w:rPr>
          <w:rFonts w:eastAsiaTheme="minorHAnsi"/>
          <w:sz w:val="16"/>
          <w:szCs w:val="16"/>
        </w:rPr>
        <w:t xml:space="preserve">④매수협의 불성립 </w:t>
      </w:r>
    </w:p>
    <w:p>
      <w:pPr>
        <w:spacing w:after="0" w:line="240" w:lineRule="auto"/>
        <w:rPr>
          <w:rFonts w:eastAsiaTheme="minorHAnsi"/>
          <w:sz w:val="16"/>
          <w:szCs w:val="16"/>
        </w:rPr>
      </w:pPr>
      <w:r>
        <w:rPr>
          <w:rFonts w:eastAsiaTheme="minorHAnsi"/>
          <w:b/>
          <w:sz w:val="16"/>
          <w:szCs w:val="16"/>
        </w:rPr>
        <w:t>4. 절차 :</w:t>
      </w:r>
      <w:r>
        <w:rPr>
          <w:rFonts w:eastAsiaTheme="minorHAnsi"/>
          <w:sz w:val="16"/>
          <w:szCs w:val="16"/>
        </w:rPr>
        <w:t xml:space="preserve"> 매수청구, 수용청구, 사업완료일까지 </w:t>
      </w:r>
    </w:p>
    <w:p>
      <w:pPr>
        <w:spacing w:after="0" w:line="240" w:lineRule="auto"/>
        <w:rPr>
          <w:rFonts w:eastAsiaTheme="minorHAnsi"/>
          <w:sz w:val="16"/>
          <w:szCs w:val="16"/>
        </w:rPr>
      </w:pPr>
      <w:r>
        <w:rPr>
          <w:rFonts w:eastAsiaTheme="minorHAnsi"/>
          <w:b/>
          <w:sz w:val="16"/>
          <w:szCs w:val="16"/>
        </w:rPr>
        <w:t>5. 효과:</w:t>
      </w:r>
      <w:r>
        <w:rPr>
          <w:rFonts w:eastAsiaTheme="minorHAnsi"/>
          <w:sz w:val="16"/>
          <w:szCs w:val="16"/>
        </w:rPr>
        <w:t xml:space="preserve"> 원시취득, 사업인정 의제 (관계인X, 환매권x) </w:t>
      </w:r>
    </w:p>
    <w:p>
      <w:pPr>
        <w:spacing w:after="0" w:line="240" w:lineRule="auto"/>
        <w:rPr>
          <w:rFonts w:eastAsiaTheme="minorHAnsi"/>
          <w:sz w:val="16"/>
          <w:szCs w:val="16"/>
        </w:rPr>
      </w:pPr>
      <w:r>
        <w:rPr>
          <w:rFonts w:eastAsiaTheme="minorHAnsi"/>
          <w:sz w:val="16"/>
          <w:szCs w:val="16"/>
        </w:rPr>
        <w:t xml:space="preserve">6. 불복수단, 잔여지수용청구 동일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&lt;잔여건축물 손실보상청구 법 75조의 2, 칙 35조&gt;</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sz w:val="16"/>
          <w:szCs w:val="16"/>
        </w:rPr>
        <w:t xml:space="preserve">: 동일가그 그 손실을 보상하는 것 </w:t>
      </w:r>
    </w:p>
    <w:p>
      <w:pPr>
        <w:spacing w:after="0" w:line="240" w:lineRule="auto"/>
        <w:rPr>
          <w:rFonts w:eastAsiaTheme="minorHAnsi"/>
          <w:sz w:val="16"/>
          <w:szCs w:val="16"/>
        </w:rPr>
      </w:pPr>
      <w:r>
        <w:rPr>
          <w:rFonts w:eastAsiaTheme="minorHAnsi"/>
          <w:b/>
          <w:sz w:val="16"/>
          <w:szCs w:val="16"/>
          <w:u w:val="single" w:color="auto"/>
        </w:rPr>
        <w:t>2. 요건</w:t>
      </w:r>
      <w:r>
        <w:rPr>
          <w:rFonts w:eastAsiaTheme="minorHAnsi"/>
          <w:sz w:val="16"/>
          <w:szCs w:val="16"/>
        </w:rPr>
        <w:t xml:space="preserve">: 동일, 일단 일부 취득or사용, 가격감소, 그밖손실 </w:t>
      </w:r>
    </w:p>
    <w:p>
      <w:pPr>
        <w:spacing w:after="0" w:line="240" w:lineRule="auto"/>
        <w:rPr>
          <w:rFonts w:eastAsiaTheme="minorHAnsi"/>
          <w:sz w:val="16"/>
          <w:szCs w:val="16"/>
        </w:rPr>
      </w:pPr>
      <w:r>
        <w:rPr>
          <w:rFonts w:eastAsiaTheme="minorHAnsi"/>
          <w:b/>
          <w:sz w:val="16"/>
          <w:szCs w:val="16"/>
          <w:u w:val="single" w:color="auto"/>
        </w:rPr>
        <w:t>3. 절차(9조6항,7항준용)</w:t>
      </w:r>
      <w:r>
        <w:rPr>
          <w:rFonts w:eastAsiaTheme="minorHAnsi"/>
          <w:b/>
          <w:sz w:val="16"/>
          <w:szCs w:val="16"/>
        </w:rPr>
        <w:t xml:space="preserve"> </w:t>
      </w:r>
      <w:r>
        <w:rPr>
          <w:rFonts w:eastAsiaTheme="minorHAnsi"/>
          <w:sz w:val="16"/>
          <w:szCs w:val="16"/>
        </w:rPr>
        <w:t xml:space="preserve">: 협의-&gt;재결신청(사업완료일부터 1년 이내) </w:t>
      </w:r>
    </w:p>
    <w:p>
      <w:pPr>
        <w:spacing w:after="0" w:line="240" w:lineRule="auto"/>
        <w:rPr>
          <w:rFonts w:eastAsiaTheme="minorHAnsi"/>
          <w:b/>
          <w:sz w:val="16"/>
          <w:szCs w:val="16"/>
          <w:u w:val="single" w:color="auto"/>
        </w:rPr>
      </w:pPr>
      <w:r>
        <w:rPr>
          <w:rFonts w:eastAsiaTheme="minorHAnsi"/>
          <w:b/>
          <w:sz w:val="16"/>
          <w:szCs w:val="16"/>
          <w:u w:val="single" w:color="auto"/>
        </w:rPr>
        <w:t xml:space="preserve">4. 평가방법 </w:t>
      </w:r>
    </w:p>
    <w:p>
      <w:pPr>
        <w:spacing w:after="0" w:line="240" w:lineRule="auto"/>
        <w:rPr>
          <w:rFonts w:eastAsiaTheme="minorHAnsi"/>
          <w:sz w:val="16"/>
          <w:szCs w:val="16"/>
        </w:rPr>
      </w:pPr>
      <w:r>
        <w:rPr>
          <w:rFonts w:eastAsiaTheme="minorHAnsi"/>
          <w:sz w:val="16"/>
          <w:szCs w:val="16"/>
        </w:rPr>
        <w:t xml:space="preserve">①편입전(가격변동전) 건축물 가격 - 편입 후 건축물 가격 </w:t>
      </w:r>
    </w:p>
    <w:p>
      <w:pPr>
        <w:spacing w:after="0" w:line="240" w:lineRule="auto"/>
        <w:rPr>
          <w:rFonts w:eastAsiaTheme="minorHAnsi"/>
          <w:sz w:val="16"/>
          <w:szCs w:val="16"/>
        </w:rPr>
      </w:pPr>
      <w:r>
        <w:rPr>
          <w:rFonts w:eastAsiaTheme="minorHAnsi"/>
          <w:sz w:val="16"/>
          <w:szCs w:val="16"/>
        </w:rPr>
        <w:t>②보수가 필요한 경우 : 종목사유동비(통상 필요한 비용)</w:t>
      </w:r>
    </w:p>
    <w:p>
      <w:pPr>
        <w:spacing w:after="0" w:line="240" w:lineRule="auto"/>
        <w:rPr>
          <w:rFonts w:eastAsiaTheme="minorHAnsi"/>
          <w:sz w:val="16"/>
          <w:szCs w:val="16"/>
        </w:rPr>
      </w:pPr>
      <w:r>
        <w:rPr>
          <w:rFonts w:eastAsiaTheme="minorHAnsi"/>
          <w:b/>
          <w:sz w:val="16"/>
          <w:szCs w:val="16"/>
          <w:u w:val="single" w:color="auto"/>
        </w:rPr>
        <w:t>5. 잔여건축물 매수 전환:</w:t>
      </w:r>
      <w:r>
        <w:rPr>
          <w:rFonts w:eastAsiaTheme="minorHAnsi"/>
          <w:sz w:val="16"/>
          <w:szCs w:val="16"/>
        </w:rPr>
        <w:t xml:space="preserve"> 가격감소분+보수비&gt;잔여건축물</w:t>
      </w:r>
    </w:p>
    <w:p>
      <w:pPr>
        <w:spacing w:after="0" w:line="240" w:lineRule="auto"/>
        <w:rPr>
          <w:rFonts w:eastAsiaTheme="minorHAnsi"/>
          <w:sz w:val="16"/>
          <w:szCs w:val="16"/>
        </w:rPr>
      </w:pPr>
      <w:r>
        <w:rPr>
          <w:rFonts w:eastAsiaTheme="minorHAnsi"/>
          <w:b/>
          <w:sz w:val="16"/>
          <w:szCs w:val="16"/>
          <w:u w:val="single" w:color="auto"/>
        </w:rPr>
        <w:t>6. 권리구제 :</w:t>
      </w:r>
      <w:r>
        <w:rPr>
          <w:rFonts w:eastAsiaTheme="minorHAnsi"/>
          <w:sz w:val="16"/>
          <w:szCs w:val="16"/>
        </w:rPr>
        <w:t xml:space="preserve"> 9조6항, 7항 준용, 명문근거X, 83조,85조 가능 </w:t>
      </w:r>
    </w:p>
    <w:p>
      <w:pPr>
        <w:spacing w:after="0" w:line="240" w:lineRule="auto"/>
        <w:rPr>
          <w:rFonts w:eastAsiaTheme="minorHAnsi"/>
          <w:sz w:val="16"/>
          <w:szCs w:val="16"/>
        </w:rPr>
      </w:pPr>
      <w:r>
        <w:rPr>
          <w:rFonts w:eastAsiaTheme="minorHAnsi"/>
          <w:b/>
          <w:sz w:val="16"/>
          <w:szCs w:val="16"/>
          <w:u w:val="single" w:color="auto"/>
        </w:rPr>
        <w:t>7. 재결전치주의</w:t>
      </w:r>
      <w:r>
        <w:rPr>
          <w:rFonts w:eastAsiaTheme="minorHAnsi"/>
          <w:sz w:val="16"/>
          <w:szCs w:val="16"/>
        </w:rPr>
        <w:t xml:space="preserve"> O </w:t>
      </w:r>
    </w:p>
    <w:p>
      <w:pPr>
        <w:spacing w:after="0" w:line="240" w:lineRule="auto"/>
        <w:rPr>
          <w:rFonts w:eastAsiaTheme="minorHAnsi"/>
          <w:sz w:val="16"/>
          <w:szCs w:val="16"/>
        </w:rPr>
      </w:pPr>
      <w:r>
        <w:rPr>
          <w:rFonts w:eastAsiaTheme="minorHAnsi"/>
          <w:sz w:val="16"/>
          <w:szCs w:val="16"/>
        </w:rPr>
        <w:t xml:space="preserve">8. 보수비 정의(칙35조): (보)종목사유동비(시설개선비제외) </w:t>
      </w:r>
    </w:p>
    <w:p>
      <w:pPr>
        <w:spacing w:after="0" w:line="240" w:lineRule="auto"/>
        <w:rPr>
          <w:rFonts w:eastAsiaTheme="minorHAnsi"/>
          <w:sz w:val="16"/>
          <w:szCs w:val="16"/>
        </w:rPr>
      </w:pPr>
      <w:r>
        <w:rPr>
          <w:rFonts w:eastAsiaTheme="minorHAnsi"/>
          <w:sz w:val="16"/>
          <w:szCs w:val="16"/>
        </w:rPr>
        <w:t xml:space="preserve">9. 이전비 정의(칙2조4호): (이)유동밖이 (시설개선비제외) </w:t>
      </w:r>
    </w:p>
    <w:p>
      <w:pPr>
        <w:spacing w:after="0" w:line="240" w:lineRule="auto"/>
        <w:rPr>
          <w:rFonts w:eastAsiaTheme="minorHAnsi"/>
          <w:b/>
          <w:sz w:val="16"/>
          <w:szCs w:val="16"/>
          <w:u w:val="single" w:color="auto"/>
        </w:rPr>
      </w:pPr>
      <w:r>
        <w:rPr>
          <w:rFonts w:eastAsiaTheme="minorHAnsi"/>
          <w:b/>
          <w:sz w:val="16"/>
          <w:szCs w:val="16"/>
          <w:u w:val="single" w:color="auto"/>
        </w:rPr>
        <w:t xml:space="preserve">10. 관련 판례 </w:t>
      </w: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&lt;30회 건축물 가치하락 보상 제기할 수 있는 소송 20점&gt;</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1. 잔여건축물 가치하락 (토지보상법 75조의2)</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2. 절차(9조6항, 7항), 권리구제방법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3. 재결전치주의</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4. 제기할 수 있는 소송 : 보증소 자세히 설명(15점분량)</w:t>
      </w: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&lt;완전수용 법 제 72조 의성요절완불&gt;</w:t>
      </w:r>
    </w:p>
    <w:p>
      <w:pPr>
        <w:spacing w:after="0" w:line="240" w:lineRule="auto"/>
        <w:rPr>
          <w:rFonts w:eastAsiaTheme="minorHAnsi"/>
          <w:sz w:val="16"/>
          <w:szCs w:val="16"/>
        </w:rPr>
      </w:pPr>
      <w:r>
        <w:rPr>
          <w:rFonts w:eastAsiaTheme="minorHAnsi"/>
          <w:b/>
          <w:sz w:val="16"/>
          <w:szCs w:val="16"/>
        </w:rPr>
        <w:t>1. 의의, 취지</w:t>
      </w:r>
      <w:r>
        <w:rPr>
          <w:rFonts w:eastAsiaTheme="minorHAnsi"/>
          <w:sz w:val="16"/>
          <w:szCs w:val="16"/>
        </w:rPr>
        <w:t xml:space="preserve">: 토지사용에 따른 토지소유자가 받게 되는 현저한 장애 내지 제한에 갈음하여 수용보상을 가능하게 해주는 제도 사용에 갈음한 수용 </w:t>
      </w:r>
    </w:p>
    <w:p>
      <w:pPr>
        <w:spacing w:after="0" w:line="240" w:lineRule="auto"/>
        <w:rPr>
          <w:rFonts w:eastAsiaTheme="minorHAnsi"/>
          <w:b/>
          <w:bCs/>
          <w:sz w:val="16"/>
          <w:szCs w:val="16"/>
        </w:rPr>
      </w:pPr>
      <w:r>
        <w:rPr>
          <w:rFonts w:eastAsiaTheme="minorHAnsi"/>
          <w:b/>
          <w:sz w:val="16"/>
          <w:szCs w:val="16"/>
        </w:rPr>
        <w:t>2. 법적성질</w:t>
      </w:r>
      <w:r>
        <w:rPr>
          <w:rFonts w:eastAsiaTheme="minorHAnsi"/>
          <w:sz w:val="16"/>
          <w:szCs w:val="16"/>
        </w:rPr>
        <w:t xml:space="preserve"> : </w:t>
      </w:r>
      <w:r>
        <w:rPr>
          <w:rFonts w:eastAsiaTheme="minorHAnsi"/>
          <w:b/>
          <w:bCs/>
          <w:sz w:val="16"/>
          <w:szCs w:val="16"/>
        </w:rPr>
        <w:t>사</w:t>
      </w:r>
      <w:r>
        <w:rPr>
          <w:rFonts w:eastAsiaTheme="minorHAnsi"/>
          <w:sz w:val="16"/>
          <w:szCs w:val="16"/>
        </w:rPr>
        <w:t xml:space="preserve">권설, </w:t>
      </w:r>
      <w:r>
        <w:rPr>
          <w:rFonts w:eastAsiaTheme="minorHAnsi"/>
          <w:b/>
          <w:bCs/>
          <w:sz w:val="16"/>
          <w:szCs w:val="16"/>
        </w:rPr>
        <w:t>공</w:t>
      </w:r>
      <w:r>
        <w:rPr>
          <w:rFonts w:eastAsiaTheme="minorHAnsi"/>
          <w:sz w:val="16"/>
          <w:szCs w:val="16"/>
        </w:rPr>
        <w:t xml:space="preserve">용수용설, </w:t>
      </w:r>
      <w:r>
        <w:rPr>
          <w:rFonts w:eastAsiaTheme="minorHAnsi"/>
          <w:b/>
          <w:bCs/>
          <w:sz w:val="16"/>
          <w:szCs w:val="16"/>
        </w:rPr>
        <w:t>특</w:t>
      </w:r>
      <w:r>
        <w:rPr>
          <w:rFonts w:eastAsiaTheme="minorHAnsi"/>
          <w:sz w:val="16"/>
          <w:szCs w:val="16"/>
        </w:rPr>
        <w:t xml:space="preserve">별행위설, </w:t>
      </w:r>
      <w:r>
        <w:rPr>
          <w:rFonts w:eastAsiaTheme="minorHAnsi"/>
          <w:b/>
          <w:bCs/>
          <w:sz w:val="16"/>
          <w:szCs w:val="16"/>
        </w:rPr>
        <w:t>형</w:t>
      </w:r>
      <w:r>
        <w:rPr>
          <w:rFonts w:eastAsiaTheme="minorHAnsi"/>
          <w:sz w:val="16"/>
          <w:szCs w:val="16"/>
        </w:rPr>
        <w:t xml:space="preserve">성권 </w:t>
      </w:r>
      <w:r>
        <w:rPr>
          <w:rFonts w:eastAsiaTheme="minorHAnsi"/>
          <w:b/>
          <w:bCs/>
          <w:sz w:val="16"/>
          <w:szCs w:val="16"/>
        </w:rPr>
        <w:t xml:space="preserve">(사공특형) </w:t>
      </w:r>
    </w:p>
    <w:p>
      <w:pPr>
        <w:spacing w:after="0" w:line="240" w:lineRule="auto"/>
        <w:rPr>
          <w:rFonts w:eastAsiaTheme="minorHAnsi"/>
          <w:sz w:val="16"/>
          <w:szCs w:val="16"/>
        </w:rPr>
      </w:pPr>
      <w:r>
        <w:rPr>
          <w:rFonts w:eastAsiaTheme="minorHAnsi"/>
          <w:b/>
          <w:sz w:val="16"/>
          <w:szCs w:val="16"/>
        </w:rPr>
        <w:t>2. 요건</w:t>
      </w:r>
      <w:r>
        <w:rPr>
          <w:rFonts w:eastAsiaTheme="minorHAnsi"/>
          <w:sz w:val="16"/>
          <w:szCs w:val="16"/>
        </w:rPr>
        <w:t xml:space="preserve">: </w:t>
      </w:r>
      <w:r>
        <w:rPr>
          <w:rFonts w:eastAsiaTheme="minorHAnsi"/>
          <w:b/>
          <w:bCs/>
          <w:sz w:val="16"/>
          <w:szCs w:val="16"/>
        </w:rPr>
        <w:t xml:space="preserve">3형건 (3년 이상, 형질변경, 건축물 건축) </w:t>
      </w:r>
    </w:p>
    <w:p>
      <w:pPr>
        <w:spacing w:after="0" w:line="240" w:lineRule="auto"/>
        <w:rPr>
          <w:rFonts w:eastAsiaTheme="minorHAnsi"/>
          <w:sz w:val="16"/>
          <w:szCs w:val="16"/>
        </w:rPr>
      </w:pPr>
      <w:r>
        <w:rPr>
          <w:rFonts w:eastAsiaTheme="minorHAnsi"/>
          <w:b/>
          <w:sz w:val="16"/>
          <w:szCs w:val="16"/>
        </w:rPr>
        <w:t>3. 절차 :</w:t>
      </w:r>
      <w:r>
        <w:rPr>
          <w:rFonts w:eastAsiaTheme="minorHAnsi"/>
          <w:sz w:val="16"/>
          <w:szCs w:val="16"/>
        </w:rPr>
        <w:t xml:space="preserve"> 사업인정 고시 후 매수청구 또는 수용청구 </w:t>
      </w:r>
    </w:p>
    <w:p>
      <w:pPr>
        <w:spacing w:after="0" w:line="240" w:lineRule="auto"/>
        <w:rPr>
          <w:rFonts w:eastAsiaTheme="minorHAnsi"/>
          <w:b/>
          <w:sz w:val="16"/>
          <w:szCs w:val="16"/>
        </w:rPr>
      </w:pPr>
      <w:r>
        <w:rPr>
          <w:rFonts w:eastAsiaTheme="minorHAnsi"/>
          <w:b/>
          <w:sz w:val="16"/>
          <w:szCs w:val="16"/>
        </w:rPr>
        <w:t xml:space="preserve">4. 완전수용청구권 및 관계인의 권리존속청구 </w:t>
      </w:r>
    </w:p>
    <w:p>
      <w:pPr>
        <w:spacing w:after="0" w:line="240" w:lineRule="auto"/>
        <w:rPr>
          <w:rFonts w:eastAsiaTheme="minorHAnsi"/>
          <w:sz w:val="16"/>
          <w:szCs w:val="16"/>
        </w:rPr>
      </w:pPr>
      <w:r>
        <w:rPr>
          <w:rFonts w:eastAsiaTheme="minorHAnsi"/>
          <w:b/>
          <w:sz w:val="16"/>
          <w:szCs w:val="16"/>
          <w:u w:val="single" w:color="auto"/>
        </w:rPr>
        <w:t xml:space="preserve">5. 불복방법 </w:t>
      </w:r>
      <w:r>
        <w:rPr>
          <w:rFonts w:eastAsiaTheme="minorHAnsi"/>
          <w:sz w:val="16"/>
          <w:szCs w:val="16"/>
        </w:rPr>
        <w:t xml:space="preserve">(2014두46669) </w:t>
      </w:r>
    </w:p>
    <w:p>
      <w:pPr>
        <w:spacing w:after="0" w:line="240" w:lineRule="auto"/>
        <w:rPr>
          <w:rFonts w:eastAsiaTheme="minorHAnsi"/>
          <w:sz w:val="16"/>
          <w:szCs w:val="16"/>
        </w:rPr>
      </w:pPr>
      <w:r>
        <w:rPr>
          <w:rFonts w:eastAsiaTheme="minorHAnsi"/>
          <w:sz w:val="16"/>
          <w:szCs w:val="16"/>
        </w:rPr>
        <w:t xml:space="preserve">완전수용청구권은 </w:t>
      </w:r>
      <w:r>
        <w:rPr>
          <w:rFonts w:eastAsiaTheme="minorHAnsi"/>
          <w:b/>
          <w:sz w:val="16"/>
          <w:szCs w:val="16"/>
        </w:rPr>
        <w:t>손실보상의 일환</w:t>
      </w:r>
      <w:r>
        <w:rPr>
          <w:rFonts w:eastAsiaTheme="minorHAnsi"/>
          <w:sz w:val="16"/>
          <w:szCs w:val="16"/>
        </w:rPr>
        <w:t xml:space="preserve">으로 청구에 의하여 수용효과가 생기는 </w:t>
      </w:r>
      <w:r>
        <w:rPr>
          <w:rFonts w:eastAsiaTheme="minorHAnsi"/>
          <w:b/>
          <w:sz w:val="16"/>
          <w:szCs w:val="16"/>
        </w:rPr>
        <w:t>형성권</w:t>
      </w:r>
      <w:r>
        <w:rPr>
          <w:rFonts w:eastAsiaTheme="minorHAnsi"/>
          <w:sz w:val="16"/>
          <w:szCs w:val="16"/>
        </w:rPr>
        <w:t xml:space="preserve">으로 토지수용위원회의 </w:t>
      </w:r>
      <w:r>
        <w:rPr>
          <w:rFonts w:eastAsiaTheme="minorHAnsi"/>
          <w:b/>
          <w:sz w:val="16"/>
          <w:szCs w:val="16"/>
        </w:rPr>
        <w:t>각하재결에 대하여 토지소유자가 불복하여 제기하는 소송</w:t>
      </w:r>
      <w:r>
        <w:rPr>
          <w:rFonts w:eastAsiaTheme="minorHAnsi"/>
          <w:sz w:val="16"/>
          <w:szCs w:val="16"/>
        </w:rPr>
        <w:t>은 토지보상법 제85조 제2항에 규정되어 있는 ‘보상금의 증감에 관한 소송’에 해당하고, 피고는 사업시행자로 하여야 한다.(2014두46669)</w:t>
      </w:r>
    </w:p>
    <w:p>
      <w:pPr>
        <w:spacing w:after="0" w:line="240" w:lineRule="auto"/>
        <w:rPr>
          <w:rFonts w:eastAsiaTheme="minorHAnsi"/>
          <w:b/>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적법하지 않은 토지사용에 대한 수용청구 가능성 </w:t>
      </w:r>
    </w:p>
    <w:p>
      <w:pPr>
        <w:spacing w:after="0" w:line="240" w:lineRule="auto"/>
        <w:rPr>
          <w:rFonts w:eastAsiaTheme="minorHAnsi"/>
          <w:sz w:val="16"/>
          <w:szCs w:val="16"/>
        </w:rPr>
      </w:pPr>
      <w:r>
        <w:rPr>
          <w:rFonts w:eastAsiaTheme="minorHAnsi"/>
          <w:sz w:val="16"/>
          <w:szCs w:val="16"/>
        </w:rPr>
        <w:t xml:space="preserve">판례는 토지의 사용이란 토지보상법이 정한 절차에 따른 적법한 사용만을 의미하고 무단으로 토지를 사용하고 있는 경우에는 포함되지 않는다고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&lt;이전수용 법 제 75조&gt;</w:t>
      </w:r>
    </w:p>
    <w:p>
      <w:pPr>
        <w:spacing w:after="0" w:line="240" w:lineRule="auto"/>
        <w:rPr>
          <w:rFonts w:eastAsiaTheme="minorHAnsi"/>
          <w:sz w:val="16"/>
          <w:szCs w:val="16"/>
        </w:rPr>
      </w:pPr>
      <w:r>
        <w:rPr>
          <w:rFonts w:eastAsiaTheme="minorHAnsi"/>
          <w:b/>
          <w:sz w:val="16"/>
          <w:szCs w:val="16"/>
        </w:rPr>
        <w:t xml:space="preserve">1. 의의 : </w:t>
      </w:r>
      <w:r>
        <w:rPr>
          <w:rFonts w:eastAsiaTheme="minorHAnsi"/>
          <w:sz w:val="16"/>
          <w:szCs w:val="16"/>
        </w:rPr>
        <w:t>이전비원칙,</w:t>
      </w:r>
      <w:r>
        <w:rPr>
          <w:rFonts w:eastAsiaTheme="minorHAnsi"/>
          <w:b/>
          <w:sz w:val="16"/>
          <w:szCs w:val="16"/>
        </w:rPr>
        <w:t xml:space="preserve"> </w:t>
      </w:r>
      <w:r>
        <w:rPr>
          <w:rFonts w:eastAsiaTheme="minorHAnsi"/>
          <w:sz w:val="16"/>
          <w:szCs w:val="16"/>
        </w:rPr>
        <w:t xml:space="preserve">어종넘이면 수용할 수 있는 것 </w:t>
      </w:r>
    </w:p>
    <w:p>
      <w:pPr>
        <w:spacing w:after="0" w:line="240" w:lineRule="auto"/>
        <w:rPr>
          <w:rFonts w:eastAsiaTheme="minorHAnsi"/>
          <w:sz w:val="16"/>
          <w:szCs w:val="16"/>
        </w:rPr>
      </w:pPr>
      <w:r>
        <w:rPr>
          <w:rFonts w:eastAsiaTheme="minorHAnsi"/>
          <w:sz w:val="16"/>
          <w:szCs w:val="16"/>
        </w:rPr>
        <w:t xml:space="preserve">건축물 입목 공작물과 그밖에 토지에 정착한 물건에 대하여는 이전에 필요한 비용으로 보상하여야 한다. </w:t>
      </w:r>
    </w:p>
    <w:p>
      <w:pPr>
        <w:spacing w:after="0" w:line="240" w:lineRule="auto"/>
        <w:rPr>
          <w:rFonts w:eastAsiaTheme="minorHAnsi"/>
          <w:sz w:val="16"/>
          <w:szCs w:val="16"/>
        </w:rPr>
      </w:pPr>
      <w:r>
        <w:rPr>
          <w:rFonts w:eastAsiaTheme="minorHAnsi"/>
          <w:b/>
          <w:sz w:val="16"/>
          <w:szCs w:val="16"/>
        </w:rPr>
        <w:t xml:space="preserve">2. 요건 : </w:t>
      </w:r>
      <w:r>
        <w:rPr>
          <w:rFonts w:eastAsiaTheme="minorHAnsi"/>
          <w:sz w:val="16"/>
          <w:szCs w:val="16"/>
        </w:rPr>
        <w:t xml:space="preserve">어종넘사 1항 1호, 2호는 수용 재결신청C </w:t>
      </w:r>
    </w:p>
    <w:p>
      <w:pPr>
        <w:spacing w:after="0" w:line="240" w:lineRule="auto"/>
        <w:rPr>
          <w:rFonts w:eastAsiaTheme="minorHAnsi"/>
          <w:sz w:val="16"/>
          <w:szCs w:val="16"/>
        </w:rPr>
      </w:pPr>
      <w:r>
        <w:rPr>
          <w:rFonts w:eastAsiaTheme="minorHAnsi"/>
          <w:sz w:val="16"/>
          <w:szCs w:val="16"/>
        </w:rPr>
        <w:t xml:space="preserve">3. 절차: 명문 근거없으나 협의거쳐 수용재결 신청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(1) 지상물로서 보상하는 경우</w:t>
      </w:r>
    </w:p>
    <w:p>
      <w:pPr>
        <w:spacing w:after="0" w:line="240" w:lineRule="auto"/>
        <w:rPr>
          <w:rFonts w:eastAsiaTheme="minorHAnsi"/>
          <w:sz w:val="16"/>
          <w:szCs w:val="16"/>
        </w:rPr>
      </w:pPr>
      <w:r>
        <w:rPr>
          <w:rFonts w:eastAsiaTheme="minorHAnsi"/>
          <w:sz w:val="16"/>
          <w:szCs w:val="16"/>
        </w:rPr>
        <w:t>지상물이란 취득할 토지상에 있는 건축물이 토지와 함께 사업에 필요하여 취득목적물이 되는 경우를 말한다. 토지보상법 제75조 제1항 단서와 같이 물건의 가격으로 평가하는 경우에는 동법 시행규칙 제33조에 따라 원가법으로 평가한다.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 지장물로서 보상하는 경우</w:t>
      </w:r>
    </w:p>
    <w:p>
      <w:pPr>
        <w:spacing w:after="0" w:line="240" w:lineRule="auto"/>
        <w:rPr>
          <w:rFonts w:eastAsiaTheme="minorHAnsi"/>
          <w:sz w:val="16"/>
          <w:szCs w:val="16"/>
        </w:rPr>
      </w:pPr>
      <w:r>
        <w:rPr>
          <w:rFonts w:eastAsiaTheme="minorHAnsi"/>
          <w:sz w:val="16"/>
          <w:szCs w:val="16"/>
        </w:rPr>
        <w:t>지장물이란 공익사업시행지구 내의 토지에 정착한 건축물이 당해 공익사업의 수행을 위하여 직접 필요하지 아니한 것을 말한다(시행규칙 제2조 제3호). 지장물은 이전비로 보상하여야 한다. 다만, ① 건축물 등의 이전이 어렵거나 그 이전으로 인하여 건축물 등을 종래의 목적대로 사용할 수 없게 된 경우 ② 건축물 등의 이전비가 그 물건의 가격을 넘는 경우 물건의 가격으로 보상하되 원가법으로 평가한다.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(3) 취득하는 경우로서 원가법의 예외 (시행규칙 제33조 제2항 단서)</w:t>
      </w:r>
    </w:p>
    <w:p>
      <w:pPr>
        <w:spacing w:after="0" w:line="240" w:lineRule="auto"/>
        <w:rPr>
          <w:rFonts w:eastAsiaTheme="minorHAnsi"/>
          <w:sz w:val="16"/>
          <w:szCs w:val="16"/>
        </w:rPr>
      </w:pPr>
      <w:r>
        <w:rPr>
          <w:rFonts w:eastAsiaTheme="minorHAnsi"/>
          <w:sz w:val="16"/>
          <w:szCs w:val="16"/>
        </w:rPr>
        <w:t>① 주거용 건축물에 있어서는 거래사례비교법에 의하여 평가한 금액(이주대책, 주택입주권, 개발제한구역안에서의 이축권에 따른 가격상승분은 제외)이 원가법에 의하여 평가한 금액보다 큰 경우와 ② 집합건물의소유 및 관리에 관한 법률에 의한 구분소유권의 대상이 되는 건물의 가격은 거래사례비교법으로 평가한다.</w:t>
      </w: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골프장 잔여시설 관련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1. 논점의 정리: 이전비 보상이 원칙, 대체시설보상 검토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2. 지장물에 대한 보상(법 75조)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3. 잔여건축물에 대한 보상(법 75조의 2)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4. 사안의 해결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1)관련판례의 입장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가격에 따라 지장물 보상하는 경우에도 원가법으로 그 지장물의 현재가격 보상하는것으로 대체시설 시공비 전부를 보상하면 낡은시설을 새로운 시설로 교체, 정당보상 초과하여 보상하게 된다.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2)토지보상법 75조 적용시 이전비보상 타당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3)75조의 2 유추적용 가능 여부 그밖의손실X 이전비보상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판례는 ‘사업시행자가 물건의 가격으로 보상한 경우 사업시행자는 자신의 비용으로 이를 제거할 수 있고, 지장물 소유자는 이를 수인하여야 할 지위에 있다. 따라서 특별한 사정이 없는 한 지장물의 소유자는 사업시행자에게 지장물을 인도할 의무가 있다.’고 판시하였다.</w:t>
      </w:r>
    </w:p>
    <w:p>
      <w:pPr>
        <w:spacing w:after="0" w:line="240" w:lineRule="auto"/>
        <w:rPr>
          <w:rFonts w:eastAsiaTheme="minorHAnsi"/>
          <w:sz w:val="16"/>
          <w:szCs w:val="16"/>
        </w:rPr>
      </w:pPr>
      <w:r>
        <w:rPr>
          <w:rFonts w:eastAsiaTheme="minorHAnsi"/>
          <w:sz w:val="16"/>
          <w:szCs w:val="16"/>
        </w:rPr>
        <w:t>☞관련규정 법 75조, 법43조</w:t>
      </w:r>
    </w:p>
    <w:p>
      <w:pPr>
        <w:spacing w:after="0" w:line="240" w:lineRule="auto"/>
        <w:rPr>
          <w:rFonts w:eastAsiaTheme="minorHAnsi"/>
          <w:b/>
          <w:sz w:val="16"/>
          <w:szCs w:val="16"/>
          <w:highlight w:val="yellow"/>
        </w:rPr>
      </w:pPr>
    </w:p>
    <w:p>
      <w:pPr>
        <w:spacing w:after="0" w:line="240" w:lineRule="auto"/>
        <w:rPr>
          <w:rFonts w:eastAsiaTheme="minorHAnsi"/>
          <w:sz w:val="16"/>
          <w:szCs w:val="16"/>
        </w:rPr>
      </w:pPr>
      <w:r>
        <w:rPr>
          <w:rFonts w:eastAsiaTheme="minorHAnsi"/>
          <w:sz w:val="16"/>
          <w:szCs w:val="16"/>
        </w:rPr>
        <w:t xml:space="preserve">부가세 판례 </w:t>
      </w:r>
    </w:p>
    <w:p>
      <w:pPr>
        <w:spacing w:after="0" w:line="240" w:lineRule="auto"/>
        <w:rPr>
          <w:rFonts w:eastAsiaTheme="minorHAnsi"/>
          <w:sz w:val="16"/>
          <w:szCs w:val="16"/>
        </w:rPr>
      </w:pPr>
      <w:r>
        <w:rPr>
          <w:rFonts w:eastAsiaTheme="minorHAnsi"/>
          <w:sz w:val="16"/>
          <w:szCs w:val="16"/>
        </w:rPr>
        <w:t xml:space="preserve">건축비 등에 포함된 부가가치세는 공제, 환급대상이므로 부가가치세 상당을 손실보상으로 구할 수 없다. </w:t>
      </w: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r>
        <w:rPr>
          <w:rFonts w:eastAsiaTheme="minorHAnsi"/>
          <w:b/>
          <w:sz w:val="16"/>
          <w:szCs w:val="16"/>
          <w:highlight w:val="yellow"/>
        </w:rPr>
        <w:t>&lt;지상물 가격보상한 경우 토지소유자 인도이전의무&gt;</w:t>
      </w:r>
    </w:p>
    <w:p>
      <w:pPr>
        <w:spacing w:after="0" w:line="240" w:lineRule="auto"/>
        <w:rPr>
          <w:rFonts w:eastAsiaTheme="minorHAnsi"/>
          <w:b/>
          <w:sz w:val="16"/>
          <w:szCs w:val="16"/>
          <w:u w:val="single" w:color="auto"/>
        </w:rPr>
      </w:pPr>
      <w:r>
        <w:rPr>
          <w:rFonts w:eastAsiaTheme="minorHAnsi"/>
          <w:b/>
          <w:sz w:val="16"/>
          <w:szCs w:val="16"/>
          <w:u w:val="single" w:color="auto"/>
        </w:rPr>
        <w:t>1. 관련규정검토</w:t>
      </w:r>
    </w:p>
    <w:p>
      <w:pPr>
        <w:spacing w:after="0" w:line="240" w:lineRule="auto"/>
        <w:rPr>
          <w:rFonts w:eastAsiaTheme="minorHAnsi"/>
          <w:b/>
          <w:sz w:val="16"/>
          <w:szCs w:val="16"/>
          <w:u w:val="single" w:color="auto"/>
        </w:rPr>
      </w:pPr>
      <w:r>
        <w:rPr>
          <w:rFonts w:eastAsiaTheme="minorHAnsi"/>
          <w:b/>
          <w:sz w:val="16"/>
          <w:szCs w:val="16"/>
          <w:u w:val="single" w:color="auto"/>
        </w:rPr>
        <w:t xml:space="preserve">1)지장물보상원칙 (법 75조) </w:t>
      </w:r>
    </w:p>
    <w:p>
      <w:pPr>
        <w:spacing w:after="0" w:line="240" w:lineRule="auto"/>
        <w:rPr>
          <w:rFonts w:eastAsiaTheme="minorHAnsi"/>
          <w:sz w:val="16"/>
          <w:szCs w:val="16"/>
        </w:rPr>
      </w:pPr>
      <w:r>
        <w:rPr>
          <w:rFonts w:eastAsiaTheme="minorHAnsi"/>
          <w:sz w:val="16"/>
          <w:szCs w:val="16"/>
        </w:rPr>
        <w:t xml:space="preserve">건물, 입목, 공작물과 그밖에 토지에 정착한 물건에 대하여는 이전에 필요한 비용으로 보상하여야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2)가격으로 보상할 수 있는 경우 </w:t>
      </w:r>
    </w:p>
    <w:p>
      <w:pPr>
        <w:spacing w:after="0" w:line="240" w:lineRule="auto"/>
        <w:rPr>
          <w:rFonts w:eastAsiaTheme="minorHAnsi"/>
          <w:sz w:val="16"/>
          <w:szCs w:val="16"/>
        </w:rPr>
      </w:pPr>
      <w:r>
        <w:rPr>
          <w:rFonts w:eastAsiaTheme="minorHAnsi"/>
          <w:sz w:val="16"/>
          <w:szCs w:val="16"/>
        </w:rPr>
        <w:t xml:space="preserve">①건축물등을 이전하기 어렵거나 그 이전으로 인하여 </w:t>
      </w:r>
      <w:r>
        <w:rPr>
          <w:rFonts w:eastAsiaTheme="minorHAnsi"/>
          <w:sz w:val="16"/>
          <w:szCs w:val="16"/>
        </w:rPr>
        <w:t xml:space="preserve">건축물등을 종래 목적대로 사용할 수 없게 된 경우 ②이전비가 그 물건의 가격을 넘는 경우 ③사업시행자가 공익사업에 직접 사용할 목적으로 취득하는 경우 가격으로 보상하여야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3)가격으로 보상한 경우 철거비 부담(칙 33조) </w:t>
      </w:r>
    </w:p>
    <w:p>
      <w:pPr>
        <w:spacing w:after="0" w:line="240" w:lineRule="auto"/>
        <w:rPr>
          <w:rFonts w:eastAsiaTheme="minorHAnsi"/>
          <w:sz w:val="16"/>
          <w:szCs w:val="16"/>
        </w:rPr>
      </w:pPr>
      <w:r>
        <w:rPr>
          <w:rFonts w:eastAsiaTheme="minorHAnsi"/>
          <w:sz w:val="16"/>
          <w:szCs w:val="16"/>
        </w:rPr>
        <w:t xml:space="preserve">물건의 가격으로 보상한 건축물의 철거비용은 사업시행자가 부담한다. 다만 건축물 소유자가 당해 건축물의 구성부분을 사용 또는 처분할 목적으로 철거하는 경우에는 건축물 소유자가 부담한다.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4)인도이전의무(법 43조) </w:t>
      </w:r>
    </w:p>
    <w:p>
      <w:pPr>
        <w:spacing w:after="0" w:line="240" w:lineRule="auto"/>
        <w:rPr>
          <w:rFonts w:eastAsiaTheme="minorHAnsi"/>
          <w:sz w:val="16"/>
          <w:szCs w:val="16"/>
        </w:rPr>
      </w:pPr>
      <w:r>
        <w:rPr>
          <w:rFonts w:eastAsiaTheme="minorHAnsi"/>
          <w:sz w:val="16"/>
          <w:szCs w:val="16"/>
        </w:rPr>
        <w:t xml:space="preserve">토지소유자 및 관계인과 이에 포함하지 아니하는 자로서 수용사용할 토지나 토지에 있는 물건에 관한 권리를 가진자는 수용사용개시일까지 그 토지나 물건을 사업시행자에게 인도이전하여야 한다. 이를 위반시 1년이하의 징역 또는 1천만원 이하의 벌금형에 처한다(법 95조의 2 2호)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관련 판례의 입장 </w:t>
      </w:r>
    </w:p>
    <w:p>
      <w:pPr>
        <w:spacing w:after="0" w:line="240" w:lineRule="auto"/>
        <w:rPr>
          <w:rFonts w:eastAsiaTheme="minorHAnsi"/>
          <w:sz w:val="16"/>
          <w:szCs w:val="16"/>
        </w:rPr>
      </w:pPr>
      <w:r>
        <w:rPr>
          <w:rFonts w:eastAsiaTheme="minorHAnsi"/>
          <w:sz w:val="16"/>
          <w:szCs w:val="16"/>
        </w:rPr>
        <w:t xml:space="preserve">사업시행자 자신의 비용으로 제거, 지장물 소유자 수인할 지위, 특별한 사정이 없는한 인도할 의무가 있다. </w:t>
      </w:r>
    </w:p>
    <w:p>
      <w:pPr>
        <w:spacing w:after="0" w:line="240" w:lineRule="auto"/>
        <w:rPr>
          <w:rFonts w:eastAsiaTheme="minorHAnsi"/>
          <w:b/>
          <w:sz w:val="16"/>
          <w:szCs w:val="16"/>
          <w:u w:val="single" w:color="auto"/>
        </w:rPr>
      </w:pPr>
      <w:r>
        <w:rPr>
          <w:rFonts w:eastAsiaTheme="minorHAnsi"/>
          <w:b/>
          <w:sz w:val="16"/>
          <w:szCs w:val="16"/>
          <w:u w:val="single" w:color="auto"/>
        </w:rPr>
        <w:t xml:space="preserve">3. 사안의 해결 </w:t>
      </w:r>
    </w:p>
    <w:p>
      <w:pPr>
        <w:spacing w:after="0" w:line="240" w:lineRule="auto"/>
        <w:rPr>
          <w:rFonts w:eastAsiaTheme="minorHAnsi"/>
          <w:sz w:val="16"/>
          <w:szCs w:val="16"/>
        </w:rPr>
      </w:pPr>
      <w:r>
        <w:rPr>
          <w:rFonts w:eastAsiaTheme="minorHAnsi"/>
          <w:sz w:val="16"/>
          <w:szCs w:val="16"/>
        </w:rPr>
        <w:t>①제거할 권리+수인할 의무 ②43조 의거 인도이전의무有</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highlight w:val="yellow"/>
        </w:rPr>
        <w:t>&lt;사업인정 법 20조&gt;</w:t>
      </w:r>
    </w:p>
    <w:p>
      <w:pPr>
        <w:spacing w:after="0" w:line="240" w:lineRule="auto"/>
        <w:rPr>
          <w:rFonts w:eastAsiaTheme="minorHAnsi"/>
          <w:sz w:val="16"/>
          <w:szCs w:val="16"/>
        </w:rPr>
      </w:pPr>
      <w:r>
        <w:rPr>
          <w:rFonts w:eastAsiaTheme="minorHAnsi"/>
          <w:b/>
          <w:sz w:val="16"/>
          <w:szCs w:val="16"/>
          <w:u w:val="single" w:color="auto"/>
        </w:rPr>
        <w:t>1. 의의, 취지</w:t>
      </w:r>
      <w:r>
        <w:rPr>
          <w:rFonts w:eastAsiaTheme="minorHAnsi"/>
          <w:sz w:val="16"/>
          <w:szCs w:val="16"/>
          <w:u w:val="single" w:color="auto"/>
        </w:rPr>
        <w:t>:</w:t>
      </w:r>
      <w:r>
        <w:rPr>
          <w:rFonts w:eastAsiaTheme="minorHAnsi"/>
          <w:sz w:val="16"/>
          <w:szCs w:val="16"/>
        </w:rPr>
        <w:t xml:space="preserve"> 공익사업을 토지등을 수용하거나 사용할 사업으로 결정하는 것. 사업 전 공익성 판단, 사전적 권리구제, 수용행정 적정화, 피수용자 권리보호 취지</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2. 법적성질</w:t>
      </w:r>
      <w:r>
        <w:rPr>
          <w:rFonts w:eastAsiaTheme="minorHAnsi"/>
          <w:sz w:val="16"/>
          <w:szCs w:val="16"/>
        </w:rPr>
        <w:t xml:space="preserve"> : </w:t>
      </w:r>
      <w:r>
        <w:rPr>
          <w:rFonts w:eastAsiaTheme="minorHAnsi"/>
          <w:b/>
          <w:bCs/>
          <w:sz w:val="16"/>
          <w:szCs w:val="16"/>
        </w:rPr>
        <w:t>처재3</w:t>
      </w:r>
    </w:p>
    <w:p>
      <w:pPr>
        <w:spacing w:after="0" w:line="240" w:lineRule="auto"/>
        <w:rPr>
          <w:rFonts w:eastAsiaTheme="minorHAnsi"/>
          <w:sz w:val="16"/>
          <w:szCs w:val="16"/>
        </w:rPr>
      </w:pPr>
      <w:r>
        <w:rPr>
          <w:rFonts w:eastAsiaTheme="minorHAnsi"/>
          <w:sz w:val="16"/>
          <w:szCs w:val="16"/>
        </w:rPr>
        <w:t xml:space="preserve"> (</w:t>
      </w:r>
      <w:r>
        <w:rPr>
          <w:rFonts w:eastAsiaTheme="minorHAnsi"/>
          <w:b/>
          <w:bCs/>
          <w:sz w:val="16"/>
          <w:szCs w:val="16"/>
        </w:rPr>
        <w:t>처</w:t>
      </w:r>
      <w:r>
        <w:rPr>
          <w:rFonts w:eastAsiaTheme="minorHAnsi"/>
          <w:sz w:val="16"/>
          <w:szCs w:val="16"/>
        </w:rPr>
        <w:t xml:space="preserve">분, </w:t>
      </w:r>
      <w:r>
        <w:rPr>
          <w:rFonts w:eastAsiaTheme="minorHAnsi"/>
          <w:b/>
          <w:bCs/>
          <w:sz w:val="16"/>
          <w:szCs w:val="16"/>
        </w:rPr>
        <w:t>재</w:t>
      </w:r>
      <w:r>
        <w:rPr>
          <w:rFonts w:eastAsiaTheme="minorHAnsi"/>
          <w:sz w:val="16"/>
          <w:szCs w:val="16"/>
        </w:rPr>
        <w:t>량행위, 제</w:t>
      </w:r>
      <w:r>
        <w:rPr>
          <w:rFonts w:eastAsiaTheme="minorHAnsi"/>
          <w:b/>
          <w:bCs/>
          <w:sz w:val="16"/>
          <w:szCs w:val="16"/>
        </w:rPr>
        <w:t>3</w:t>
      </w:r>
      <w:r>
        <w:rPr>
          <w:rFonts w:eastAsiaTheme="minorHAnsi"/>
          <w:sz w:val="16"/>
          <w:szCs w:val="16"/>
        </w:rPr>
        <w:t>자효 행정행위)</w:t>
      </w:r>
    </w:p>
    <w:p>
      <w:pPr>
        <w:spacing w:after="0" w:line="240" w:lineRule="auto"/>
        <w:rPr>
          <w:rFonts w:eastAsiaTheme="minorHAnsi"/>
          <w:sz w:val="16"/>
          <w:szCs w:val="16"/>
        </w:rPr>
      </w:pPr>
      <w:r>
        <w:rPr>
          <w:rFonts w:eastAsiaTheme="minorHAnsi"/>
          <w:sz w:val="16"/>
          <w:szCs w:val="16"/>
        </w:rPr>
        <w:t>공익성있는지 여부를 모든사항을 참작하여 구체적으로 판단하는 것으로 사업인정여부는 행정청의 재량에 속한다.</w:t>
      </w:r>
    </w:p>
    <w:p>
      <w:pPr>
        <w:spacing w:after="0" w:line="240" w:lineRule="auto"/>
        <w:rPr>
          <w:rFonts w:eastAsiaTheme="minorHAnsi"/>
          <w:b/>
          <w:sz w:val="16"/>
          <w:szCs w:val="16"/>
        </w:rPr>
      </w:pPr>
      <w:r>
        <w:rPr>
          <w:rFonts w:eastAsiaTheme="minorHAnsi"/>
          <w:b/>
          <w:sz w:val="16"/>
          <w:szCs w:val="16"/>
          <w:u w:val="single" w:color="auto"/>
        </w:rPr>
        <w:t>3. 사업인정의 요건</w:t>
      </w:r>
    </w:p>
    <w:p>
      <w:pPr>
        <w:spacing w:after="0" w:line="240" w:lineRule="auto"/>
        <w:rPr>
          <w:rFonts w:eastAsiaTheme="minorHAnsi"/>
          <w:b/>
          <w:sz w:val="16"/>
          <w:szCs w:val="16"/>
        </w:rPr>
      </w:pPr>
      <w:r>
        <w:rPr>
          <w:rFonts w:eastAsiaTheme="minorHAnsi"/>
          <w:b/>
          <w:sz w:val="16"/>
          <w:szCs w:val="16"/>
        </w:rPr>
        <w:t>1) 일반적인 절차 (신협의검제통고)</w:t>
      </w:r>
    </w:p>
    <w:p>
      <w:pPr>
        <w:spacing w:after="0" w:line="240" w:lineRule="auto"/>
        <w:rPr>
          <w:rFonts w:eastAsiaTheme="minorHAnsi"/>
          <w:sz w:val="16"/>
          <w:szCs w:val="16"/>
        </w:rPr>
      </w:pPr>
      <w:r>
        <w:rPr>
          <w:rFonts w:eastAsiaTheme="minorHAnsi"/>
          <w:sz w:val="16"/>
          <w:szCs w:val="16"/>
        </w:rPr>
        <w:t xml:space="preserve">사업시행자가 국토교통부장관에게 사업인정을 </w:t>
      </w:r>
      <w:r>
        <w:rPr>
          <w:rFonts w:eastAsiaTheme="minorHAnsi"/>
          <w:b/>
          <w:bCs/>
          <w:sz w:val="16"/>
          <w:szCs w:val="16"/>
        </w:rPr>
        <w:t>신</w:t>
      </w:r>
      <w:r>
        <w:rPr>
          <w:rFonts w:eastAsiaTheme="minorHAnsi"/>
          <w:sz w:val="16"/>
          <w:szCs w:val="16"/>
        </w:rPr>
        <w:t xml:space="preserve">청하면 국토교통부장관은 </w:t>
      </w:r>
      <w:r>
        <w:rPr>
          <w:rFonts w:eastAsiaTheme="minorHAnsi"/>
          <w:b/>
          <w:bCs/>
          <w:sz w:val="16"/>
          <w:szCs w:val="16"/>
        </w:rPr>
        <w:t>관</w:t>
      </w:r>
      <w:r>
        <w:rPr>
          <w:rFonts w:eastAsiaTheme="minorHAnsi"/>
          <w:sz w:val="16"/>
          <w:szCs w:val="16"/>
        </w:rPr>
        <w:t xml:space="preserve">계기관 및 </w:t>
      </w:r>
      <w:r>
        <w:rPr>
          <w:rFonts w:eastAsiaTheme="minorHAnsi"/>
          <w:b/>
          <w:bCs/>
          <w:sz w:val="16"/>
          <w:szCs w:val="16"/>
        </w:rPr>
        <w:t>시</w:t>
      </w:r>
      <w:r>
        <w:rPr>
          <w:rFonts w:ascii="MS Gothic" w:eastAsiaTheme="minorHAnsi" w:hAnsi="MS Gothic" w:cs="MS Gothic"/>
          <w:sz w:val="16"/>
          <w:szCs w:val="16"/>
        </w:rPr>
        <w:t>⋅</w:t>
      </w:r>
      <w:r>
        <w:rPr>
          <w:rFonts w:eastAsiaTheme="minorHAnsi"/>
          <w:sz w:val="16"/>
          <w:szCs w:val="16"/>
        </w:rPr>
        <w:t xml:space="preserve">도지사 및 </w:t>
      </w:r>
      <w:r>
        <w:rPr>
          <w:rFonts w:eastAsiaTheme="minorHAnsi"/>
          <w:b/>
          <w:bCs/>
          <w:sz w:val="16"/>
          <w:szCs w:val="16"/>
        </w:rPr>
        <w:t>중</w:t>
      </w:r>
      <w:r>
        <w:rPr>
          <w:rFonts w:eastAsiaTheme="minorHAnsi"/>
          <w:sz w:val="16"/>
          <w:szCs w:val="16"/>
        </w:rPr>
        <w:t>앙</w:t>
      </w:r>
      <w:r>
        <w:rPr>
          <w:rFonts w:eastAsiaTheme="minorHAnsi"/>
          <w:b/>
          <w:bCs/>
          <w:sz w:val="16"/>
          <w:szCs w:val="16"/>
        </w:rPr>
        <w:t>토</w:t>
      </w:r>
      <w:r>
        <w:rPr>
          <w:rFonts w:eastAsiaTheme="minorHAnsi"/>
          <w:sz w:val="16"/>
          <w:szCs w:val="16"/>
        </w:rPr>
        <w:t xml:space="preserve">지수용위원회와 </w:t>
      </w:r>
      <w:r>
        <w:rPr>
          <w:rFonts w:eastAsiaTheme="minorHAnsi"/>
          <w:b/>
          <w:bCs/>
          <w:sz w:val="16"/>
          <w:szCs w:val="16"/>
        </w:rPr>
        <w:t>협</w:t>
      </w:r>
      <w:r>
        <w:rPr>
          <w:rFonts w:eastAsiaTheme="minorHAnsi"/>
          <w:sz w:val="16"/>
          <w:szCs w:val="16"/>
        </w:rPr>
        <w:t xml:space="preserve">의를 하고 이해관계인의 </w:t>
      </w:r>
      <w:r>
        <w:rPr>
          <w:rFonts w:eastAsiaTheme="minorHAnsi"/>
          <w:b/>
          <w:bCs/>
          <w:sz w:val="16"/>
          <w:szCs w:val="16"/>
        </w:rPr>
        <w:t>의</w:t>
      </w:r>
      <w:r>
        <w:rPr>
          <w:rFonts w:eastAsiaTheme="minorHAnsi"/>
          <w:sz w:val="16"/>
          <w:szCs w:val="16"/>
        </w:rPr>
        <w:t>견을 청취해야 한다. 사업인정을 하는 경우에는 지체 없이 그 뜻을 사업시행자, 토지소유자 및 관계인, 관계 시</w:t>
      </w:r>
      <w:r>
        <w:rPr>
          <w:rFonts w:ascii="MS Gothic" w:eastAsiaTheme="minorHAnsi" w:hAnsi="MS Gothic" w:cs="MS Gothic"/>
          <w:sz w:val="16"/>
          <w:szCs w:val="16"/>
        </w:rPr>
        <w:t>⋅</w:t>
      </w:r>
      <w:r>
        <w:rPr>
          <w:rFonts w:eastAsiaTheme="minorHAnsi"/>
          <w:sz w:val="16"/>
          <w:szCs w:val="16"/>
        </w:rPr>
        <w:t xml:space="preserve">도지사에게 </w:t>
      </w:r>
      <w:r>
        <w:rPr>
          <w:rFonts w:eastAsiaTheme="minorHAnsi"/>
          <w:b/>
          <w:bCs/>
          <w:sz w:val="16"/>
          <w:szCs w:val="16"/>
        </w:rPr>
        <w:t>통</w:t>
      </w:r>
      <w:r>
        <w:rPr>
          <w:rFonts w:eastAsiaTheme="minorHAnsi"/>
          <w:sz w:val="16"/>
          <w:szCs w:val="16"/>
        </w:rPr>
        <w:t xml:space="preserve">지하고 관보에 </w:t>
      </w:r>
      <w:r>
        <w:rPr>
          <w:rFonts w:eastAsiaTheme="minorHAnsi"/>
          <w:b/>
          <w:bCs/>
          <w:sz w:val="16"/>
          <w:szCs w:val="16"/>
        </w:rPr>
        <w:t>고</w:t>
      </w:r>
      <w:r>
        <w:rPr>
          <w:rFonts w:eastAsiaTheme="minorHAnsi"/>
          <w:sz w:val="16"/>
          <w:szCs w:val="16"/>
        </w:rPr>
        <w:t>시하여야 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 토지수용위원회의 협의(토지보상법 21조 3항) </w:t>
      </w:r>
    </w:p>
    <w:p>
      <w:pPr>
        <w:spacing w:after="0" w:line="240" w:lineRule="auto"/>
        <w:rPr>
          <w:rFonts w:eastAsiaTheme="minorHAnsi"/>
          <w:sz w:val="16"/>
          <w:szCs w:val="16"/>
        </w:rPr>
      </w:pPr>
      <w:r>
        <w:rPr>
          <w:rFonts w:eastAsiaTheme="minorHAnsi"/>
          <w:sz w:val="16"/>
          <w:szCs w:val="16"/>
        </w:rPr>
        <w:t xml:space="preserve">중앙토지수용위원회는 협의를 요청받은 경우 </w:t>
      </w:r>
      <w:r>
        <w:rPr>
          <w:rFonts w:eastAsiaTheme="minorHAnsi"/>
          <w:b/>
          <w:bCs/>
          <w:sz w:val="16"/>
          <w:szCs w:val="16"/>
        </w:rPr>
        <w:t>3</w:t>
      </w:r>
      <w:r>
        <w:rPr>
          <w:rFonts w:eastAsiaTheme="minorHAnsi"/>
          <w:sz w:val="16"/>
          <w:szCs w:val="16"/>
        </w:rPr>
        <w:t>0일 이내에 사업인정에 이해관계가 있는 자에 대한 의견수렴절차 이행 여부, 허가</w:t>
      </w:r>
      <w:r>
        <w:rPr>
          <w:rFonts w:ascii="MS Gothic" w:eastAsiaTheme="minorHAnsi" w:hAnsi="MS Gothic" w:cs="MS Gothic"/>
          <w:sz w:val="16"/>
          <w:szCs w:val="16"/>
        </w:rPr>
        <w:t>⋅</w:t>
      </w:r>
      <w:r>
        <w:rPr>
          <w:rFonts w:eastAsiaTheme="minorHAnsi"/>
          <w:sz w:val="16"/>
          <w:szCs w:val="16"/>
        </w:rPr>
        <w:t>인가</w:t>
      </w:r>
      <w:r>
        <w:rPr>
          <w:rFonts w:ascii="MS Gothic" w:eastAsiaTheme="minorHAnsi" w:hAnsi="MS Gothic" w:cs="MS Gothic"/>
          <w:sz w:val="16"/>
          <w:szCs w:val="16"/>
        </w:rPr>
        <w:t>⋅</w:t>
      </w:r>
      <w:r>
        <w:rPr>
          <w:rFonts w:eastAsiaTheme="minorHAnsi"/>
          <w:sz w:val="16"/>
          <w:szCs w:val="16"/>
        </w:rPr>
        <w:t>승인대상 사업의 공공성, 수용의</w:t>
      </w:r>
    </w:p>
    <w:p>
      <w:pPr>
        <w:spacing w:after="0" w:line="240" w:lineRule="auto"/>
        <w:rPr>
          <w:rFonts w:eastAsiaTheme="minorHAnsi"/>
          <w:sz w:val="16"/>
          <w:szCs w:val="16"/>
        </w:rPr>
      </w:pPr>
      <w:r>
        <w:rPr>
          <w:rFonts w:eastAsiaTheme="minorHAnsi"/>
          <w:sz w:val="16"/>
          <w:szCs w:val="16"/>
        </w:rPr>
        <w:t xml:space="preserve">필요성, 그 밖에 대통령령으로 정하는 사항을 검토하여 의견을 </w:t>
      </w:r>
      <w:r>
        <w:rPr>
          <w:rFonts w:eastAsiaTheme="minorHAnsi"/>
          <w:b/>
          <w:bCs/>
          <w:sz w:val="16"/>
          <w:szCs w:val="16"/>
        </w:rPr>
        <w:t>제</w:t>
      </w:r>
      <w:r>
        <w:rPr>
          <w:rFonts w:eastAsiaTheme="minorHAnsi"/>
          <w:sz w:val="16"/>
          <w:szCs w:val="16"/>
        </w:rPr>
        <w:t>시해야 한다(30일 범위 내에서 연장 가능). 동 기간 내에 의견을 제시하지 아니하는 경우에는 협의가 완료된 것으로 본다.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rPr>
        <w:t>3) 요건(</w:t>
      </w:r>
      <w:r>
        <w:rPr>
          <w:rFonts w:eastAsiaTheme="minorHAnsi"/>
          <w:b/>
          <w:bCs/>
          <w:sz w:val="16"/>
          <w:szCs w:val="16"/>
        </w:rPr>
        <w:t>4공비능)</w:t>
      </w:r>
      <w:r>
        <w:rPr>
          <w:rFonts w:eastAsiaTheme="minorHAnsi"/>
          <w:sz w:val="16"/>
          <w:szCs w:val="16"/>
        </w:rPr>
        <w:t xml:space="preserve"> : 법</w:t>
      </w:r>
      <w:r>
        <w:rPr>
          <w:rFonts w:eastAsiaTheme="minorHAnsi"/>
          <w:b/>
          <w:bCs/>
          <w:sz w:val="16"/>
          <w:szCs w:val="16"/>
        </w:rPr>
        <w:t>4</w:t>
      </w:r>
      <w:r>
        <w:rPr>
          <w:rFonts w:eastAsiaTheme="minorHAnsi"/>
          <w:sz w:val="16"/>
          <w:szCs w:val="16"/>
        </w:rPr>
        <w:t xml:space="preserve">조, </w:t>
      </w:r>
      <w:r>
        <w:rPr>
          <w:rFonts w:eastAsiaTheme="minorHAnsi"/>
          <w:b/>
          <w:bCs/>
          <w:sz w:val="16"/>
          <w:szCs w:val="16"/>
        </w:rPr>
        <w:t>공</w:t>
      </w:r>
      <w:r>
        <w:rPr>
          <w:rFonts w:eastAsiaTheme="minorHAnsi"/>
          <w:sz w:val="16"/>
          <w:szCs w:val="16"/>
        </w:rPr>
        <w:t xml:space="preserve">공필요, </w:t>
      </w:r>
      <w:r>
        <w:rPr>
          <w:rFonts w:eastAsiaTheme="minorHAnsi"/>
          <w:b/>
          <w:bCs/>
          <w:sz w:val="16"/>
          <w:szCs w:val="16"/>
        </w:rPr>
        <w:t>비</w:t>
      </w:r>
      <w:r>
        <w:rPr>
          <w:rFonts w:eastAsiaTheme="minorHAnsi"/>
          <w:sz w:val="16"/>
          <w:szCs w:val="16"/>
        </w:rPr>
        <w:t>례원칙, 사업시행자의사,</w:t>
      </w:r>
      <w:r>
        <w:rPr>
          <w:rFonts w:eastAsiaTheme="minorHAnsi"/>
          <w:b/>
          <w:bCs/>
          <w:sz w:val="16"/>
          <w:szCs w:val="16"/>
        </w:rPr>
        <w:t>능</w:t>
      </w:r>
      <w:r>
        <w:rPr>
          <w:rFonts w:eastAsiaTheme="minorHAnsi"/>
          <w:sz w:val="16"/>
          <w:szCs w:val="16"/>
        </w:rPr>
        <w:t xml:space="preserve">력 </w:t>
      </w:r>
      <w:r>
        <w:rPr>
          <w:rFonts w:eastAsiaTheme="minorHAnsi"/>
          <w:b/>
          <w:bCs/>
          <w:sz w:val="16"/>
          <w:szCs w:val="16"/>
        </w:rPr>
        <w:t>(4공비능)</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절차(신협의검제통고) </w:t>
      </w:r>
    </w:p>
    <w:p>
      <w:pPr>
        <w:spacing w:after="0" w:line="240" w:lineRule="auto"/>
        <w:rPr>
          <w:rFonts w:eastAsiaTheme="minorHAnsi"/>
          <w:sz w:val="16"/>
          <w:szCs w:val="16"/>
        </w:rPr>
      </w:pPr>
      <w:r>
        <w:rPr>
          <w:rFonts w:eastAsiaTheme="minorHAnsi"/>
          <w:sz w:val="16"/>
          <w:szCs w:val="16"/>
        </w:rPr>
        <w:t xml:space="preserve">①21조 1항: 국장은 관계중앙행정기관의 장, 시도지사, 중토위와 </w:t>
      </w:r>
      <w:r>
        <w:rPr>
          <w:rFonts w:eastAsiaTheme="minorHAnsi"/>
          <w:b/>
          <w:sz w:val="16"/>
          <w:szCs w:val="16"/>
        </w:rPr>
        <w:t>협</w:t>
      </w:r>
      <w:r>
        <w:rPr>
          <w:rFonts w:eastAsiaTheme="minorHAnsi"/>
          <w:sz w:val="16"/>
          <w:szCs w:val="16"/>
        </w:rPr>
        <w:t xml:space="preserve">의, 이해관계인 </w:t>
      </w:r>
      <w:r>
        <w:rPr>
          <w:rFonts w:eastAsiaTheme="minorHAnsi"/>
          <w:b/>
          <w:sz w:val="16"/>
          <w:szCs w:val="16"/>
        </w:rPr>
        <w:t>의</w:t>
      </w:r>
      <w:r>
        <w:rPr>
          <w:rFonts w:eastAsiaTheme="minorHAnsi"/>
          <w:sz w:val="16"/>
          <w:szCs w:val="16"/>
        </w:rPr>
        <w:t xml:space="preserve">견 들어야 한다. </w:t>
      </w:r>
    </w:p>
    <w:p>
      <w:pPr>
        <w:spacing w:after="0" w:line="240" w:lineRule="auto"/>
        <w:rPr>
          <w:rFonts w:eastAsiaTheme="minorHAnsi"/>
          <w:sz w:val="16"/>
          <w:szCs w:val="16"/>
        </w:rPr>
      </w:pPr>
      <w:r>
        <w:rPr>
          <w:rFonts w:eastAsiaTheme="minorHAnsi"/>
          <w:sz w:val="16"/>
          <w:szCs w:val="16"/>
        </w:rPr>
        <w:t xml:space="preserve">②21조 2항(의제사업) : 중토위협의, 이해관계인 의견 </w:t>
      </w:r>
    </w:p>
    <w:p>
      <w:pPr>
        <w:spacing w:after="0" w:line="240" w:lineRule="auto"/>
        <w:rPr>
          <w:rFonts w:eastAsiaTheme="minorHAnsi"/>
          <w:sz w:val="16"/>
          <w:szCs w:val="16"/>
        </w:rPr>
      </w:pPr>
      <w:r>
        <w:rPr>
          <w:rFonts w:eastAsiaTheme="minorHAnsi"/>
          <w:sz w:val="16"/>
          <w:szCs w:val="16"/>
        </w:rPr>
        <w:t xml:space="preserve">③21조 3항: 중토위 </w:t>
      </w:r>
      <w:r>
        <w:rPr>
          <w:rFonts w:eastAsiaTheme="minorHAnsi"/>
          <w:b/>
          <w:sz w:val="16"/>
          <w:szCs w:val="16"/>
        </w:rPr>
        <w:t>검</w:t>
      </w:r>
      <w:r>
        <w:rPr>
          <w:rFonts w:eastAsiaTheme="minorHAnsi"/>
          <w:sz w:val="16"/>
          <w:szCs w:val="16"/>
        </w:rPr>
        <w:t xml:space="preserve">토(의공필, 대통령령) </w:t>
      </w:r>
    </w:p>
    <w:p>
      <w:pPr>
        <w:spacing w:after="0" w:line="240" w:lineRule="auto"/>
        <w:rPr>
          <w:rFonts w:eastAsiaTheme="minorHAnsi"/>
          <w:sz w:val="16"/>
          <w:szCs w:val="16"/>
        </w:rPr>
      </w:pPr>
      <w:r>
        <w:rPr>
          <w:rFonts w:eastAsiaTheme="minorHAnsi"/>
          <w:sz w:val="16"/>
          <w:szCs w:val="16"/>
        </w:rPr>
        <w:t>④자료제출, 의견</w:t>
      </w:r>
      <w:r>
        <w:rPr>
          <w:rFonts w:eastAsiaTheme="minorHAnsi"/>
          <w:b/>
          <w:sz w:val="16"/>
          <w:szCs w:val="16"/>
        </w:rPr>
        <w:t>제</w:t>
      </w:r>
      <w:r>
        <w:rPr>
          <w:rFonts w:eastAsiaTheme="minorHAnsi"/>
          <w:sz w:val="16"/>
          <w:szCs w:val="16"/>
        </w:rPr>
        <w:t>시(30일내, 1회연장), 보완요청(14일</w:t>
      </w:r>
      <w:r>
        <w:rPr>
          <w:rFonts w:eastAsiaTheme="minorHAnsi"/>
          <w:sz w:val="16"/>
          <w:szCs w:val="16"/>
        </w:rPr>
        <w:t xml:space="preserve">내) </w:t>
      </w:r>
    </w:p>
    <w:p>
      <w:pPr>
        <w:spacing w:after="0" w:line="240" w:lineRule="auto"/>
        <w:rPr>
          <w:rFonts w:eastAsiaTheme="minorHAnsi"/>
          <w:sz w:val="16"/>
          <w:szCs w:val="16"/>
        </w:rPr>
      </w:pPr>
      <w:r>
        <w:rPr>
          <w:rFonts w:eastAsiaTheme="minorHAnsi"/>
          <w:sz w:val="16"/>
          <w:szCs w:val="16"/>
        </w:rPr>
        <w:t xml:space="preserve">⑤국장 사업인정 </w:t>
      </w:r>
      <w:r>
        <w:rPr>
          <w:rFonts w:eastAsiaTheme="minorHAnsi"/>
          <w:b/>
          <w:sz w:val="16"/>
          <w:szCs w:val="16"/>
        </w:rPr>
        <w:t>통</w:t>
      </w:r>
      <w:r>
        <w:rPr>
          <w:rFonts w:eastAsiaTheme="minorHAnsi"/>
          <w:sz w:val="16"/>
          <w:szCs w:val="16"/>
        </w:rPr>
        <w:t xml:space="preserve">지, 고시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사업인정 효과 (사업인정고시일부터 효력 발생) </w:t>
      </w:r>
    </w:p>
    <w:p>
      <w:pPr>
        <w:spacing w:after="0" w:line="240" w:lineRule="auto"/>
        <w:rPr>
          <w:rFonts w:eastAsiaTheme="minorHAnsi"/>
          <w:b/>
          <w:bCs/>
          <w:sz w:val="16"/>
          <w:szCs w:val="16"/>
        </w:rPr>
      </w:pPr>
      <w:r>
        <w:rPr>
          <w:rFonts w:eastAsiaTheme="minorHAnsi"/>
          <w:b/>
          <w:sz w:val="16"/>
          <w:szCs w:val="16"/>
        </w:rPr>
        <w:t xml:space="preserve">1)일반적 효과: </w:t>
      </w:r>
      <w:r>
        <w:rPr>
          <w:rFonts w:eastAsiaTheme="minorHAnsi"/>
          <w:b/>
          <w:bCs/>
          <w:sz w:val="16"/>
          <w:szCs w:val="16"/>
        </w:rPr>
        <w:t>공구확강불</w:t>
      </w:r>
      <w:r>
        <w:rPr>
          <w:rFonts w:eastAsiaTheme="minorHAnsi"/>
          <w:sz w:val="16"/>
          <w:szCs w:val="16"/>
        </w:rPr>
        <w:t>이 발생하고 다음의 효과</w:t>
      </w:r>
      <w:r>
        <w:rPr>
          <w:rFonts w:eastAsiaTheme="minorHAnsi"/>
          <w:b/>
          <w:bCs/>
          <w:sz w:val="16"/>
          <w:szCs w:val="16"/>
        </w:rPr>
        <w:t xml:space="preserve"> </w:t>
      </w:r>
    </w:p>
    <w:p>
      <w:pPr>
        <w:spacing w:after="0" w:line="240" w:lineRule="auto"/>
        <w:rPr>
          <w:rFonts w:eastAsiaTheme="minorHAnsi"/>
          <w:sz w:val="16"/>
          <w:szCs w:val="16"/>
        </w:rPr>
      </w:pPr>
      <w:r>
        <w:rPr>
          <w:rFonts w:eastAsiaTheme="minorHAnsi"/>
          <w:b/>
          <w:bCs/>
          <w:sz w:val="16"/>
          <w:szCs w:val="16"/>
        </w:rPr>
        <w:t>2)사업인정효과 : 사수토재협 / 소보청당</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(1)사업시행자</w:t>
      </w:r>
    </w:p>
    <w:p>
      <w:pPr>
        <w:spacing w:after="0" w:line="240" w:lineRule="auto"/>
        <w:rPr>
          <w:rFonts w:eastAsiaTheme="minorHAnsi"/>
          <w:sz w:val="16"/>
          <w:szCs w:val="16"/>
        </w:rPr>
      </w:pPr>
      <w:r>
        <w:rPr>
          <w:rFonts w:eastAsiaTheme="minorHAnsi"/>
          <w:b/>
          <w:sz w:val="16"/>
          <w:szCs w:val="16"/>
        </w:rPr>
        <w:t>①수용권 발생(19조)</w:t>
      </w:r>
      <w:r>
        <w:rPr>
          <w:rFonts w:eastAsiaTheme="minorHAnsi"/>
          <w:sz w:val="16"/>
          <w:szCs w:val="16"/>
        </w:rPr>
        <w:t xml:space="preserve"> : 현재 및 장래 권리자에게 대항</w:t>
      </w:r>
    </w:p>
    <w:p>
      <w:pPr>
        <w:spacing w:after="0" w:line="240" w:lineRule="auto"/>
        <w:rPr>
          <w:rFonts w:eastAsiaTheme="minorHAnsi"/>
          <w:sz w:val="16"/>
          <w:szCs w:val="16"/>
        </w:rPr>
      </w:pPr>
      <w:r>
        <w:rPr>
          <w:rFonts w:eastAsiaTheme="minorHAnsi"/>
          <w:b/>
          <w:sz w:val="16"/>
          <w:szCs w:val="16"/>
        </w:rPr>
        <w:t>②사업시행자의 토지 및 물건조사권(27조):</w:t>
      </w:r>
      <w:r>
        <w:rPr>
          <w:rFonts w:eastAsiaTheme="minorHAnsi"/>
          <w:sz w:val="16"/>
          <w:szCs w:val="16"/>
        </w:rPr>
        <w:t xml:space="preserve"> 허가없이 출입가능, 수인의무(11조), 일몰일출, 증표휴대 의무 준용</w:t>
      </w:r>
    </w:p>
    <w:p>
      <w:pPr>
        <w:spacing w:after="0" w:line="240" w:lineRule="auto"/>
        <w:rPr>
          <w:rFonts w:eastAsiaTheme="minorHAnsi"/>
          <w:b/>
          <w:sz w:val="16"/>
          <w:szCs w:val="16"/>
        </w:rPr>
      </w:pPr>
      <w:r>
        <w:rPr>
          <w:rFonts w:eastAsiaTheme="minorHAnsi"/>
          <w:b/>
          <w:sz w:val="16"/>
          <w:szCs w:val="16"/>
        </w:rPr>
        <w:t>③재결신청권(28조)</w:t>
      </w:r>
    </w:p>
    <w:p>
      <w:pPr>
        <w:spacing w:after="0" w:line="240" w:lineRule="auto"/>
        <w:rPr>
          <w:rFonts w:eastAsiaTheme="minorHAnsi"/>
          <w:b/>
          <w:sz w:val="16"/>
          <w:szCs w:val="16"/>
        </w:rPr>
      </w:pPr>
      <w:r>
        <w:rPr>
          <w:rFonts w:eastAsiaTheme="minorHAnsi"/>
          <w:b/>
          <w:sz w:val="16"/>
          <w:szCs w:val="16"/>
        </w:rPr>
        <w:t>④협의성립확인 신청권(29조)</w:t>
      </w:r>
    </w:p>
    <w:p>
      <w:pPr>
        <w:spacing w:after="0" w:line="240" w:lineRule="auto"/>
        <w:rPr>
          <w:rFonts w:eastAsiaTheme="minorHAnsi"/>
          <w:b/>
          <w:sz w:val="16"/>
          <w:szCs w:val="16"/>
        </w:rPr>
      </w:pPr>
    </w:p>
    <w:p>
      <w:pPr>
        <w:spacing w:after="0" w:line="240" w:lineRule="auto"/>
        <w:rPr>
          <w:rFonts w:eastAsiaTheme="minorHAnsi"/>
          <w:sz w:val="16"/>
          <w:szCs w:val="16"/>
        </w:rPr>
      </w:pPr>
      <w:r>
        <w:rPr>
          <w:rFonts w:eastAsiaTheme="minorHAnsi"/>
          <w:sz w:val="16"/>
          <w:szCs w:val="16"/>
        </w:rPr>
        <w:t>(2)토지소유자</w:t>
      </w:r>
    </w:p>
    <w:p>
      <w:pPr>
        <w:spacing w:after="0" w:line="240" w:lineRule="auto"/>
      </w:pPr>
      <w:r>
        <w:rPr>
          <w:rFonts w:eastAsiaTheme="minorHAnsi"/>
          <w:b/>
          <w:sz w:val="16"/>
          <w:szCs w:val="16"/>
        </w:rPr>
        <w:t>①토지등 보전의무(25조):</w:t>
      </w:r>
      <w:r>
        <w:rPr>
          <w:rFonts w:eastAsiaTheme="minorHAnsi"/>
          <w:sz w:val="16"/>
          <w:szCs w:val="16"/>
        </w:rPr>
        <w:t xml:space="preserve">사업지장초래, 형질변경, 물건수거 손괴X 건축∙대수선 시군구청장 허가 받아야 한다. </w:t>
      </w:r>
    </w:p>
    <w:p>
      <w:pPr>
        <w:spacing w:after="0" w:line="240" w:lineRule="auto"/>
        <w:rPr>
          <w:rFonts w:eastAsiaTheme="minorHAnsi"/>
          <w:sz w:val="16"/>
          <w:szCs w:val="16"/>
        </w:rPr>
      </w:pPr>
      <w:r>
        <w:rPr>
          <w:rFonts w:eastAsiaTheme="minorHAnsi"/>
          <w:b/>
          <w:sz w:val="16"/>
          <w:szCs w:val="16"/>
        </w:rPr>
        <w:t>②재결신청청구권(30조)</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③관계인, 목적물의 범위 확정</w:t>
      </w:r>
      <w:r>
        <w:rPr>
          <w:rFonts w:eastAsiaTheme="minorHAnsi"/>
          <w:sz w:val="16"/>
          <w:szCs w:val="16"/>
        </w:rPr>
        <w:t xml:space="preserve"> : 이외권리, 물건소유자, 기타권리 사업인정 후 권리 취득한자는 기존 권리 승계한자 제외 관계인에 포함X(2조 5호)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피수용자 권리구제수단 </w:t>
      </w:r>
    </w:p>
    <w:p>
      <w:pPr>
        <w:spacing w:after="0" w:line="240" w:lineRule="auto"/>
        <w:rPr>
          <w:rFonts w:eastAsiaTheme="minorHAnsi"/>
          <w:b/>
          <w:sz w:val="16"/>
          <w:szCs w:val="16"/>
        </w:rPr>
      </w:pPr>
      <w:r>
        <w:rPr>
          <w:rFonts w:eastAsiaTheme="minorHAnsi"/>
          <w:b/>
          <w:sz w:val="16"/>
          <w:szCs w:val="16"/>
        </w:rPr>
        <w:t xml:space="preserve">①사전적 권리구제수단 : </w:t>
      </w:r>
      <w:r>
        <w:rPr>
          <w:rFonts w:eastAsiaTheme="minorHAnsi"/>
          <w:sz w:val="16"/>
          <w:szCs w:val="16"/>
        </w:rPr>
        <w:t>의견청취절차(예방적금지소송, 가처분 판례는 인정하지 않음)</w:t>
      </w:r>
      <w:r>
        <w:rPr>
          <w:rFonts w:eastAsiaTheme="minorHAnsi"/>
          <w:b/>
          <w:sz w:val="16"/>
          <w:szCs w:val="16"/>
        </w:rPr>
        <w:t xml:space="preserve"> </w:t>
      </w:r>
    </w:p>
    <w:p>
      <w:pPr>
        <w:spacing w:after="0" w:line="240" w:lineRule="auto"/>
        <w:rPr>
          <w:rFonts w:eastAsiaTheme="minorHAnsi"/>
          <w:b/>
          <w:sz w:val="16"/>
          <w:szCs w:val="16"/>
        </w:rPr>
      </w:pPr>
      <w:r>
        <w:rPr>
          <w:rFonts w:eastAsiaTheme="minorHAnsi"/>
          <w:b/>
          <w:sz w:val="16"/>
          <w:szCs w:val="16"/>
        </w:rPr>
        <w:t xml:space="preserve">②사후적 권리구제수단: </w:t>
      </w:r>
      <w:r>
        <w:rPr>
          <w:rFonts w:eastAsiaTheme="minorHAnsi"/>
          <w:sz w:val="16"/>
          <w:szCs w:val="16"/>
        </w:rPr>
        <w:t>사업인정이 위법한 경우 행정쟁송(취소소송등 +집행정지, 및 국가배상청구 가능)</w:t>
      </w:r>
    </w:p>
    <w:p>
      <w:pPr>
        <w:spacing w:after="0" w:line="240" w:lineRule="auto"/>
        <w:rPr>
          <w:rFonts w:eastAsiaTheme="minorHAnsi"/>
          <w:sz w:val="16"/>
          <w:szCs w:val="16"/>
        </w:rPr>
      </w:pPr>
      <w:r>
        <w:rPr>
          <w:rFonts w:eastAsiaTheme="minorHAnsi"/>
          <w:sz w:val="16"/>
          <w:szCs w:val="16"/>
        </w:rPr>
        <w:t xml:space="preserve">** 사업인정 불복에 대해 토지보상법에 아무런 근거규정이 없으므로 일반법인 행정심판법(3조1항)과 행정소송법(8조1항) 적용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6-1 사업시행자 권리구제  </w:t>
      </w:r>
    </w:p>
    <w:p>
      <w:pPr>
        <w:spacing w:after="0" w:line="240" w:lineRule="auto"/>
        <w:rPr>
          <w:rFonts w:eastAsiaTheme="minorHAnsi"/>
          <w:b/>
          <w:sz w:val="16"/>
          <w:szCs w:val="16"/>
        </w:rPr>
      </w:pPr>
      <w:r>
        <w:rPr>
          <w:rFonts w:eastAsiaTheme="minorHAnsi"/>
          <w:b/>
          <w:sz w:val="16"/>
          <w:szCs w:val="16"/>
        </w:rPr>
        <w:t xml:space="preserve">①사업인정거부: </w:t>
      </w:r>
      <w:r>
        <w:rPr>
          <w:rFonts w:eastAsiaTheme="minorHAnsi"/>
          <w:sz w:val="16"/>
          <w:szCs w:val="16"/>
        </w:rPr>
        <w:t>의무이행심판,거부취소소송, 국가배상청구</w:t>
      </w:r>
    </w:p>
    <w:p>
      <w:pPr>
        <w:spacing w:after="0" w:line="240" w:lineRule="auto"/>
        <w:rPr>
          <w:rFonts w:eastAsiaTheme="minorHAnsi"/>
          <w:sz w:val="16"/>
          <w:szCs w:val="16"/>
        </w:rPr>
      </w:pPr>
      <w:r>
        <w:rPr>
          <w:rFonts w:eastAsiaTheme="minorHAnsi"/>
          <w:b/>
          <w:sz w:val="16"/>
          <w:szCs w:val="16"/>
        </w:rPr>
        <w:t xml:space="preserve">②사업인정부작위: </w:t>
      </w:r>
      <w:r>
        <w:rPr>
          <w:rFonts w:eastAsiaTheme="minorHAnsi"/>
          <w:sz w:val="16"/>
          <w:szCs w:val="16"/>
        </w:rPr>
        <w:t>의무이행심판, 부작위위법확인소송, 국가배상 (의무이행소송은 판례가 부정)</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7. 사업인정의 실효(제23조)</w:t>
      </w:r>
      <w:r>
        <w:rPr>
          <w:lang w:eastAsia="ko-KR"/>
          <w:rFonts w:eastAsiaTheme="minorHAnsi"/>
          <w:b/>
          <w:sz w:val="16"/>
          <w:szCs w:val="16"/>
          <w:u w:val="single" w:color="auto"/>
          <w:rtl w:val="off"/>
        </w:rPr>
        <w:t xml:space="preserve"> (1년 이내 재결신청 X)</w:t>
      </w:r>
    </w:p>
    <w:p>
      <w:pPr>
        <w:spacing w:after="0" w:line="240" w:lineRule="auto"/>
        <w:rPr>
          <w:rFonts w:eastAsiaTheme="minorHAnsi"/>
          <w:sz w:val="16"/>
          <w:szCs w:val="16"/>
        </w:rPr>
      </w:pPr>
      <w:r>
        <w:rPr>
          <w:rFonts w:eastAsiaTheme="minorHAnsi"/>
          <w:sz w:val="16"/>
          <w:szCs w:val="16"/>
        </w:rPr>
        <w:t>사업인정의 고시가 된 날부터 1년 이내에 재결신청을 하지 아니한 경우 그 다음날부터 효력을 상실, 사업인정이 실효됨으로 토지소유자나 관계인이 입은 손실보상</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&lt;사업인정과 수용재결의 권리구제상 공통점: 항원부실&gt;</w:t>
      </w:r>
    </w:p>
    <w:p>
      <w:pPr>
        <w:spacing w:after="0" w:line="240" w:lineRule="auto"/>
        <w:rPr>
          <w:rFonts w:eastAsiaTheme="minorHAnsi"/>
          <w:sz w:val="16"/>
          <w:szCs w:val="16"/>
        </w:rPr>
      </w:pPr>
      <w:r>
        <w:rPr>
          <w:rFonts w:eastAsiaTheme="minorHAnsi"/>
          <w:sz w:val="16"/>
          <w:szCs w:val="16"/>
        </w:rPr>
        <w:t xml:space="preserve">1.처분으로 </w:t>
      </w:r>
      <w:r>
        <w:rPr>
          <w:rFonts w:eastAsiaTheme="minorHAnsi"/>
          <w:b/>
          <w:bCs/>
          <w:sz w:val="16"/>
          <w:szCs w:val="16"/>
        </w:rPr>
        <w:t>항</w:t>
      </w:r>
      <w:r>
        <w:rPr>
          <w:rFonts w:eastAsiaTheme="minorHAnsi"/>
          <w:sz w:val="16"/>
          <w:szCs w:val="16"/>
        </w:rPr>
        <w:t>고소송의 대상</w:t>
      </w:r>
    </w:p>
    <w:p>
      <w:pPr>
        <w:spacing w:after="0" w:line="240" w:lineRule="auto"/>
        <w:rPr>
          <w:rFonts w:eastAsiaTheme="minorHAnsi"/>
          <w:sz w:val="16"/>
          <w:szCs w:val="16"/>
        </w:rPr>
      </w:pPr>
      <w:r>
        <w:rPr>
          <w:rFonts w:eastAsiaTheme="minorHAnsi"/>
          <w:sz w:val="16"/>
          <w:szCs w:val="16"/>
        </w:rPr>
        <w:t>2</w:t>
      </w:r>
      <w:r>
        <w:rPr>
          <w:rFonts w:eastAsiaTheme="minorHAnsi"/>
          <w:b/>
          <w:bCs/>
          <w:sz w:val="16"/>
          <w:szCs w:val="16"/>
        </w:rPr>
        <w:t>.원</w:t>
      </w:r>
      <w:r>
        <w:rPr>
          <w:rFonts w:eastAsiaTheme="minorHAnsi"/>
          <w:sz w:val="16"/>
          <w:szCs w:val="16"/>
        </w:rPr>
        <w:t>처분주의(2008두 1504)</w:t>
      </w:r>
    </w:p>
    <w:p>
      <w:pPr>
        <w:spacing w:after="0" w:line="240" w:lineRule="auto"/>
        <w:rPr>
          <w:rFonts w:eastAsiaTheme="minorHAnsi"/>
          <w:sz w:val="16"/>
          <w:szCs w:val="16"/>
        </w:rPr>
      </w:pPr>
      <w:r>
        <w:rPr>
          <w:rFonts w:eastAsiaTheme="minorHAnsi"/>
          <w:sz w:val="16"/>
          <w:szCs w:val="16"/>
        </w:rPr>
        <w:t>3.항고쟁송 제기효과 (집행</w:t>
      </w:r>
      <w:r>
        <w:rPr>
          <w:rFonts w:eastAsiaTheme="minorHAnsi"/>
          <w:b/>
          <w:bCs/>
          <w:sz w:val="16"/>
          <w:szCs w:val="16"/>
        </w:rPr>
        <w:t>부</w:t>
      </w:r>
      <w:r>
        <w:rPr>
          <w:rFonts w:eastAsiaTheme="minorHAnsi"/>
          <w:sz w:val="16"/>
          <w:szCs w:val="16"/>
        </w:rPr>
        <w:t>정지원칙)</w:t>
      </w:r>
    </w:p>
    <w:p>
      <w:pPr>
        <w:spacing w:after="0" w:line="240" w:lineRule="auto"/>
        <w:rPr>
          <w:rFonts w:eastAsiaTheme="minorHAnsi"/>
          <w:sz w:val="16"/>
          <w:szCs w:val="16"/>
        </w:rPr>
      </w:pPr>
      <w:r>
        <w:rPr>
          <w:rFonts w:eastAsiaTheme="minorHAnsi"/>
          <w:sz w:val="16"/>
          <w:szCs w:val="16"/>
        </w:rPr>
        <w:t>4.</w:t>
      </w:r>
      <w:r>
        <w:rPr>
          <w:rFonts w:eastAsiaTheme="minorHAnsi"/>
          <w:b/>
          <w:bCs/>
          <w:sz w:val="16"/>
          <w:szCs w:val="16"/>
        </w:rPr>
        <w:t>실</w:t>
      </w:r>
      <w:r>
        <w:rPr>
          <w:rFonts w:eastAsiaTheme="minorHAnsi"/>
          <w:sz w:val="16"/>
          <w:szCs w:val="16"/>
        </w:rPr>
        <w:t>효시 손실보상(법 23조, 42조)</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&lt;사업인정과 수용재결의 권리구제상 차이점&gt;</w:t>
      </w:r>
    </w:p>
    <w:p>
      <w:pPr>
        <w:spacing w:after="0" w:line="240" w:lineRule="auto"/>
        <w:rPr>
          <w:rFonts w:eastAsiaTheme="minorHAnsi"/>
          <w:sz w:val="16"/>
          <w:szCs w:val="16"/>
        </w:rPr>
      </w:pPr>
      <w:r>
        <w:rPr>
          <w:rFonts w:eastAsiaTheme="minorHAnsi"/>
          <w:sz w:val="16"/>
          <w:szCs w:val="16"/>
        </w:rPr>
        <w:t>1.적용법률</w:t>
      </w:r>
      <w:r>
        <w:rPr>
          <w:rFonts w:asciiTheme="minorEastAsia" w:hAnsiTheme="minorEastAsia" w:cs="HCRBatang-Bold"/>
          <w:bCs/>
          <w:sz w:val="16"/>
          <w:szCs w:val="16"/>
          <w:kern w:val="0"/>
        </w:rPr>
        <w:t>: 행심 3조1항, 행소8조1항</w:t>
      </w:r>
    </w:p>
    <w:p>
      <w:pPr>
        <w:spacing w:after="0" w:line="240" w:lineRule="auto"/>
        <w:rPr>
          <w:rFonts w:eastAsiaTheme="minorHAnsi"/>
          <w:sz w:val="16"/>
          <w:szCs w:val="16"/>
        </w:rPr>
      </w:pPr>
      <w:r>
        <w:rPr>
          <w:rFonts w:eastAsiaTheme="minorHAnsi"/>
          <w:sz w:val="16"/>
          <w:szCs w:val="16"/>
        </w:rPr>
        <w:t>2.제소기간</w:t>
      </w:r>
    </w:p>
    <w:p>
      <w:pPr>
        <w:spacing w:after="0" w:line="240" w:lineRule="auto"/>
        <w:rPr>
          <w:rFonts w:eastAsiaTheme="minorHAnsi"/>
          <w:sz w:val="16"/>
          <w:szCs w:val="16"/>
        </w:rPr>
      </w:pPr>
      <w:r>
        <w:rPr>
          <w:rFonts w:eastAsiaTheme="minorHAnsi"/>
          <w:sz w:val="16"/>
          <w:szCs w:val="16"/>
        </w:rPr>
        <w:t>3.행정심판의 차이①중앙행정심판위원회, 중토위</w:t>
      </w:r>
    </w:p>
    <w:p>
      <w:pPr>
        <w:spacing w:after="0" w:line="240" w:lineRule="auto"/>
        <w:rPr>
          <w:rFonts w:eastAsiaTheme="minorHAnsi"/>
          <w:sz w:val="16"/>
          <w:szCs w:val="16"/>
        </w:rPr>
      </w:pPr>
      <w:r>
        <w:rPr>
          <w:rFonts w:eastAsiaTheme="minorHAnsi"/>
          <w:sz w:val="16"/>
          <w:szCs w:val="16"/>
        </w:rPr>
        <w:t xml:space="preserve">②처분청경유주의(재결만) ③이의재결은 집행력 있는 판결서 정본과 같은 효력 가짐 </w:t>
      </w:r>
    </w:p>
    <w:p>
      <w:pPr>
        <w:spacing w:after="0" w:line="240" w:lineRule="auto"/>
        <w:rPr>
          <w:rFonts w:eastAsiaTheme="minorHAnsi"/>
          <w:sz w:val="16"/>
          <w:szCs w:val="16"/>
        </w:rPr>
      </w:pPr>
      <w:r>
        <w:rPr>
          <w:rFonts w:eastAsiaTheme="minorHAnsi"/>
          <w:sz w:val="16"/>
          <w:szCs w:val="16"/>
        </w:rPr>
        <w:t xml:space="preserve">4.행정소송의 차이: 제소기간만 차이 </w:t>
      </w:r>
    </w:p>
    <w:p>
      <w:pPr>
        <w:spacing w:after="0" w:line="240" w:lineRule="auto"/>
        <w:rPr>
          <w:rFonts w:eastAsiaTheme="minorHAnsi"/>
          <w:sz w:val="16"/>
          <w:szCs w:val="16"/>
        </w:rPr>
      </w:pPr>
      <w:r>
        <w:rPr>
          <w:rFonts w:eastAsiaTheme="minorHAnsi"/>
          <w:sz w:val="16"/>
          <w:szCs w:val="16"/>
        </w:rPr>
        <w:t xml:space="preserve">5.불복사유: 실체적, 절차적 vs 실+절+보상금 </w:t>
      </w:r>
    </w:p>
    <w:p>
      <w:pPr>
        <w:spacing w:after="0" w:line="240" w:lineRule="auto"/>
        <w:rPr>
          <w:rFonts w:eastAsiaTheme="minorHAnsi"/>
          <w:sz w:val="16"/>
          <w:szCs w:val="16"/>
        </w:rPr>
      </w:pPr>
      <w:r>
        <w:rPr>
          <w:rFonts w:eastAsiaTheme="minorHAnsi"/>
          <w:sz w:val="16"/>
          <w:szCs w:val="16"/>
        </w:rPr>
        <w:t xml:space="preserve">6.사전적 권리구제의 차이-사업인정 : 협의, 의견청취 </w:t>
      </w:r>
    </w:p>
    <w:p>
      <w:pPr>
        <w:spacing w:after="0" w:line="240" w:lineRule="auto"/>
        <w:rPr>
          <w:rFonts w:eastAsiaTheme="minorHAnsi"/>
          <w:sz w:val="16"/>
          <w:szCs w:val="16"/>
        </w:rPr>
      </w:pPr>
      <w:r>
        <w:rPr>
          <w:rFonts w:eastAsiaTheme="minorHAnsi"/>
          <w:sz w:val="16"/>
          <w:szCs w:val="16"/>
        </w:rPr>
        <w:t>수용재결 : 공고,열람, 의견진술, 행정절차법 절차 배제(행정절차법 령2조7호)</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&lt;중토위 공익성 심사 법21조1,2항,3항 령11조의2&gt;</w:t>
      </w:r>
    </w:p>
    <w:p>
      <w:pPr>
        <w:spacing w:after="0" w:line="240" w:lineRule="auto"/>
        <w:rPr>
          <w:rFonts w:eastAsiaTheme="minorHAnsi"/>
          <w:b/>
          <w:sz w:val="16"/>
          <w:szCs w:val="16"/>
          <w:u w:val="single" w:color="auto"/>
        </w:rPr>
      </w:pPr>
      <w:r>
        <w:rPr>
          <w:rFonts w:eastAsiaTheme="minorHAnsi"/>
          <w:b/>
          <w:sz w:val="16"/>
          <w:szCs w:val="16"/>
          <w:u w:val="single" w:color="auto"/>
        </w:rPr>
        <w:t xml:space="preserve">1. 중토위 협의 규정(법 21조 1항 2항)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2. 중토위 검토사항(법 21조 3항, 령 11조의 2)</w:t>
      </w:r>
    </w:p>
    <w:p>
      <w:pPr>
        <w:spacing w:after="0" w:line="240" w:lineRule="auto"/>
        <w:rPr>
          <w:rFonts w:eastAsiaTheme="minorHAnsi"/>
          <w:sz w:val="16"/>
          <w:szCs w:val="16"/>
        </w:rPr>
      </w:pPr>
      <w:r>
        <w:rPr>
          <w:rFonts w:eastAsiaTheme="minorHAnsi"/>
          <w:b/>
          <w:bCs/>
          <w:sz w:val="16"/>
          <w:szCs w:val="16"/>
        </w:rPr>
        <w:t>&lt;의공필 근목상계시절 재수&gt;</w:t>
      </w:r>
    </w:p>
    <w:p>
      <w:pPr>
        <w:spacing w:after="0" w:line="240" w:lineRule="auto"/>
        <w:rPr>
          <w:rFonts w:eastAsiaTheme="minorHAnsi"/>
          <w:sz w:val="16"/>
          <w:szCs w:val="16"/>
        </w:rPr>
      </w:pPr>
      <w:r>
        <w:rPr>
          <w:rFonts w:eastAsiaTheme="minorHAnsi"/>
          <w:sz w:val="16"/>
          <w:szCs w:val="16"/>
        </w:rPr>
        <w:t xml:space="preserve">중앙토지수용위원회는 협의를 요청받은 경우 사업인정에 이해관계가 있는 자에 대한 </w:t>
      </w:r>
      <w:r>
        <w:rPr>
          <w:rFonts w:eastAsiaTheme="minorHAnsi"/>
          <w:b/>
          <w:bCs/>
          <w:sz w:val="16"/>
          <w:szCs w:val="16"/>
        </w:rPr>
        <w:t>의</w:t>
      </w:r>
      <w:r>
        <w:rPr>
          <w:rFonts w:eastAsiaTheme="minorHAnsi"/>
          <w:sz w:val="16"/>
          <w:szCs w:val="16"/>
        </w:rPr>
        <w:t xml:space="preserve">견 수렴 절차 이행 여부, 사업의 </w:t>
      </w:r>
      <w:r>
        <w:rPr>
          <w:rFonts w:eastAsiaTheme="minorHAnsi"/>
          <w:b/>
          <w:bCs/>
          <w:sz w:val="16"/>
          <w:szCs w:val="16"/>
        </w:rPr>
        <w:t>공</w:t>
      </w:r>
      <w:r>
        <w:rPr>
          <w:rFonts w:eastAsiaTheme="minorHAnsi"/>
          <w:sz w:val="16"/>
          <w:szCs w:val="16"/>
        </w:rPr>
        <w:t xml:space="preserve">공성, 수용의 </w:t>
      </w:r>
      <w:r>
        <w:rPr>
          <w:rFonts w:eastAsiaTheme="minorHAnsi"/>
          <w:b/>
          <w:bCs/>
          <w:sz w:val="16"/>
          <w:szCs w:val="16"/>
        </w:rPr>
        <w:t>필</w:t>
      </w:r>
      <w:r>
        <w:rPr>
          <w:rFonts w:eastAsiaTheme="minorHAnsi"/>
          <w:sz w:val="16"/>
          <w:szCs w:val="16"/>
        </w:rPr>
        <w:t xml:space="preserve">요성, 해당 공익사업이 </w:t>
      </w:r>
      <w:r>
        <w:rPr>
          <w:rFonts w:eastAsiaTheme="minorHAnsi"/>
          <w:b/>
          <w:bCs/>
          <w:sz w:val="16"/>
          <w:szCs w:val="16"/>
        </w:rPr>
        <w:t>근</w:t>
      </w:r>
      <w:r>
        <w:rPr>
          <w:rFonts w:eastAsiaTheme="minorHAnsi"/>
          <w:sz w:val="16"/>
          <w:szCs w:val="16"/>
        </w:rPr>
        <w:t xml:space="preserve">거 법률의 </w:t>
      </w:r>
      <w:r>
        <w:rPr>
          <w:rFonts w:eastAsiaTheme="minorHAnsi"/>
          <w:b/>
          <w:bCs/>
          <w:sz w:val="16"/>
          <w:szCs w:val="16"/>
        </w:rPr>
        <w:t>목</w:t>
      </w:r>
      <w:r>
        <w:rPr>
          <w:rFonts w:eastAsiaTheme="minorHAnsi"/>
          <w:sz w:val="16"/>
          <w:szCs w:val="16"/>
        </w:rPr>
        <w:t xml:space="preserve">적, </w:t>
      </w:r>
      <w:r>
        <w:rPr>
          <w:rFonts w:eastAsiaTheme="minorHAnsi"/>
          <w:b/>
          <w:bCs/>
          <w:sz w:val="16"/>
          <w:szCs w:val="16"/>
        </w:rPr>
        <w:t>상</w:t>
      </w:r>
      <w:r>
        <w:rPr>
          <w:rFonts w:eastAsiaTheme="minorHAnsi"/>
          <w:sz w:val="16"/>
          <w:szCs w:val="16"/>
        </w:rPr>
        <w:t xml:space="preserve">위 </w:t>
      </w:r>
      <w:r>
        <w:rPr>
          <w:rFonts w:eastAsiaTheme="minorHAnsi"/>
          <w:b/>
          <w:bCs/>
          <w:sz w:val="16"/>
          <w:szCs w:val="16"/>
        </w:rPr>
        <w:t>계</w:t>
      </w:r>
      <w:r>
        <w:rPr>
          <w:rFonts w:eastAsiaTheme="minorHAnsi"/>
          <w:sz w:val="16"/>
          <w:szCs w:val="16"/>
        </w:rPr>
        <w:t xml:space="preserve">획 및 </w:t>
      </w:r>
      <w:r>
        <w:rPr>
          <w:rFonts w:eastAsiaTheme="minorHAnsi"/>
          <w:b/>
          <w:bCs/>
          <w:sz w:val="16"/>
          <w:szCs w:val="16"/>
        </w:rPr>
        <w:t>시</w:t>
      </w:r>
      <w:r>
        <w:rPr>
          <w:rFonts w:eastAsiaTheme="minorHAnsi"/>
          <w:sz w:val="16"/>
          <w:szCs w:val="16"/>
        </w:rPr>
        <w:t xml:space="preserve">행 </w:t>
      </w:r>
      <w:r>
        <w:rPr>
          <w:rFonts w:eastAsiaTheme="minorHAnsi"/>
          <w:b/>
          <w:bCs/>
          <w:sz w:val="16"/>
          <w:szCs w:val="16"/>
        </w:rPr>
        <w:t>절</w:t>
      </w:r>
      <w:r>
        <w:rPr>
          <w:rFonts w:eastAsiaTheme="minorHAnsi"/>
          <w:sz w:val="16"/>
          <w:szCs w:val="16"/>
        </w:rPr>
        <w:t xml:space="preserve">차 등에 부합하는지 여부, 사업시행자의 </w:t>
      </w:r>
      <w:r>
        <w:rPr>
          <w:rFonts w:eastAsiaTheme="minorHAnsi"/>
          <w:b/>
          <w:bCs/>
          <w:sz w:val="16"/>
          <w:szCs w:val="16"/>
        </w:rPr>
        <w:t>재</w:t>
      </w:r>
      <w:r>
        <w:rPr>
          <w:rFonts w:eastAsiaTheme="minorHAnsi"/>
          <w:sz w:val="16"/>
          <w:szCs w:val="16"/>
        </w:rPr>
        <w:t>원 및 사업</w:t>
      </w:r>
      <w:r>
        <w:rPr>
          <w:rFonts w:eastAsiaTheme="minorHAnsi"/>
          <w:b/>
          <w:bCs/>
          <w:sz w:val="16"/>
          <w:szCs w:val="16"/>
        </w:rPr>
        <w:t>수</w:t>
      </w:r>
      <w:r>
        <w:rPr>
          <w:rFonts w:eastAsiaTheme="minorHAnsi"/>
          <w:sz w:val="16"/>
          <w:szCs w:val="16"/>
        </w:rPr>
        <w:t>행</w:t>
      </w:r>
      <w:r>
        <w:rPr>
          <w:rFonts w:eastAsiaTheme="minorHAnsi"/>
          <w:b/>
          <w:bCs/>
          <w:sz w:val="16"/>
          <w:szCs w:val="16"/>
        </w:rPr>
        <w:t>능</w:t>
      </w:r>
      <w:r>
        <w:rPr>
          <w:rFonts w:eastAsiaTheme="minorHAnsi"/>
          <w:sz w:val="16"/>
          <w:szCs w:val="16"/>
        </w:rPr>
        <w:t xml:space="preserve">력 여부를 검토하여야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공익성 검토 </w:t>
      </w:r>
    </w:p>
    <w:p>
      <w:pPr>
        <w:spacing w:after="0" w:line="240" w:lineRule="auto"/>
        <w:rPr>
          <w:rFonts w:eastAsiaTheme="minorHAnsi"/>
          <w:sz w:val="16"/>
          <w:szCs w:val="16"/>
        </w:rPr>
      </w:pPr>
      <w:r>
        <w:rPr>
          <w:rFonts w:eastAsiaTheme="minorHAnsi"/>
          <w:b/>
          <w:sz w:val="16"/>
          <w:szCs w:val="16"/>
        </w:rPr>
        <w:t>①판단기준의 구분 :</w:t>
      </w:r>
      <w:r>
        <w:rPr>
          <w:rFonts w:eastAsiaTheme="minorHAnsi"/>
          <w:sz w:val="16"/>
          <w:szCs w:val="16"/>
        </w:rPr>
        <w:t xml:space="preserve"> 외형상 공익사업적격성, 절차가 적법한지를 검토하는 형식적심사, 실질적으로 사업의 공공성과 필요성이 있는지 검토하는 실질적 심사로 구분 </w:t>
      </w:r>
    </w:p>
    <w:p>
      <w:pPr>
        <w:spacing w:after="0" w:line="240" w:lineRule="auto"/>
        <w:rPr>
          <w:rFonts w:eastAsiaTheme="minorHAnsi"/>
          <w:sz w:val="16"/>
          <w:szCs w:val="16"/>
        </w:rPr>
      </w:pPr>
      <w:r>
        <w:rPr>
          <w:rFonts w:eastAsiaTheme="minorHAnsi"/>
          <w:b/>
          <w:sz w:val="16"/>
          <w:szCs w:val="16"/>
        </w:rPr>
        <w:t>②형식적 심사내용:</w:t>
      </w:r>
      <w:r>
        <w:rPr>
          <w:rFonts w:eastAsiaTheme="minorHAnsi"/>
          <w:sz w:val="16"/>
          <w:szCs w:val="16"/>
        </w:rPr>
        <w:t xml:space="preserve"> 수용사업 적격성(신청반려)+사전절차 적법성(보완요구,각하) </w:t>
      </w:r>
    </w:p>
    <w:p>
      <w:pPr>
        <w:spacing w:after="0" w:line="240" w:lineRule="auto"/>
        <w:rPr>
          <w:rFonts w:eastAsiaTheme="minorHAnsi"/>
          <w:sz w:val="16"/>
          <w:szCs w:val="16"/>
        </w:rPr>
      </w:pPr>
      <w:r>
        <w:rPr>
          <w:rFonts w:eastAsiaTheme="minorHAnsi"/>
          <w:sz w:val="16"/>
          <w:szCs w:val="16"/>
        </w:rPr>
        <w:t>(토지보상법 제 4조에 해당하는 공익사업인지 여부, 사업시행절차, 의견수렴 절차를 거쳤는지 여부)</w:t>
      </w:r>
    </w:p>
    <w:p>
      <w:pPr>
        <w:spacing w:after="0" w:line="240" w:lineRule="auto"/>
        <w:rPr>
          <w:rFonts w:eastAsiaTheme="minorHAnsi"/>
          <w:sz w:val="16"/>
          <w:szCs w:val="16"/>
        </w:rPr>
      </w:pPr>
      <w:r>
        <w:rPr>
          <w:rFonts w:eastAsiaTheme="minorHAnsi"/>
          <w:b/>
          <w:sz w:val="16"/>
          <w:szCs w:val="16"/>
        </w:rPr>
        <w:t>③실질적 심사내용</w:t>
      </w:r>
      <w:r>
        <w:rPr>
          <w:rFonts w:eastAsiaTheme="minorHAnsi"/>
          <w:sz w:val="16"/>
          <w:szCs w:val="16"/>
        </w:rPr>
        <w:t xml:space="preserve"> : 공공성+필요성 </w:t>
      </w:r>
    </w:p>
    <w:p>
      <w:pPr>
        <w:spacing w:after="0" w:line="240" w:lineRule="auto"/>
        <w:rPr>
          <w:rFonts w:eastAsiaTheme="minorHAnsi"/>
          <w:sz w:val="16"/>
          <w:szCs w:val="16"/>
        </w:rPr>
      </w:pPr>
      <w:r>
        <w:rPr>
          <w:rFonts w:eastAsiaTheme="minorHAnsi"/>
          <w:sz w:val="16"/>
          <w:szCs w:val="16"/>
        </w:rPr>
        <w:t>㉠공공성 심사(</w:t>
      </w:r>
      <w:r>
        <w:rPr>
          <w:rFonts w:eastAsiaTheme="minorHAnsi"/>
          <w:b/>
          <w:bCs/>
          <w:sz w:val="16"/>
          <w:szCs w:val="16"/>
        </w:rPr>
        <w:t>목공</w:t>
      </w:r>
      <w:r>
        <w:rPr>
          <w:lang w:eastAsia="ko-KR"/>
          <w:rFonts w:eastAsiaTheme="minorHAnsi"/>
          <w:b/>
          <w:bCs/>
          <w:sz w:val="16"/>
          <w:szCs w:val="16"/>
          <w:rtl w:val="off"/>
        </w:rPr>
        <w:t>상</w:t>
      </w:r>
      <w:r>
        <w:rPr>
          <w:rFonts w:eastAsiaTheme="minorHAnsi"/>
          <w:b/>
          <w:bCs/>
          <w:sz w:val="16"/>
          <w:szCs w:val="16"/>
        </w:rPr>
        <w:t>기지대유</w:t>
      </w:r>
      <w:r>
        <w:rPr>
          <w:rFonts w:eastAsiaTheme="minorHAnsi"/>
          <w:sz w:val="16"/>
          <w:szCs w:val="16"/>
        </w:rPr>
        <w:t>): 사업</w:t>
      </w:r>
      <w:r>
        <w:rPr>
          <w:rFonts w:eastAsiaTheme="minorHAnsi"/>
          <w:b/>
          <w:bCs/>
          <w:sz w:val="16"/>
          <w:szCs w:val="16"/>
        </w:rPr>
        <w:t>목</w:t>
      </w:r>
      <w:r>
        <w:rPr>
          <w:rFonts w:eastAsiaTheme="minorHAnsi"/>
          <w:sz w:val="16"/>
          <w:szCs w:val="16"/>
        </w:rPr>
        <w:t xml:space="preserve">적의 </w:t>
      </w:r>
      <w:r>
        <w:rPr>
          <w:rFonts w:eastAsiaTheme="minorHAnsi"/>
          <w:b/>
          <w:bCs/>
          <w:sz w:val="16"/>
          <w:szCs w:val="16"/>
        </w:rPr>
        <w:t>공</w:t>
      </w:r>
      <w:r>
        <w:rPr>
          <w:rFonts w:eastAsiaTheme="minorHAnsi"/>
          <w:sz w:val="16"/>
          <w:szCs w:val="16"/>
        </w:rPr>
        <w:t>공성, 공공</w:t>
      </w:r>
      <w:r>
        <w:rPr>
          <w:rFonts w:eastAsiaTheme="minorHAnsi"/>
          <w:b/>
          <w:bCs/>
          <w:sz w:val="16"/>
          <w:szCs w:val="16"/>
        </w:rPr>
        <w:t>기</w:t>
      </w:r>
      <w:r>
        <w:rPr>
          <w:rFonts w:eastAsiaTheme="minorHAnsi"/>
          <w:sz w:val="16"/>
          <w:szCs w:val="16"/>
        </w:rPr>
        <w:t>여도, 시행자</w:t>
      </w:r>
      <w:r>
        <w:rPr>
          <w:rFonts w:eastAsiaTheme="minorHAnsi"/>
          <w:b/>
          <w:bCs/>
          <w:sz w:val="16"/>
          <w:szCs w:val="16"/>
        </w:rPr>
        <w:t>유</w:t>
      </w:r>
      <w:r>
        <w:rPr>
          <w:rFonts w:eastAsiaTheme="minorHAnsi"/>
          <w:sz w:val="16"/>
          <w:szCs w:val="16"/>
        </w:rPr>
        <w:t>형, 사업</w:t>
      </w:r>
      <w:r>
        <w:rPr>
          <w:rFonts w:eastAsiaTheme="minorHAnsi"/>
          <w:b/>
          <w:bCs/>
          <w:sz w:val="16"/>
          <w:szCs w:val="16"/>
        </w:rPr>
        <w:t>재</w:t>
      </w:r>
      <w:r>
        <w:rPr>
          <w:rFonts w:eastAsiaTheme="minorHAnsi"/>
          <w:sz w:val="16"/>
          <w:szCs w:val="16"/>
        </w:rPr>
        <w:t xml:space="preserve">원의 공공성, </w:t>
      </w:r>
      <w:r>
        <w:rPr>
          <w:rFonts w:eastAsiaTheme="minorHAnsi"/>
          <w:b/>
          <w:bCs/>
          <w:sz w:val="16"/>
          <w:szCs w:val="16"/>
        </w:rPr>
        <w:t>목</w:t>
      </w:r>
      <w:r>
        <w:rPr>
          <w:rFonts w:eastAsiaTheme="minorHAnsi"/>
          <w:sz w:val="16"/>
          <w:szCs w:val="16"/>
        </w:rPr>
        <w:t xml:space="preserve">적 및 </w:t>
      </w:r>
      <w:r>
        <w:rPr>
          <w:rFonts w:eastAsiaTheme="minorHAnsi"/>
          <w:b/>
          <w:bCs/>
          <w:sz w:val="16"/>
          <w:szCs w:val="16"/>
        </w:rPr>
        <w:t>상</w:t>
      </w:r>
      <w:r>
        <w:rPr>
          <w:rFonts w:eastAsiaTheme="minorHAnsi"/>
          <w:sz w:val="16"/>
          <w:szCs w:val="16"/>
        </w:rPr>
        <w:t>위</w:t>
      </w:r>
      <w:r>
        <w:rPr>
          <w:rFonts w:eastAsiaTheme="minorHAnsi"/>
          <w:b/>
          <w:bCs/>
          <w:sz w:val="16"/>
          <w:szCs w:val="16"/>
        </w:rPr>
        <w:t>계</w:t>
      </w:r>
      <w:r>
        <w:rPr>
          <w:rFonts w:eastAsiaTheme="minorHAnsi"/>
          <w:sz w:val="16"/>
          <w:szCs w:val="16"/>
        </w:rPr>
        <w:t xml:space="preserve">획 부합여부, 공익의 </w:t>
      </w:r>
      <w:r>
        <w:rPr>
          <w:rFonts w:eastAsiaTheme="minorHAnsi"/>
          <w:b/>
          <w:bCs/>
          <w:sz w:val="16"/>
          <w:szCs w:val="16"/>
        </w:rPr>
        <w:t>지</w:t>
      </w:r>
      <w:r>
        <w:rPr>
          <w:rFonts w:eastAsiaTheme="minorHAnsi"/>
          <w:sz w:val="16"/>
          <w:szCs w:val="16"/>
        </w:rPr>
        <w:t xml:space="preserve">속성, 시설의 </w:t>
      </w:r>
      <w:r>
        <w:rPr>
          <w:rFonts w:eastAsiaTheme="minorHAnsi"/>
          <w:b/>
          <w:bCs/>
          <w:sz w:val="16"/>
          <w:szCs w:val="16"/>
        </w:rPr>
        <w:t>대</w:t>
      </w:r>
      <w:r>
        <w:rPr>
          <w:rFonts w:eastAsiaTheme="minorHAnsi"/>
          <w:sz w:val="16"/>
          <w:szCs w:val="16"/>
        </w:rPr>
        <w:t xml:space="preserve">중성 심사 </w:t>
      </w:r>
    </w:p>
    <w:p>
      <w:pPr>
        <w:spacing w:after="0" w:line="240" w:lineRule="auto"/>
        <w:rPr>
          <w:rFonts w:eastAsiaTheme="minorHAnsi"/>
          <w:sz w:val="16"/>
          <w:szCs w:val="16"/>
        </w:rPr>
      </w:pPr>
      <w:r>
        <w:rPr>
          <w:rFonts w:eastAsiaTheme="minorHAnsi"/>
          <w:sz w:val="16"/>
          <w:szCs w:val="16"/>
        </w:rPr>
        <w:t xml:space="preserve">㉡수용의 필요성(피시방수): </w:t>
      </w:r>
      <w:r>
        <w:rPr>
          <w:rFonts w:eastAsiaTheme="minorHAnsi"/>
          <w:b/>
          <w:bCs/>
          <w:sz w:val="16"/>
          <w:szCs w:val="16"/>
        </w:rPr>
        <w:t>피</w:t>
      </w:r>
      <w:r>
        <w:rPr>
          <w:rFonts w:eastAsiaTheme="minorHAnsi"/>
          <w:sz w:val="16"/>
          <w:szCs w:val="16"/>
        </w:rPr>
        <w:t xml:space="preserve">해의 최소성, </w:t>
      </w:r>
      <w:r>
        <w:rPr>
          <w:rFonts w:eastAsiaTheme="minorHAnsi"/>
          <w:b/>
          <w:bCs/>
          <w:sz w:val="16"/>
          <w:szCs w:val="16"/>
        </w:rPr>
        <w:t>방</w:t>
      </w:r>
      <w:r>
        <w:rPr>
          <w:rFonts w:eastAsiaTheme="minorHAnsi"/>
          <w:sz w:val="16"/>
          <w:szCs w:val="16"/>
        </w:rPr>
        <w:t xml:space="preserve">법의 적절성, 사업의 </w:t>
      </w:r>
      <w:r>
        <w:rPr>
          <w:rFonts w:eastAsiaTheme="minorHAnsi"/>
          <w:b/>
          <w:bCs/>
          <w:sz w:val="16"/>
          <w:szCs w:val="16"/>
        </w:rPr>
        <w:t>시</w:t>
      </w:r>
      <w:r>
        <w:rPr>
          <w:rFonts w:eastAsiaTheme="minorHAnsi"/>
          <w:sz w:val="16"/>
          <w:szCs w:val="16"/>
        </w:rPr>
        <w:t>급성 평가, 사업</w:t>
      </w:r>
      <w:r>
        <w:rPr>
          <w:rFonts w:eastAsiaTheme="minorHAnsi"/>
          <w:b/>
          <w:bCs/>
          <w:sz w:val="16"/>
          <w:szCs w:val="16"/>
        </w:rPr>
        <w:t>수</w:t>
      </w:r>
      <w:r>
        <w:rPr>
          <w:rFonts w:eastAsiaTheme="minorHAnsi"/>
          <w:sz w:val="16"/>
          <w:szCs w:val="16"/>
        </w:rPr>
        <w:t>행 능력,</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color w:val="000000"/>
          <w:sz w:val="16"/>
          <w:szCs w:val="16"/>
          <w:highlight w:val="yellow"/>
        </w:rPr>
      </w:pPr>
      <w:r>
        <w:rPr>
          <w:rFonts w:eastAsiaTheme="minorHAnsi"/>
          <w:b/>
          <w:bCs/>
          <w:color w:val="000000"/>
          <w:sz w:val="16"/>
          <w:szCs w:val="16"/>
          <w:highlight w:val="yellow"/>
        </w:rPr>
        <w:t>&lt;수용재결 토지보상법 제34조 의성요효하실</w:t>
      </w:r>
      <w:r>
        <w:rPr>
          <w:rFonts w:eastAsiaTheme="minorHAnsi"/>
          <w:color w:val="000000"/>
          <w:sz w:val="16"/>
          <w:szCs w:val="16"/>
          <w:highlight w:val="yellow"/>
        </w:rPr>
        <w:t>&gt;</w:t>
      </w:r>
    </w:p>
    <w:p>
      <w:pPr>
        <w:spacing w:after="0" w:line="240" w:lineRule="auto"/>
        <w:rPr>
          <w:rFonts w:eastAsiaTheme="minorHAnsi"/>
          <w:b/>
          <w:bCs/>
          <w:sz w:val="16"/>
          <w:szCs w:val="16"/>
        </w:rPr>
      </w:pPr>
      <w:r>
        <w:rPr>
          <w:rFonts w:eastAsiaTheme="minorHAnsi"/>
          <w:b/>
          <w:bCs/>
          <w:sz w:val="16"/>
          <w:szCs w:val="16"/>
          <w:u w:val="single" w:color="auto"/>
        </w:rPr>
        <w:t>1. 의의:</w:t>
      </w:r>
      <w:r>
        <w:rPr>
          <w:rFonts w:eastAsiaTheme="minorHAnsi"/>
          <w:sz w:val="16"/>
          <w:szCs w:val="16"/>
        </w:rPr>
        <w:t xml:space="preserve"> 사업시행자에게 부여된 수용권의 </w:t>
      </w:r>
      <w:r>
        <w:rPr>
          <w:rFonts w:eastAsiaTheme="minorHAnsi"/>
          <w:b/>
          <w:bCs/>
          <w:sz w:val="16"/>
          <w:szCs w:val="16"/>
        </w:rPr>
        <w:t>구</w:t>
      </w:r>
      <w:r>
        <w:rPr>
          <w:rFonts w:eastAsiaTheme="minorHAnsi"/>
          <w:sz w:val="16"/>
          <w:szCs w:val="16"/>
        </w:rPr>
        <w:t xml:space="preserve">체적인 </w:t>
      </w:r>
      <w:r>
        <w:rPr>
          <w:rFonts w:eastAsiaTheme="minorHAnsi"/>
          <w:b/>
          <w:bCs/>
          <w:sz w:val="16"/>
          <w:szCs w:val="16"/>
        </w:rPr>
        <w:t>내</w:t>
      </w:r>
      <w:r>
        <w:rPr>
          <w:rFonts w:eastAsiaTheme="minorHAnsi"/>
          <w:sz w:val="16"/>
          <w:szCs w:val="16"/>
        </w:rPr>
        <w:t xml:space="preserve">용을 </w:t>
      </w:r>
      <w:r>
        <w:rPr>
          <w:rFonts w:eastAsiaTheme="minorHAnsi"/>
          <w:b/>
          <w:bCs/>
          <w:sz w:val="16"/>
          <w:szCs w:val="16"/>
        </w:rPr>
        <w:t>결</w:t>
      </w:r>
      <w:r>
        <w:rPr>
          <w:rFonts w:eastAsiaTheme="minorHAnsi"/>
          <w:sz w:val="16"/>
          <w:szCs w:val="16"/>
        </w:rPr>
        <w:t xml:space="preserve">정하고 그 </w:t>
      </w:r>
      <w:r>
        <w:rPr>
          <w:rFonts w:eastAsiaTheme="minorHAnsi"/>
          <w:b/>
          <w:bCs/>
          <w:sz w:val="16"/>
          <w:szCs w:val="16"/>
        </w:rPr>
        <w:t>실</w:t>
      </w:r>
      <w:r>
        <w:rPr>
          <w:rFonts w:eastAsiaTheme="minorHAnsi"/>
          <w:sz w:val="16"/>
          <w:szCs w:val="16"/>
        </w:rPr>
        <w:t xml:space="preserve">행을 </w:t>
      </w:r>
      <w:r>
        <w:rPr>
          <w:rFonts w:eastAsiaTheme="minorHAnsi"/>
          <w:b/>
          <w:bCs/>
          <w:sz w:val="16"/>
          <w:szCs w:val="16"/>
        </w:rPr>
        <w:t>완</w:t>
      </w:r>
      <w:r>
        <w:rPr>
          <w:rFonts w:eastAsiaTheme="minorHAnsi"/>
          <w:sz w:val="16"/>
          <w:szCs w:val="16"/>
        </w:rPr>
        <w:t>성시키는 형성적 행위. 수용 최종단계에서 공사익 조화 도모로 수용목적 달성</w:t>
      </w:r>
      <w:r>
        <w:rPr>
          <w:rFonts w:eastAsiaTheme="minorHAnsi"/>
          <w:b/>
          <w:bCs/>
          <w:sz w:val="16"/>
          <w:szCs w:val="16"/>
        </w:rPr>
        <w:t xml:space="preserve"> </w:t>
      </w:r>
      <w:r>
        <w:rPr>
          <w:rFonts w:eastAsiaTheme="minorHAnsi"/>
          <w:b/>
          <w:bCs/>
          <w:sz w:val="16"/>
          <w:szCs w:val="16"/>
        </w:rPr>
        <w:t>(구내결실완)</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2. 법적성질(형기준)</w:t>
      </w:r>
    </w:p>
    <w:p>
      <w:pPr>
        <w:spacing w:after="0" w:line="240" w:lineRule="auto"/>
        <w:rPr>
          <w:rFonts w:eastAsiaTheme="minorHAnsi"/>
          <w:sz w:val="16"/>
          <w:szCs w:val="16"/>
        </w:rPr>
      </w:pPr>
      <w:r>
        <w:rPr>
          <w:rFonts w:eastAsiaTheme="minorHAnsi"/>
          <w:sz w:val="16"/>
          <w:szCs w:val="16"/>
        </w:rPr>
        <w:t xml:space="preserve"> 1)</w:t>
      </w:r>
      <w:r>
        <w:rPr>
          <w:rFonts w:eastAsiaTheme="minorHAnsi"/>
          <w:b/>
          <w:bCs/>
          <w:sz w:val="16"/>
          <w:szCs w:val="16"/>
        </w:rPr>
        <w:t>형</w:t>
      </w:r>
      <w:r>
        <w:rPr>
          <w:rFonts w:eastAsiaTheme="minorHAnsi"/>
          <w:sz w:val="16"/>
          <w:szCs w:val="16"/>
        </w:rPr>
        <w:t>성적 행위: 수용권 내용 확정 및 실행의 완성</w:t>
      </w:r>
    </w:p>
    <w:p>
      <w:pPr>
        <w:spacing w:after="0" w:line="240" w:lineRule="auto"/>
        <w:rPr>
          <w:rFonts w:eastAsiaTheme="minorHAnsi"/>
          <w:sz w:val="16"/>
          <w:szCs w:val="16"/>
        </w:rPr>
      </w:pPr>
      <w:r>
        <w:rPr>
          <w:rFonts w:eastAsiaTheme="minorHAnsi"/>
          <w:sz w:val="16"/>
          <w:szCs w:val="16"/>
        </w:rPr>
        <w:t xml:space="preserve"> 2)</w:t>
      </w:r>
      <w:r>
        <w:rPr>
          <w:rFonts w:eastAsiaTheme="minorHAnsi"/>
          <w:b/>
          <w:bCs/>
          <w:sz w:val="16"/>
          <w:szCs w:val="16"/>
        </w:rPr>
        <w:t>기</w:t>
      </w:r>
      <w:r>
        <w:rPr>
          <w:rFonts w:eastAsiaTheme="minorHAnsi"/>
          <w:sz w:val="16"/>
          <w:szCs w:val="16"/>
        </w:rPr>
        <w:t>속행위: 형식적 요건 충족 시 반드시 재결. 보상액 결정에 있어 재량성</w:t>
      </w:r>
    </w:p>
    <w:p>
      <w:pPr>
        <w:spacing w:after="0" w:line="240" w:lineRule="auto"/>
        <w:rPr>
          <w:rFonts w:eastAsiaTheme="minorHAnsi"/>
          <w:sz w:val="16"/>
          <w:szCs w:val="16"/>
        </w:rPr>
      </w:pPr>
      <w:r>
        <w:rPr>
          <w:rFonts w:eastAsiaTheme="minorHAnsi"/>
          <w:sz w:val="16"/>
          <w:szCs w:val="16"/>
        </w:rPr>
        <w:t xml:space="preserve"> 3)</w:t>
      </w:r>
      <w:r>
        <w:rPr>
          <w:rFonts w:eastAsiaTheme="minorHAnsi"/>
          <w:b/>
          <w:bCs/>
          <w:sz w:val="16"/>
          <w:szCs w:val="16"/>
        </w:rPr>
        <w:t>준</w:t>
      </w:r>
      <w:r>
        <w:rPr>
          <w:rFonts w:eastAsiaTheme="minorHAnsi"/>
          <w:sz w:val="16"/>
          <w:szCs w:val="16"/>
        </w:rPr>
        <w:t>사법적행위: 양 당사자 이해관계를 독립된 행정기관인 토지수용위원회가 판단,조정하는 행위</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3. 수용재결 성립요건 (주내절)</w:t>
      </w:r>
    </w:p>
    <w:p>
      <w:pPr>
        <w:spacing w:after="0" w:line="240" w:lineRule="auto"/>
        <w:rPr>
          <w:rFonts w:eastAsiaTheme="minorHAnsi"/>
          <w:sz w:val="16"/>
          <w:szCs w:val="16"/>
        </w:rPr>
      </w:pPr>
      <w:r>
        <w:rPr>
          <w:rFonts w:eastAsiaTheme="minorHAnsi"/>
          <w:sz w:val="16"/>
          <w:szCs w:val="16"/>
        </w:rPr>
        <w:t xml:space="preserve"> 1)</w:t>
      </w:r>
      <w:r>
        <w:rPr>
          <w:rFonts w:eastAsiaTheme="minorHAnsi"/>
          <w:b/>
          <w:bCs/>
          <w:sz w:val="16"/>
          <w:szCs w:val="16"/>
        </w:rPr>
        <w:t>주</w:t>
      </w:r>
      <w:r>
        <w:rPr>
          <w:rFonts w:eastAsiaTheme="minorHAnsi"/>
          <w:sz w:val="16"/>
          <w:szCs w:val="16"/>
        </w:rPr>
        <w:t>체 (보상법 49조)</w:t>
      </w:r>
      <w:r>
        <w:rPr>
          <w:rFonts w:eastAsiaTheme="minorHAnsi"/>
          <w:sz w:val="16"/>
          <w:szCs w:val="16"/>
        </w:rPr>
        <w:br/>
      </w:r>
      <w:r>
        <w:rPr>
          <w:rFonts w:eastAsiaTheme="minorHAnsi"/>
          <w:sz w:val="16"/>
          <w:szCs w:val="16"/>
        </w:rPr>
        <w:t xml:space="preserve"> : 중앙토지수용위원회 / 지방토지수용위원회</w:t>
      </w:r>
    </w:p>
    <w:p>
      <w:pPr>
        <w:spacing w:after="0" w:line="240" w:lineRule="auto"/>
        <w:rPr>
          <w:rFonts w:eastAsiaTheme="minorHAnsi"/>
          <w:sz w:val="16"/>
          <w:szCs w:val="16"/>
        </w:rPr>
      </w:pPr>
      <w:r>
        <w:rPr>
          <w:rFonts w:eastAsiaTheme="minorHAnsi"/>
          <w:sz w:val="16"/>
          <w:szCs w:val="16"/>
        </w:rPr>
        <w:t xml:space="preserve"> 2)</w:t>
      </w:r>
      <w:r>
        <w:rPr>
          <w:rFonts w:eastAsiaTheme="minorHAnsi"/>
          <w:b/>
          <w:bCs/>
          <w:sz w:val="16"/>
          <w:szCs w:val="16"/>
        </w:rPr>
        <w:t>내</w:t>
      </w:r>
      <w:r>
        <w:rPr>
          <w:rFonts w:eastAsiaTheme="minorHAnsi"/>
          <w:sz w:val="16"/>
          <w:szCs w:val="16"/>
        </w:rPr>
        <w:t>용 (보상법 50조)(</w:t>
      </w:r>
      <w:r>
        <w:rPr>
          <w:rFonts w:eastAsiaTheme="minorHAnsi"/>
          <w:b/>
          <w:bCs/>
          <w:sz w:val="16"/>
          <w:szCs w:val="16"/>
        </w:rPr>
        <w:t>내범구)</w:t>
      </w:r>
    </w:p>
    <w:p>
      <w:pPr>
        <w:spacing w:after="0" w:line="240" w:lineRule="auto"/>
        <w:rPr>
          <w:rFonts w:eastAsiaTheme="minorHAnsi"/>
          <w:sz w:val="16"/>
          <w:szCs w:val="16"/>
        </w:rPr>
      </w:pPr>
      <w:r>
        <w:rPr>
          <w:rFonts w:eastAsiaTheme="minorHAnsi"/>
          <w:sz w:val="16"/>
          <w:szCs w:val="16"/>
        </w:rPr>
        <w:t xml:space="preserve"> (1)재결내용(50조 1항)</w:t>
      </w:r>
      <w:r>
        <w:rPr>
          <w:rFonts w:eastAsiaTheme="minorHAnsi"/>
          <w:b/>
          <w:bCs/>
          <w:sz w:val="16"/>
          <w:szCs w:val="16"/>
        </w:rPr>
        <w:t>(구사보간사)</w:t>
      </w:r>
    </w:p>
    <w:p>
      <w:pPr>
        <w:spacing w:after="0" w:line="240" w:lineRule="auto"/>
        <w:rPr>
          <w:rFonts w:eastAsiaTheme="minorHAnsi"/>
          <w:sz w:val="16"/>
          <w:szCs w:val="16"/>
        </w:rPr>
      </w:pPr>
      <w:r>
        <w:rPr>
          <w:rFonts w:eastAsiaTheme="minorHAnsi"/>
          <w:sz w:val="16"/>
          <w:szCs w:val="16"/>
        </w:rPr>
        <w:t xml:space="preserve">   ①수용 또는 사용할 토지 </w:t>
      </w:r>
      <w:r>
        <w:rPr>
          <w:rFonts w:eastAsiaTheme="minorHAnsi"/>
          <w:b/>
          <w:bCs/>
          <w:sz w:val="16"/>
          <w:szCs w:val="16"/>
        </w:rPr>
        <w:t>구</w:t>
      </w:r>
      <w:r>
        <w:rPr>
          <w:rFonts w:eastAsiaTheme="minorHAnsi"/>
          <w:sz w:val="16"/>
          <w:szCs w:val="16"/>
        </w:rPr>
        <w:t xml:space="preserve">역 및 </w:t>
      </w:r>
      <w:r>
        <w:rPr>
          <w:rFonts w:eastAsiaTheme="minorHAnsi"/>
          <w:b/>
          <w:bCs/>
          <w:sz w:val="16"/>
          <w:szCs w:val="16"/>
        </w:rPr>
        <w:t>사</w:t>
      </w:r>
      <w:r>
        <w:rPr>
          <w:rFonts w:eastAsiaTheme="minorHAnsi"/>
          <w:sz w:val="16"/>
          <w:szCs w:val="16"/>
        </w:rPr>
        <w:t>용방법</w:t>
      </w:r>
    </w:p>
    <w:p>
      <w:pPr>
        <w:spacing w:after="0" w:line="240" w:lineRule="auto"/>
        <w:rPr>
          <w:rFonts w:eastAsiaTheme="minorHAnsi"/>
          <w:sz w:val="16"/>
          <w:szCs w:val="16"/>
        </w:rPr>
      </w:pPr>
      <w:r>
        <w:rPr>
          <w:rFonts w:eastAsiaTheme="minorHAnsi"/>
          <w:sz w:val="16"/>
          <w:szCs w:val="16"/>
        </w:rPr>
        <w:t xml:space="preserve">   ②손실의 </w:t>
      </w:r>
      <w:r>
        <w:rPr>
          <w:rFonts w:eastAsiaTheme="minorHAnsi"/>
          <w:b/>
          <w:bCs/>
          <w:sz w:val="16"/>
          <w:szCs w:val="16"/>
        </w:rPr>
        <w:t>보</w:t>
      </w:r>
      <w:r>
        <w:rPr>
          <w:rFonts w:eastAsiaTheme="minorHAnsi"/>
          <w:sz w:val="16"/>
          <w:szCs w:val="16"/>
        </w:rPr>
        <w:t>상</w:t>
      </w:r>
    </w:p>
    <w:p>
      <w:pPr>
        <w:spacing w:after="0" w:line="240" w:lineRule="auto"/>
        <w:rPr>
          <w:rFonts w:eastAsiaTheme="minorHAnsi"/>
          <w:sz w:val="16"/>
          <w:szCs w:val="16"/>
        </w:rPr>
      </w:pPr>
      <w:r>
        <w:rPr>
          <w:rFonts w:eastAsiaTheme="minorHAnsi"/>
          <w:sz w:val="16"/>
          <w:szCs w:val="16"/>
        </w:rPr>
        <w:t xml:space="preserve">   ③수용 또는 사용 개시일과 기</w:t>
      </w:r>
      <w:r>
        <w:rPr>
          <w:rFonts w:eastAsiaTheme="minorHAnsi"/>
          <w:b/>
          <w:bCs/>
          <w:sz w:val="16"/>
          <w:szCs w:val="16"/>
        </w:rPr>
        <w:t>간</w:t>
      </w:r>
    </w:p>
    <w:p>
      <w:pPr>
        <w:spacing w:after="0" w:line="240" w:lineRule="auto"/>
        <w:rPr>
          <w:rFonts w:eastAsiaTheme="minorHAnsi"/>
          <w:sz w:val="16"/>
          <w:szCs w:val="16"/>
        </w:rPr>
      </w:pPr>
      <w:r>
        <w:rPr>
          <w:rFonts w:eastAsiaTheme="minorHAnsi"/>
          <w:sz w:val="16"/>
          <w:szCs w:val="16"/>
        </w:rPr>
        <w:t xml:space="preserve">   ④그 밖에 이법 또는 다른 법에서 규정한 </w:t>
      </w:r>
      <w:r>
        <w:rPr>
          <w:rFonts w:eastAsiaTheme="minorHAnsi"/>
          <w:b/>
          <w:bCs/>
          <w:sz w:val="16"/>
          <w:szCs w:val="16"/>
        </w:rPr>
        <w:t>사</w:t>
      </w:r>
      <w:r>
        <w:rPr>
          <w:rFonts w:eastAsiaTheme="minorHAnsi"/>
          <w:sz w:val="16"/>
          <w:szCs w:val="16"/>
        </w:rPr>
        <w:t>항</w:t>
      </w:r>
    </w:p>
    <w:p>
      <w:pPr>
        <w:spacing w:after="0" w:line="240" w:lineRule="auto"/>
        <w:rPr>
          <w:rFonts w:eastAsiaTheme="minorHAnsi"/>
          <w:sz w:val="16"/>
          <w:szCs w:val="16"/>
        </w:rPr>
      </w:pPr>
      <w:r>
        <w:rPr>
          <w:rFonts w:eastAsiaTheme="minorHAnsi"/>
          <w:sz w:val="16"/>
          <w:szCs w:val="16"/>
        </w:rPr>
        <w:t xml:space="preserve"> (2)재결 범위(50조 2항)</w:t>
      </w:r>
    </w:p>
    <w:p>
      <w:pPr>
        <w:spacing w:after="0" w:line="240" w:lineRule="auto"/>
        <w:rPr>
          <w:rFonts w:eastAsiaTheme="minorHAnsi"/>
          <w:sz w:val="16"/>
          <w:szCs w:val="16"/>
        </w:rPr>
      </w:pPr>
      <w:r>
        <w:rPr>
          <w:rFonts w:eastAsiaTheme="minorHAnsi"/>
          <w:sz w:val="16"/>
          <w:szCs w:val="16"/>
        </w:rPr>
        <w:t xml:space="preserve">   ①당사자 신청 범위 내</w:t>
      </w:r>
    </w:p>
    <w:p>
      <w:pPr>
        <w:spacing w:after="0" w:line="240" w:lineRule="auto"/>
        <w:rPr>
          <w:rFonts w:eastAsiaTheme="minorHAnsi"/>
          <w:sz w:val="16"/>
          <w:szCs w:val="16"/>
        </w:rPr>
      </w:pPr>
      <w:r>
        <w:rPr>
          <w:rFonts w:eastAsiaTheme="minorHAnsi"/>
          <w:sz w:val="16"/>
          <w:szCs w:val="16"/>
        </w:rPr>
        <w:t xml:space="preserve">   ②손실보상은 증액재결 가능</w:t>
      </w:r>
    </w:p>
    <w:p>
      <w:pPr>
        <w:spacing w:after="0" w:line="240" w:lineRule="auto"/>
        <w:rPr>
          <w:rFonts w:eastAsiaTheme="minorHAnsi"/>
          <w:sz w:val="16"/>
          <w:szCs w:val="16"/>
        </w:rPr>
      </w:pPr>
      <w:r>
        <w:rPr>
          <w:rFonts w:eastAsiaTheme="minorHAnsi"/>
          <w:sz w:val="16"/>
          <w:szCs w:val="16"/>
        </w:rPr>
        <w:t xml:space="preserve"> (3)재결의 구체성</w:t>
      </w:r>
    </w:p>
    <w:p>
      <w:pPr>
        <w:spacing w:after="0" w:line="240" w:lineRule="auto"/>
        <w:rPr>
          <w:rFonts w:eastAsiaTheme="minorHAnsi"/>
          <w:sz w:val="16"/>
          <w:szCs w:val="16"/>
        </w:rPr>
      </w:pPr>
      <w:r>
        <w:rPr>
          <w:rFonts w:eastAsiaTheme="minorHAnsi"/>
          <w:sz w:val="16"/>
          <w:szCs w:val="16"/>
        </w:rPr>
        <w:t xml:space="preserve">  관할 토지수용위원회가 토지에 관하여 사용재결을 하는 경우 재결서에 사용할 토지의 위치와 면적, 권리자, 손실보상액, 사용 개시일 외에 사용방법, 사용기간을 구체적으로 특정 (2018두42641)</w:t>
      </w:r>
    </w:p>
    <w:p>
      <w:pPr>
        <w:spacing w:after="0" w:line="240" w:lineRule="auto"/>
        <w:rPr>
          <w:rFonts w:eastAsiaTheme="minorHAnsi"/>
          <w:sz w:val="16"/>
          <w:szCs w:val="16"/>
        </w:rPr>
      </w:pPr>
      <w:r>
        <w:rPr>
          <w:rFonts w:eastAsiaTheme="minorHAnsi"/>
          <w:sz w:val="16"/>
          <w:szCs w:val="16"/>
        </w:rPr>
        <w:t xml:space="preserve"> 3)</w:t>
      </w:r>
      <w:r>
        <w:rPr>
          <w:rFonts w:eastAsiaTheme="minorHAnsi"/>
          <w:b/>
          <w:bCs/>
          <w:sz w:val="16"/>
          <w:szCs w:val="16"/>
        </w:rPr>
        <w:t>절</w:t>
      </w:r>
      <w:r>
        <w:rPr>
          <w:rFonts w:eastAsiaTheme="minorHAnsi"/>
          <w:sz w:val="16"/>
          <w:szCs w:val="16"/>
        </w:rPr>
        <w:t>차</w:t>
      </w:r>
    </w:p>
    <w:p>
      <w:pPr>
        <w:spacing w:after="0" w:line="240" w:lineRule="auto"/>
        <w:rPr>
          <w:rFonts w:eastAsiaTheme="minorHAnsi"/>
          <w:sz w:val="16"/>
          <w:szCs w:val="16"/>
        </w:rPr>
      </w:pPr>
      <w:r>
        <w:rPr>
          <w:rFonts w:eastAsiaTheme="minorHAnsi"/>
          <w:sz w:val="16"/>
          <w:szCs w:val="16"/>
        </w:rPr>
        <w:t xml:space="preserve">  ①재결신청(28조)</w:t>
      </w:r>
    </w:p>
    <w:p>
      <w:pPr>
        <w:spacing w:after="0" w:line="240" w:lineRule="auto"/>
        <w:rPr>
          <w:rFonts w:eastAsiaTheme="minorHAnsi"/>
          <w:sz w:val="16"/>
          <w:szCs w:val="16"/>
        </w:rPr>
      </w:pPr>
      <w:r>
        <w:rPr>
          <w:rFonts w:eastAsiaTheme="minorHAnsi"/>
          <w:sz w:val="16"/>
          <w:szCs w:val="16"/>
        </w:rPr>
        <w:t xml:space="preserve">  ②지체 없이 공고 및 열람 (14일 이상)</w:t>
      </w:r>
    </w:p>
    <w:p>
      <w:pPr>
        <w:spacing w:after="0" w:line="240" w:lineRule="auto"/>
        <w:rPr>
          <w:rFonts w:eastAsiaTheme="minorHAnsi"/>
          <w:sz w:val="16"/>
          <w:szCs w:val="16"/>
        </w:rPr>
      </w:pPr>
      <w:r>
        <w:rPr>
          <w:rFonts w:eastAsiaTheme="minorHAnsi"/>
          <w:sz w:val="16"/>
          <w:szCs w:val="16"/>
        </w:rPr>
        <w:t xml:space="preserve"> ③열람기간 경과 후 조사, 심리</w:t>
      </w:r>
    </w:p>
    <w:p>
      <w:pPr>
        <w:spacing w:after="0" w:line="240" w:lineRule="auto"/>
        <w:rPr>
          <w:rFonts w:eastAsiaTheme="minorHAnsi"/>
          <w:sz w:val="16"/>
          <w:szCs w:val="16"/>
        </w:rPr>
      </w:pPr>
      <w:r>
        <w:rPr>
          <w:rFonts w:eastAsiaTheme="minorHAnsi"/>
          <w:sz w:val="16"/>
          <w:szCs w:val="16"/>
        </w:rPr>
        <w:t xml:space="preserve"> ④의견 진술</w:t>
      </w:r>
    </w:p>
    <w:p>
      <w:pPr>
        <w:spacing w:after="0" w:line="240" w:lineRule="auto"/>
        <w:rPr>
          <w:rFonts w:eastAsiaTheme="minorHAnsi"/>
          <w:sz w:val="16"/>
          <w:szCs w:val="16"/>
        </w:rPr>
      </w:pPr>
      <w:r>
        <w:rPr>
          <w:rFonts w:eastAsiaTheme="minorHAnsi"/>
          <w:sz w:val="16"/>
          <w:szCs w:val="16"/>
        </w:rPr>
        <w:t xml:space="preserve"> ⑤재결(심리 시작일 14일 내, 한 차례 연장)</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sz w:val="16"/>
          <w:szCs w:val="16"/>
        </w:rPr>
      </w:pPr>
      <w:r>
        <w:rPr>
          <w:rFonts w:eastAsiaTheme="minorHAnsi"/>
          <w:b/>
          <w:bCs/>
          <w:sz w:val="16"/>
          <w:szCs w:val="16"/>
          <w:u w:val="single" w:color="auto"/>
        </w:rPr>
        <w:t>4.재결의 효력 및 하자</w:t>
      </w:r>
    </w:p>
    <w:p>
      <w:pPr>
        <w:spacing w:after="0" w:line="240" w:lineRule="auto"/>
        <w:rPr>
          <w:rFonts w:eastAsiaTheme="minorHAnsi"/>
          <w:sz w:val="16"/>
          <w:szCs w:val="16"/>
        </w:rPr>
      </w:pPr>
      <w:r>
        <w:rPr>
          <w:rFonts w:eastAsiaTheme="minorHAnsi"/>
          <w:sz w:val="16"/>
          <w:szCs w:val="16"/>
        </w:rPr>
        <w:t xml:space="preserve"> 1)재결의 효력 </w:t>
      </w:r>
      <w:r>
        <w:rPr>
          <w:rFonts w:eastAsiaTheme="minorHAnsi"/>
          <w:b/>
          <w:bCs/>
          <w:sz w:val="16"/>
          <w:szCs w:val="16"/>
        </w:rPr>
        <w:t>(위인손물 원대환)</w:t>
      </w:r>
    </w:p>
    <w:p>
      <w:pPr>
        <w:spacing w:after="0" w:line="240" w:lineRule="auto"/>
        <w:rPr>
          <w:rFonts w:eastAsiaTheme="minorHAnsi"/>
          <w:sz w:val="16"/>
          <w:szCs w:val="16"/>
        </w:rPr>
      </w:pPr>
      <w:r>
        <w:rPr>
          <w:rFonts w:eastAsiaTheme="minorHAnsi"/>
          <w:sz w:val="16"/>
          <w:szCs w:val="16"/>
        </w:rPr>
        <w:t xml:space="preserve"> (1)수용재결시 </w:t>
      </w:r>
      <w:r>
        <w:rPr>
          <w:rFonts w:eastAsiaTheme="minorHAnsi"/>
          <w:b/>
          <w:bCs/>
          <w:sz w:val="16"/>
          <w:szCs w:val="16"/>
        </w:rPr>
        <w:t>(위인손물)</w:t>
      </w:r>
    </w:p>
    <w:p>
      <w:pPr>
        <w:spacing w:after="0" w:line="240" w:lineRule="auto"/>
        <w:rPr>
          <w:rFonts w:eastAsiaTheme="minorHAnsi"/>
          <w:sz w:val="16"/>
          <w:szCs w:val="16"/>
        </w:rPr>
      </w:pPr>
      <w:r>
        <w:rPr>
          <w:rFonts w:eastAsiaTheme="minorHAnsi"/>
          <w:sz w:val="16"/>
          <w:szCs w:val="16"/>
        </w:rPr>
        <w:t xml:space="preserve">  ①</w:t>
      </w:r>
      <w:r>
        <w:rPr>
          <w:rFonts w:eastAsiaTheme="minorHAnsi"/>
          <w:b/>
          <w:bCs/>
          <w:sz w:val="16"/>
          <w:szCs w:val="16"/>
        </w:rPr>
        <w:t>위</w:t>
      </w:r>
      <w:r>
        <w:rPr>
          <w:rFonts w:eastAsiaTheme="minorHAnsi"/>
          <w:sz w:val="16"/>
          <w:szCs w:val="16"/>
        </w:rPr>
        <w:t>험부담의 이전 (법 제46조)</w:t>
      </w:r>
    </w:p>
    <w:p>
      <w:pPr>
        <w:spacing w:after="0" w:line="240" w:lineRule="auto"/>
        <w:rPr>
          <w:rFonts w:eastAsiaTheme="minorHAnsi"/>
          <w:sz w:val="16"/>
          <w:szCs w:val="16"/>
        </w:rPr>
      </w:pPr>
      <w:r>
        <w:rPr>
          <w:rFonts w:eastAsiaTheme="minorHAnsi"/>
          <w:sz w:val="16"/>
          <w:szCs w:val="16"/>
        </w:rPr>
        <w:t xml:space="preserve">  ②목적물의 </w:t>
      </w:r>
      <w:r>
        <w:rPr>
          <w:rFonts w:eastAsiaTheme="minorHAnsi"/>
          <w:b/>
          <w:bCs/>
          <w:sz w:val="16"/>
          <w:szCs w:val="16"/>
        </w:rPr>
        <w:t>인</w:t>
      </w:r>
      <w:r>
        <w:rPr>
          <w:rFonts w:eastAsiaTheme="minorHAnsi"/>
          <w:sz w:val="16"/>
          <w:szCs w:val="16"/>
        </w:rPr>
        <w:t>도,이전의무 (법 제43조)</w:t>
      </w:r>
    </w:p>
    <w:p>
      <w:pPr>
        <w:spacing w:after="0" w:line="240" w:lineRule="auto"/>
        <w:rPr>
          <w:rFonts w:eastAsiaTheme="minorHAnsi"/>
          <w:sz w:val="16"/>
          <w:szCs w:val="16"/>
        </w:rPr>
      </w:pPr>
      <w:r>
        <w:rPr>
          <w:rFonts w:eastAsiaTheme="minorHAnsi"/>
          <w:sz w:val="16"/>
          <w:szCs w:val="16"/>
        </w:rPr>
        <w:t xml:space="preserve">  ③</w:t>
      </w:r>
      <w:r>
        <w:rPr>
          <w:rFonts w:eastAsiaTheme="minorHAnsi"/>
          <w:b/>
          <w:bCs/>
          <w:sz w:val="16"/>
          <w:szCs w:val="16"/>
        </w:rPr>
        <w:t>손</w:t>
      </w:r>
      <w:r>
        <w:rPr>
          <w:rFonts w:eastAsiaTheme="minorHAnsi"/>
          <w:sz w:val="16"/>
          <w:szCs w:val="16"/>
        </w:rPr>
        <w:t>실보상청구권</w:t>
      </w:r>
    </w:p>
    <w:p>
      <w:pPr>
        <w:spacing w:after="0" w:line="240" w:lineRule="auto"/>
        <w:rPr>
          <w:rFonts w:eastAsiaTheme="minorHAnsi"/>
          <w:sz w:val="16"/>
          <w:szCs w:val="16"/>
        </w:rPr>
      </w:pPr>
      <w:r>
        <w:rPr>
          <w:rFonts w:eastAsiaTheme="minorHAnsi"/>
          <w:sz w:val="16"/>
          <w:szCs w:val="16"/>
        </w:rPr>
        <w:t xml:space="preserve">  ④담보물권자의 </w:t>
      </w:r>
      <w:r>
        <w:rPr>
          <w:rFonts w:eastAsiaTheme="minorHAnsi"/>
          <w:b/>
          <w:bCs/>
          <w:sz w:val="16"/>
          <w:szCs w:val="16"/>
        </w:rPr>
        <w:t>물</w:t>
      </w:r>
      <w:r>
        <w:rPr>
          <w:rFonts w:eastAsiaTheme="minorHAnsi"/>
          <w:sz w:val="16"/>
          <w:szCs w:val="16"/>
        </w:rPr>
        <w:t>상대위권(법 제47조)</w:t>
      </w:r>
    </w:p>
    <w:p>
      <w:pPr>
        <w:spacing w:after="0" w:line="240" w:lineRule="auto"/>
        <w:rPr>
          <w:rFonts w:eastAsiaTheme="minorHAnsi"/>
          <w:sz w:val="16"/>
          <w:szCs w:val="16"/>
        </w:rPr>
      </w:pPr>
      <w:r>
        <w:rPr>
          <w:rFonts w:eastAsiaTheme="minorHAnsi"/>
          <w:sz w:val="16"/>
          <w:szCs w:val="16"/>
        </w:rPr>
        <w:t xml:space="preserve"> (2)수용의 개시일</w:t>
      </w:r>
      <w:r>
        <w:rPr>
          <w:rFonts w:eastAsiaTheme="minorHAnsi"/>
          <w:b/>
          <w:bCs/>
          <w:sz w:val="16"/>
          <w:szCs w:val="16"/>
        </w:rPr>
        <w:t xml:space="preserve"> (원대환)</w:t>
      </w:r>
    </w:p>
    <w:p>
      <w:pPr>
        <w:spacing w:after="0" w:line="240" w:lineRule="auto"/>
        <w:rPr>
          <w:rFonts w:eastAsiaTheme="minorHAnsi"/>
          <w:sz w:val="16"/>
          <w:szCs w:val="16"/>
        </w:rPr>
      </w:pPr>
      <w:r>
        <w:rPr>
          <w:rFonts w:eastAsiaTheme="minorHAnsi"/>
          <w:sz w:val="16"/>
          <w:szCs w:val="16"/>
        </w:rPr>
        <w:t xml:space="preserve">  ①사업시행자: 목적물 </w:t>
      </w:r>
      <w:r>
        <w:rPr>
          <w:rFonts w:eastAsiaTheme="minorHAnsi"/>
          <w:b/>
          <w:bCs/>
          <w:sz w:val="16"/>
          <w:szCs w:val="16"/>
        </w:rPr>
        <w:t>원</w:t>
      </w:r>
      <w:r>
        <w:rPr>
          <w:rFonts w:eastAsiaTheme="minorHAnsi"/>
          <w:sz w:val="16"/>
          <w:szCs w:val="16"/>
        </w:rPr>
        <w:t xml:space="preserve">시취득, </w:t>
      </w:r>
      <w:r>
        <w:rPr>
          <w:rFonts w:eastAsiaTheme="minorHAnsi"/>
          <w:b/>
          <w:bCs/>
          <w:sz w:val="16"/>
          <w:szCs w:val="16"/>
        </w:rPr>
        <w:t>대</w:t>
      </w:r>
      <w:r>
        <w:rPr>
          <w:rFonts w:eastAsiaTheme="minorHAnsi"/>
          <w:sz w:val="16"/>
          <w:szCs w:val="16"/>
        </w:rPr>
        <w:t>행, 대집행권</w:t>
      </w:r>
    </w:p>
    <w:p>
      <w:pPr>
        <w:spacing w:after="0" w:line="240" w:lineRule="auto"/>
        <w:rPr>
          <w:rFonts w:eastAsiaTheme="minorHAnsi"/>
          <w:sz w:val="16"/>
          <w:szCs w:val="16"/>
        </w:rPr>
      </w:pPr>
      <w:r>
        <w:rPr>
          <w:rFonts w:eastAsiaTheme="minorHAnsi"/>
          <w:sz w:val="16"/>
          <w:szCs w:val="16"/>
        </w:rPr>
        <w:t xml:space="preserve">  ②피수용자: </w:t>
      </w:r>
      <w:r>
        <w:rPr>
          <w:rFonts w:eastAsiaTheme="minorHAnsi"/>
          <w:b/>
          <w:bCs/>
          <w:sz w:val="16"/>
          <w:szCs w:val="16"/>
        </w:rPr>
        <w:t>환</w:t>
      </w:r>
      <w:r>
        <w:rPr>
          <w:rFonts w:eastAsiaTheme="minorHAnsi"/>
          <w:sz w:val="16"/>
          <w:szCs w:val="16"/>
        </w:rPr>
        <w:t>매권 등</w:t>
      </w:r>
    </w:p>
    <w:p>
      <w:pPr>
        <w:spacing w:after="0" w:line="240" w:lineRule="auto"/>
        <w:rPr>
          <w:rFonts w:eastAsiaTheme="minorHAnsi"/>
          <w:sz w:val="16"/>
          <w:szCs w:val="16"/>
        </w:rPr>
      </w:pPr>
      <w:r>
        <w:rPr>
          <w:rFonts w:eastAsiaTheme="minorHAnsi"/>
          <w:sz w:val="16"/>
          <w:szCs w:val="16"/>
        </w:rPr>
        <w:t xml:space="preserve"> 2)재결의 하자</w:t>
      </w:r>
      <w:r>
        <w:rPr>
          <w:rFonts w:eastAsiaTheme="minorHAnsi"/>
          <w:b/>
          <w:bCs/>
          <w:sz w:val="16"/>
          <w:szCs w:val="16"/>
        </w:rPr>
        <w:t>(무실남)</w:t>
      </w:r>
    </w:p>
    <w:p>
      <w:pPr>
        <w:spacing w:after="0" w:line="240" w:lineRule="auto"/>
        <w:rPr>
          <w:rFonts w:eastAsiaTheme="minorHAnsi"/>
          <w:sz w:val="16"/>
          <w:szCs w:val="16"/>
        </w:rPr>
      </w:pPr>
      <w:r>
        <w:rPr>
          <w:rFonts w:eastAsiaTheme="minorHAnsi"/>
          <w:sz w:val="16"/>
          <w:szCs w:val="16"/>
        </w:rPr>
        <w:t xml:space="preserve">  ①재결 전 사업시행자가 </w:t>
      </w:r>
      <w:r>
        <w:rPr>
          <w:rFonts w:eastAsiaTheme="minorHAnsi"/>
          <w:b/>
          <w:bCs/>
          <w:sz w:val="16"/>
          <w:szCs w:val="16"/>
        </w:rPr>
        <w:t>무</w:t>
      </w:r>
      <w:r>
        <w:rPr>
          <w:rFonts w:eastAsiaTheme="minorHAnsi"/>
          <w:sz w:val="16"/>
          <w:szCs w:val="16"/>
        </w:rPr>
        <w:t>단으로 토지를 사용한 경우</w:t>
      </w:r>
    </w:p>
    <w:p>
      <w:pPr>
        <w:spacing w:after="0" w:line="240" w:lineRule="auto"/>
        <w:rPr>
          <w:rFonts w:eastAsiaTheme="minorHAnsi"/>
          <w:sz w:val="16"/>
          <w:szCs w:val="16"/>
        </w:rPr>
      </w:pPr>
      <w:r>
        <w:rPr>
          <w:rFonts w:eastAsiaTheme="minorHAnsi"/>
          <w:sz w:val="16"/>
          <w:szCs w:val="16"/>
        </w:rPr>
        <w:t xml:space="preserve">  ②</w:t>
      </w:r>
      <w:r>
        <w:rPr>
          <w:rFonts w:eastAsiaTheme="minorHAnsi"/>
          <w:b/>
          <w:bCs/>
          <w:sz w:val="16"/>
          <w:szCs w:val="16"/>
        </w:rPr>
        <w:t>실</w:t>
      </w:r>
      <w:r>
        <w:rPr>
          <w:rFonts w:eastAsiaTheme="minorHAnsi"/>
          <w:sz w:val="16"/>
          <w:szCs w:val="16"/>
        </w:rPr>
        <w:t>체적 소유권자의 참여 없는 재결</w:t>
      </w:r>
    </w:p>
    <w:p>
      <w:pPr>
        <w:spacing w:after="0" w:line="240" w:lineRule="auto"/>
        <w:rPr>
          <w:rFonts w:eastAsiaTheme="minorHAnsi"/>
          <w:sz w:val="16"/>
          <w:szCs w:val="16"/>
        </w:rPr>
      </w:pPr>
      <w:r>
        <w:rPr>
          <w:rFonts w:eastAsiaTheme="minorHAnsi"/>
          <w:sz w:val="16"/>
          <w:szCs w:val="16"/>
        </w:rPr>
        <w:t xml:space="preserve">  ③수용권 </w:t>
      </w:r>
      <w:r>
        <w:rPr>
          <w:rFonts w:eastAsiaTheme="minorHAnsi"/>
          <w:b/>
          <w:bCs/>
          <w:sz w:val="16"/>
          <w:szCs w:val="16"/>
        </w:rPr>
        <w:t>남</w:t>
      </w:r>
      <w:r>
        <w:rPr>
          <w:rFonts w:eastAsiaTheme="minorHAnsi"/>
          <w:sz w:val="16"/>
          <w:szCs w:val="16"/>
        </w:rPr>
        <w:t>용</w:t>
      </w:r>
    </w:p>
    <w:p>
      <w:pPr>
        <w:spacing w:after="0" w:line="240" w:lineRule="auto"/>
        <w:rPr>
          <w:rFonts w:eastAsiaTheme="minorHAnsi"/>
          <w:sz w:val="16"/>
          <w:szCs w:val="16"/>
        </w:rPr>
      </w:pPr>
    </w:p>
    <w:p>
      <w:pPr>
        <w:spacing w:after="0" w:line="240" w:lineRule="auto"/>
        <w:rPr>
          <w:rFonts w:eastAsiaTheme="minorHAnsi"/>
          <w:b/>
          <w:bCs/>
          <w:sz w:val="16"/>
          <w:szCs w:val="16"/>
          <w:u w:val="single" w:color="auto"/>
        </w:rPr>
      </w:pPr>
      <w:r>
        <w:rPr>
          <w:rFonts w:eastAsiaTheme="minorHAnsi"/>
          <w:b/>
          <w:bCs/>
          <w:sz w:val="16"/>
          <w:szCs w:val="16"/>
          <w:u w:val="single" w:color="auto"/>
        </w:rPr>
        <w:t>5.재결의 실효</w:t>
      </w:r>
    </w:p>
    <w:p>
      <w:pPr>
        <w:spacing w:after="0" w:line="240" w:lineRule="auto"/>
        <w:rPr>
          <w:rFonts w:eastAsiaTheme="minorHAnsi"/>
          <w:sz w:val="16"/>
          <w:szCs w:val="16"/>
        </w:rPr>
      </w:pPr>
      <w:r>
        <w:rPr>
          <w:rFonts w:eastAsiaTheme="minorHAnsi"/>
          <w:sz w:val="16"/>
          <w:szCs w:val="16"/>
        </w:rPr>
        <w:t xml:space="preserve"> 1)의의: 유효한 재결 객관적 사실 발생에 의해 효력 소멸</w:t>
      </w:r>
    </w:p>
    <w:p>
      <w:pPr>
        <w:spacing w:after="0" w:line="240" w:lineRule="auto"/>
        <w:rPr>
          <w:rFonts w:eastAsiaTheme="minorHAnsi"/>
          <w:sz w:val="16"/>
          <w:szCs w:val="16"/>
        </w:rPr>
      </w:pPr>
      <w:r>
        <w:rPr>
          <w:rFonts w:eastAsiaTheme="minorHAnsi"/>
          <w:sz w:val="16"/>
          <w:szCs w:val="16"/>
        </w:rPr>
        <w:t xml:space="preserve"> 2)이유: ①보상금 미지급 ②사업인정 취소 변경</w:t>
      </w:r>
    </w:p>
    <w:p>
      <w:pPr>
        <w:spacing w:after="0" w:line="240" w:lineRule="auto"/>
        <w:rPr>
          <w:rFonts w:eastAsiaTheme="minorHAnsi"/>
          <w:sz w:val="16"/>
          <w:szCs w:val="16"/>
        </w:rPr>
      </w:pPr>
      <w:r>
        <w:rPr>
          <w:rFonts w:eastAsiaTheme="minorHAnsi"/>
          <w:sz w:val="16"/>
          <w:szCs w:val="16"/>
        </w:rPr>
        <w:t xml:space="preserve"> 3)재결 실효의 효과: 손실보상의무 발생</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sz w:val="16"/>
          <w:szCs w:val="16"/>
        </w:rPr>
      </w:pPr>
      <w:r>
        <w:rPr>
          <w:rFonts w:eastAsiaTheme="minorHAnsi"/>
          <w:b/>
          <w:bCs/>
          <w:sz w:val="16"/>
          <w:szCs w:val="16"/>
          <w:highlight w:val="yellow"/>
        </w:rPr>
        <w:t>&lt;수용재결의 불복&gt;</w:t>
      </w:r>
    </w:p>
    <w:p>
      <w:pPr>
        <w:spacing w:after="0" w:line="240" w:lineRule="auto"/>
        <w:rPr>
          <w:rFonts w:eastAsiaTheme="minorHAnsi"/>
          <w:sz w:val="16"/>
          <w:szCs w:val="16"/>
        </w:rPr>
      </w:pPr>
      <w:r>
        <w:rPr>
          <w:rFonts w:eastAsiaTheme="minorHAnsi"/>
          <w:sz w:val="16"/>
          <w:szCs w:val="16"/>
        </w:rPr>
        <w:t>1. 법적 근거: 보상법 83조, 85조 특례규정 외 일반쟁송법 적용, 수용재결과 보상재결로 구분</w:t>
      </w:r>
    </w:p>
    <w:p>
      <w:pPr>
        <w:spacing w:after="0" w:line="240" w:lineRule="auto"/>
        <w:rPr>
          <w:rFonts w:eastAsiaTheme="minorHAnsi"/>
          <w:sz w:val="16"/>
          <w:szCs w:val="16"/>
        </w:rPr>
      </w:pPr>
      <w:r>
        <w:rPr>
          <w:rFonts w:eastAsiaTheme="minorHAnsi"/>
          <w:sz w:val="16"/>
          <w:szCs w:val="16"/>
        </w:rPr>
        <w:t xml:space="preserve">2. 이의신청 (법 83조) </w:t>
      </w:r>
    </w:p>
    <w:p>
      <w:pPr>
        <w:spacing w:after="0" w:line="240" w:lineRule="auto"/>
        <w:rPr>
          <w:rFonts w:eastAsiaTheme="minorHAnsi"/>
          <w:sz w:val="16"/>
          <w:szCs w:val="16"/>
        </w:rPr>
      </w:pPr>
      <w:r>
        <w:rPr>
          <w:rFonts w:eastAsiaTheme="minorHAnsi"/>
          <w:sz w:val="16"/>
          <w:szCs w:val="16"/>
        </w:rPr>
        <w:t xml:space="preserve"> 1)의의 및 성격: 위법 부당 재결 이의신청. 특별법상 행정심판 (행정심판임의주의)</w:t>
      </w:r>
    </w:p>
    <w:p>
      <w:pPr>
        <w:spacing w:after="0" w:line="240" w:lineRule="auto"/>
        <w:rPr>
          <w:rFonts w:eastAsiaTheme="minorHAnsi"/>
          <w:sz w:val="16"/>
          <w:szCs w:val="16"/>
        </w:rPr>
      </w:pPr>
      <w:r>
        <w:rPr>
          <w:rFonts w:eastAsiaTheme="minorHAnsi"/>
          <w:sz w:val="16"/>
          <w:szCs w:val="16"/>
        </w:rPr>
        <w:t xml:space="preserve"> 2)요건 및 효과: 처분청 경유주의, 기간특례, 재결 전부 또는 일부 취소 및 보상금 변경 효력. 재결서 정본 수령일로부터 30일 내 증액 보상금 지급</w:t>
      </w:r>
    </w:p>
    <w:p>
      <w:pPr>
        <w:spacing w:after="0" w:line="240" w:lineRule="auto"/>
        <w:rPr>
          <w:rFonts w:eastAsiaTheme="minorHAnsi"/>
          <w:sz w:val="16"/>
          <w:szCs w:val="16"/>
        </w:rPr>
      </w:pPr>
      <w:r>
        <w:rPr>
          <w:rFonts w:eastAsiaTheme="minorHAnsi"/>
          <w:sz w:val="16"/>
          <w:szCs w:val="16"/>
        </w:rPr>
        <w:t>3.행정소송 (법 제85조 제1항)</w:t>
      </w:r>
    </w:p>
    <w:p>
      <w:pPr>
        <w:spacing w:after="0" w:line="240" w:lineRule="auto"/>
        <w:rPr>
          <w:rFonts w:eastAsiaTheme="minorHAnsi"/>
          <w:sz w:val="16"/>
          <w:szCs w:val="16"/>
        </w:rPr>
      </w:pPr>
      <w:r>
        <w:rPr>
          <w:rFonts w:eastAsiaTheme="minorHAnsi"/>
          <w:sz w:val="16"/>
          <w:szCs w:val="16"/>
        </w:rPr>
        <w:t xml:space="preserve"> 1)의의 및 유형: 재결 불복 - 취소소송, 재결 무효 - 무효등 확인소송</w:t>
      </w:r>
    </w:p>
    <w:p>
      <w:pPr>
        <w:spacing w:after="0" w:line="240" w:lineRule="auto"/>
        <w:rPr>
          <w:rFonts w:eastAsiaTheme="minorHAnsi"/>
          <w:sz w:val="16"/>
          <w:szCs w:val="16"/>
        </w:rPr>
      </w:pPr>
      <w:r>
        <w:rPr>
          <w:rFonts w:eastAsiaTheme="minorHAnsi"/>
          <w:sz w:val="16"/>
          <w:szCs w:val="16"/>
        </w:rPr>
        <w:t xml:space="preserve"> 2)요건</w:t>
      </w:r>
    </w:p>
    <w:p>
      <w:pPr>
        <w:spacing w:after="0" w:line="240" w:lineRule="auto"/>
        <w:rPr>
          <w:rFonts w:eastAsiaTheme="minorHAnsi"/>
          <w:sz w:val="16"/>
          <w:szCs w:val="16"/>
        </w:rPr>
      </w:pPr>
      <w:r>
        <w:rPr>
          <w:rFonts w:eastAsiaTheme="minorHAnsi"/>
          <w:sz w:val="16"/>
          <w:szCs w:val="16"/>
        </w:rPr>
        <w:t xml:space="preserve">  수용재결서 90일 이내, 이의재결서 60일 이내. 원처분 대상, 부동산 및 피고 소재지 행정법원 소제기, 1차 수용재결 관할 토수위를 피고로 제기</w:t>
      </w:r>
    </w:p>
    <w:p>
      <w:pPr>
        <w:spacing w:after="0" w:line="240" w:lineRule="auto"/>
        <w:rPr>
          <w:rFonts w:eastAsiaTheme="minorHAnsi"/>
          <w:sz w:val="16"/>
          <w:szCs w:val="16"/>
        </w:rPr>
      </w:pPr>
      <w:r>
        <w:rPr>
          <w:rFonts w:eastAsiaTheme="minorHAnsi"/>
          <w:sz w:val="16"/>
          <w:szCs w:val="16"/>
        </w:rPr>
        <w:t>3)심리 및 판결: 불고불리원칙 / 기각, 인용. 사정판결</w:t>
      </w:r>
    </w:p>
    <w:p>
      <w:pPr>
        <w:spacing w:after="0" w:line="240" w:lineRule="auto"/>
        <w:rPr>
          <w:rFonts w:eastAsiaTheme="minorHAnsi"/>
          <w:sz w:val="16"/>
          <w:szCs w:val="16"/>
        </w:rPr>
      </w:pPr>
      <w:r>
        <w:rPr>
          <w:rFonts w:eastAsiaTheme="minorHAnsi"/>
          <w:sz w:val="16"/>
          <w:szCs w:val="16"/>
        </w:rPr>
        <w:t>4)판결 효력: 인용판결 -&gt; 소송당사자, 관할토수위 구속, 사업시행자 행정소송 패소 시 보상금+법적이율</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3.보상금증감청구소송 (법 85조 2항)</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&lt;이의신청 법 83조, 84조, 86조, 88조 의성요효실&gt;</w:t>
      </w:r>
    </w:p>
    <w:p>
      <w:pPr>
        <w:spacing w:after="0" w:line="240" w:lineRule="auto"/>
        <w:rPr>
          <w:rFonts w:eastAsiaTheme="minorHAnsi"/>
          <w:sz w:val="16"/>
          <w:szCs w:val="16"/>
        </w:rPr>
      </w:pPr>
      <w:r>
        <w:rPr>
          <w:rFonts w:eastAsiaTheme="minorHAnsi"/>
          <w:b/>
          <w:sz w:val="16"/>
          <w:szCs w:val="16"/>
          <w:u w:val="single" w:color="auto"/>
        </w:rPr>
        <w:t xml:space="preserve">1.의의 </w:t>
      </w:r>
      <w:r>
        <w:rPr>
          <w:rFonts w:eastAsiaTheme="minorHAnsi"/>
          <w:sz w:val="16"/>
          <w:szCs w:val="16"/>
        </w:rPr>
        <w:t xml:space="preserve"> 위법부당재결 불복, 중토위에 이의신청, 사업시행자, 피수용자 모두 신청 가능</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2.특별법상 행정심판여부</w:t>
      </w:r>
      <w:r>
        <w:rPr>
          <w:rFonts w:eastAsiaTheme="minorHAnsi"/>
          <w:sz w:val="16"/>
          <w:szCs w:val="16"/>
        </w:rPr>
        <w:t>: 상급기관, 헌법 107조3항</w:t>
      </w:r>
    </w:p>
    <w:p>
      <w:pPr>
        <w:spacing w:after="0" w:line="240" w:lineRule="auto"/>
        <w:rPr>
          <w:rFonts w:eastAsiaTheme="minorHAnsi"/>
          <w:sz w:val="16"/>
          <w:szCs w:val="16"/>
        </w:rPr>
      </w:pPr>
      <w:r>
        <w:rPr>
          <w:rFonts w:eastAsiaTheme="minorHAnsi"/>
          <w:sz w:val="16"/>
          <w:szCs w:val="16"/>
        </w:rPr>
        <w:t>행심 51조 적용, 행심4조2항 행정심판법준용</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3.요건 및 효과(처기부)</w:t>
      </w:r>
    </w:p>
    <w:p>
      <w:pPr>
        <w:spacing w:after="0" w:line="240" w:lineRule="auto"/>
        <w:rPr>
          <w:rFonts w:eastAsiaTheme="minorHAnsi"/>
          <w:b/>
          <w:bCs/>
          <w:sz w:val="16"/>
          <w:szCs w:val="16"/>
        </w:rPr>
      </w:pPr>
      <w:r>
        <w:rPr>
          <w:rFonts w:eastAsiaTheme="minorHAnsi"/>
          <w:sz w:val="16"/>
          <w:szCs w:val="16"/>
        </w:rPr>
        <w:t xml:space="preserve"> 재결서정본 받은 날부터 30일내 처분청 경유(</w:t>
      </w:r>
      <w:r>
        <w:rPr>
          <w:rFonts w:eastAsiaTheme="minorHAnsi"/>
          <w:b/>
          <w:bCs/>
          <w:sz w:val="16"/>
          <w:szCs w:val="16"/>
        </w:rPr>
        <w:t>처</w:t>
      </w:r>
      <w:r>
        <w:rPr>
          <w:rFonts w:eastAsiaTheme="minorHAnsi"/>
          <w:sz w:val="16"/>
          <w:szCs w:val="16"/>
        </w:rPr>
        <w:t>분청 경유주의) 중토위 제기 판례는 청구기간을 보다 짧게 규정한 것(</w:t>
      </w:r>
      <w:r>
        <w:rPr>
          <w:rFonts w:eastAsiaTheme="minorHAnsi"/>
          <w:b/>
          <w:bCs/>
          <w:sz w:val="16"/>
          <w:szCs w:val="16"/>
        </w:rPr>
        <w:t>기</w:t>
      </w:r>
      <w:r>
        <w:rPr>
          <w:rFonts w:eastAsiaTheme="minorHAnsi"/>
          <w:sz w:val="16"/>
          <w:szCs w:val="16"/>
        </w:rPr>
        <w:t>간특례)은 공용수용의 전문성, 특수성을 고려한 것으로 합헌적 규정이라고 본다. 이의신청으로 인하여 토지등의 사용, 수용이 정지 X (집행</w:t>
      </w:r>
      <w:r>
        <w:rPr>
          <w:rFonts w:eastAsiaTheme="minorHAnsi"/>
          <w:b/>
          <w:bCs/>
          <w:sz w:val="16"/>
          <w:szCs w:val="16"/>
        </w:rPr>
        <w:t>부</w:t>
      </w:r>
      <w:r>
        <w:rPr>
          <w:rFonts w:eastAsiaTheme="minorHAnsi"/>
          <w:sz w:val="16"/>
          <w:szCs w:val="16"/>
        </w:rPr>
        <w:t xml:space="preserve">정지)(88조) </w:t>
      </w:r>
      <w:r>
        <w:rPr>
          <w:rFonts w:eastAsiaTheme="minorHAnsi"/>
          <w:b/>
          <w:bCs/>
          <w:sz w:val="16"/>
          <w:szCs w:val="16"/>
        </w:rPr>
        <w:t>(처기부)</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bCs/>
          <w:sz w:val="16"/>
          <w:szCs w:val="16"/>
          <w:u w:val="single" w:color="auto"/>
        </w:rPr>
      </w:pPr>
      <w:r>
        <w:rPr>
          <w:rFonts w:eastAsiaTheme="minorHAnsi"/>
          <w:b/>
          <w:bCs/>
          <w:sz w:val="16"/>
          <w:szCs w:val="16"/>
          <w:u w:val="single" w:color="auto"/>
        </w:rPr>
        <w:t>4.이의재결(84조) 및 재결의 효력(86조)</w:t>
      </w:r>
    </w:p>
    <w:p>
      <w:pPr>
        <w:spacing w:after="0" w:line="240" w:lineRule="auto"/>
        <w:rPr>
          <w:rFonts w:eastAsiaTheme="minorHAnsi"/>
          <w:sz w:val="16"/>
          <w:szCs w:val="16"/>
        </w:rPr>
      </w:pPr>
      <w:r>
        <w:rPr>
          <w:rFonts w:eastAsiaTheme="minorHAnsi"/>
          <w:sz w:val="16"/>
          <w:szCs w:val="16"/>
        </w:rPr>
        <w:t>①84조1항 : 위법부당재결 일부,전부</w:t>
      </w:r>
      <w:r>
        <w:rPr>
          <w:rFonts w:eastAsiaTheme="minorHAnsi"/>
          <w:b/>
          <w:bCs/>
          <w:sz w:val="16"/>
          <w:szCs w:val="16"/>
        </w:rPr>
        <w:t>취</w:t>
      </w:r>
      <w:r>
        <w:rPr>
          <w:rFonts w:eastAsiaTheme="minorHAnsi"/>
          <w:sz w:val="16"/>
          <w:szCs w:val="16"/>
        </w:rPr>
        <w:t>소, 보상금</w:t>
      </w:r>
      <w:r>
        <w:rPr>
          <w:rFonts w:eastAsiaTheme="minorHAnsi"/>
          <w:b/>
          <w:bCs/>
          <w:sz w:val="16"/>
          <w:szCs w:val="16"/>
        </w:rPr>
        <w:t>변</w:t>
      </w:r>
      <w:r>
        <w:rPr>
          <w:rFonts w:eastAsiaTheme="minorHAnsi"/>
          <w:sz w:val="16"/>
          <w:szCs w:val="16"/>
        </w:rPr>
        <w:t xml:space="preserve">경 </w:t>
      </w:r>
    </w:p>
    <w:p>
      <w:pPr>
        <w:spacing w:after="0" w:line="240" w:lineRule="auto"/>
        <w:rPr>
          <w:rFonts w:eastAsiaTheme="minorHAnsi"/>
          <w:sz w:val="16"/>
          <w:szCs w:val="16"/>
        </w:rPr>
      </w:pPr>
      <w:r>
        <w:rPr>
          <w:rFonts w:eastAsiaTheme="minorHAnsi"/>
          <w:sz w:val="16"/>
          <w:szCs w:val="16"/>
        </w:rPr>
        <w:t xml:space="preserve">②84조2항: </w:t>
      </w:r>
      <w:r>
        <w:rPr>
          <w:rFonts w:eastAsiaTheme="minorHAnsi"/>
          <w:b/>
          <w:bCs/>
          <w:sz w:val="16"/>
          <w:szCs w:val="16"/>
        </w:rPr>
        <w:t>증</w:t>
      </w:r>
      <w:r>
        <w:rPr>
          <w:rFonts w:eastAsiaTheme="minorHAnsi"/>
          <w:sz w:val="16"/>
          <w:szCs w:val="16"/>
        </w:rPr>
        <w:t xml:space="preserve">액재결, </w:t>
      </w:r>
      <w:r>
        <w:rPr>
          <w:rFonts w:eastAsiaTheme="minorHAnsi"/>
          <w:b/>
          <w:bCs/>
          <w:sz w:val="16"/>
          <w:szCs w:val="16"/>
        </w:rPr>
        <w:t>3</w:t>
      </w:r>
      <w:r>
        <w:rPr>
          <w:rFonts w:eastAsiaTheme="minorHAnsi"/>
          <w:sz w:val="16"/>
          <w:szCs w:val="16"/>
        </w:rPr>
        <w:t>0일내 증액된 보상금 지급</w:t>
      </w:r>
    </w:p>
    <w:p>
      <w:pPr>
        <w:spacing w:after="0" w:line="240" w:lineRule="auto"/>
        <w:rPr>
          <w:rFonts w:eastAsiaTheme="minorHAnsi"/>
          <w:sz w:val="16"/>
          <w:szCs w:val="16"/>
        </w:rPr>
      </w:pPr>
      <w:r>
        <w:rPr>
          <w:rFonts w:eastAsiaTheme="minorHAnsi"/>
          <w:b/>
          <w:sz w:val="16"/>
          <w:szCs w:val="16"/>
        </w:rPr>
        <w:t>③</w:t>
      </w:r>
      <w:r>
        <w:rPr>
          <w:rFonts w:eastAsiaTheme="minorHAnsi"/>
          <w:sz w:val="16"/>
          <w:szCs w:val="16"/>
        </w:rPr>
        <w:t xml:space="preserve">86조:이의재결확정시 집행력있는 </w:t>
      </w:r>
      <w:r>
        <w:rPr>
          <w:rFonts w:eastAsiaTheme="minorHAnsi"/>
          <w:b/>
          <w:bCs/>
          <w:sz w:val="16"/>
          <w:szCs w:val="16"/>
        </w:rPr>
        <w:t>판</w:t>
      </w:r>
      <w:r>
        <w:rPr>
          <w:rFonts w:eastAsiaTheme="minorHAnsi"/>
          <w:sz w:val="16"/>
          <w:szCs w:val="16"/>
        </w:rPr>
        <w:t xml:space="preserve">결서정본 동일 효력 </w:t>
      </w:r>
    </w:p>
    <w:p>
      <w:pPr>
        <w:spacing w:after="0" w:line="240" w:lineRule="auto"/>
        <w:rPr>
          <w:rFonts w:eastAsiaTheme="minorHAnsi"/>
          <w:sz w:val="16"/>
          <w:szCs w:val="16"/>
        </w:rPr>
      </w:pPr>
      <w:r>
        <w:rPr>
          <w:rFonts w:eastAsiaTheme="minorHAnsi"/>
          <w:b/>
          <w:bCs/>
          <w:sz w:val="16"/>
          <w:szCs w:val="16"/>
        </w:rPr>
        <w:t xml:space="preserve"> (취변3증판)</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이의재결 실효 규정 없음</w:t>
      </w:r>
    </w:p>
    <w:p>
      <w:pPr>
        <w:spacing w:after="0" w:line="240" w:lineRule="auto"/>
        <w:rPr>
          <w:rFonts w:eastAsiaTheme="minorHAnsi"/>
          <w:sz w:val="16"/>
          <w:szCs w:val="16"/>
        </w:rPr>
      </w:pPr>
      <w:r>
        <w:rPr>
          <w:rFonts w:eastAsiaTheme="minorHAnsi"/>
          <w:sz w:val="16"/>
          <w:szCs w:val="16"/>
        </w:rPr>
        <w:t>이의재결절차는 수용재결과 확정 효력 달리하는 별개의 절차, 증액된 보상금을 일정한 기한내에 지급, 공탁하지 않았다 하더라도 이의재결 자체가 당연히 실효된다고는 할 수 없다. (91누8081)</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이의재결시 지연이자 판례 (법 87조) </w:t>
      </w:r>
    </w:p>
    <w:p>
      <w:pPr>
        <w:spacing w:after="0" w:line="240" w:lineRule="auto"/>
        <w:rPr>
          <w:rFonts w:eastAsiaTheme="minorHAnsi"/>
          <w:b/>
          <w:sz w:val="16"/>
          <w:szCs w:val="16"/>
        </w:rPr>
      </w:pPr>
      <w:r>
        <w:rPr>
          <w:rFonts w:eastAsiaTheme="minorHAnsi"/>
          <w:b/>
          <w:sz w:val="16"/>
          <w:szCs w:val="16"/>
        </w:rPr>
        <w:t xml:space="preserve">①문제점 : </w:t>
      </w:r>
      <w:r>
        <w:rPr>
          <w:rFonts w:eastAsiaTheme="minorHAnsi"/>
          <w:sz w:val="16"/>
          <w:szCs w:val="16"/>
        </w:rPr>
        <w:t>87조에 83조에 대한 언급 없어 문제</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rPr>
        <w:t xml:space="preserve">②학설: </w:t>
      </w:r>
      <w:r>
        <w:rPr>
          <w:rFonts w:eastAsiaTheme="minorHAnsi"/>
          <w:sz w:val="16"/>
          <w:szCs w:val="16"/>
        </w:rPr>
        <w:t xml:space="preserve">부정설(이의재결시확정), 긍정설(수용시기소급) </w:t>
      </w:r>
    </w:p>
    <w:p>
      <w:pPr>
        <w:spacing w:after="0" w:line="240" w:lineRule="auto"/>
        <w:rPr>
          <w:rFonts w:eastAsiaTheme="minorHAnsi"/>
          <w:sz w:val="16"/>
          <w:szCs w:val="16"/>
        </w:rPr>
      </w:pPr>
      <w:r>
        <w:rPr>
          <w:rFonts w:eastAsiaTheme="minorHAnsi"/>
          <w:b/>
          <w:sz w:val="16"/>
          <w:szCs w:val="16"/>
        </w:rPr>
        <w:t xml:space="preserve">③판례 </w:t>
      </w:r>
      <w:r>
        <w:rPr>
          <w:rFonts w:eastAsiaTheme="minorHAnsi"/>
          <w:sz w:val="16"/>
          <w:szCs w:val="16"/>
        </w:rPr>
        <w:t>구체적인 손실보상금액이 현실적으로 재결이나 행정소송의 절차에 의하여 확정되어진다 하여도 손실보상금이 수용의 시기에 지급되지 않는 이상 이에 대한 지연손해금이 발생하는 것은 당연하다</w:t>
      </w:r>
    </w:p>
    <w:p>
      <w:pPr>
        <w:spacing w:after="0" w:line="240" w:lineRule="auto"/>
        <w:rPr>
          <w:rFonts w:eastAsiaTheme="minorHAnsi"/>
          <w:b/>
          <w:sz w:val="16"/>
          <w:szCs w:val="16"/>
        </w:rPr>
      </w:pPr>
      <w:r>
        <w:rPr>
          <w:rFonts w:eastAsiaTheme="minorHAnsi"/>
          <w:b/>
          <w:sz w:val="16"/>
          <w:szCs w:val="16"/>
        </w:rPr>
        <w:t>④검토</w:t>
      </w:r>
      <w:r>
        <w:rPr>
          <w:rFonts w:eastAsiaTheme="minorHAnsi"/>
          <w:sz w:val="16"/>
          <w:szCs w:val="16"/>
        </w:rPr>
        <w:t xml:space="preserve"> : 87조 취지에 비추어 긍정설 타당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7. 고지의무 위반시 청구기간 (행정심판법 27조 5항,6항)</w:t>
      </w:r>
    </w:p>
    <w:p>
      <w:pPr>
        <w:spacing w:after="0" w:line="240" w:lineRule="auto"/>
        <w:rPr>
          <w:rFonts w:eastAsiaTheme="minorHAnsi"/>
          <w:sz w:val="16"/>
          <w:szCs w:val="16"/>
        </w:rPr>
      </w:pPr>
      <w:r>
        <w:rPr>
          <w:rFonts w:eastAsiaTheme="minorHAnsi"/>
          <w:sz w:val="16"/>
          <w:szCs w:val="16"/>
        </w:rPr>
        <w:t>심판청구기간을 잘못알린 경우 고지한 기간내 가능, 알리지 않은 경우 처분일로부터 180일 이내 신청가능하다고 규정하고 있다.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&lt;이의재결 확정의 효력&gt;</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b/>
          <w:sz w:val="16"/>
          <w:szCs w:val="16"/>
        </w:rPr>
        <w:t>:</w:t>
      </w:r>
      <w:r>
        <w:rPr>
          <w:rFonts w:eastAsiaTheme="minorHAnsi"/>
          <w:sz w:val="16"/>
          <w:szCs w:val="16"/>
        </w:rPr>
        <w:t xml:space="preserve"> 민사소송법상 확정판결이 있는 것으로 보아 집행력있는 판결 정본동일효력, 강제집행 가능 </w:t>
      </w:r>
    </w:p>
    <w:p>
      <w:pPr>
        <w:spacing w:after="0" w:line="240" w:lineRule="auto"/>
        <w:rPr>
          <w:rFonts w:eastAsiaTheme="minorHAnsi"/>
          <w:sz w:val="16"/>
          <w:szCs w:val="16"/>
        </w:rPr>
      </w:pPr>
      <w:r>
        <w:rPr>
          <w:rFonts w:eastAsiaTheme="minorHAnsi"/>
          <w:b/>
          <w:sz w:val="16"/>
          <w:szCs w:val="16"/>
          <w:u w:val="single" w:color="auto"/>
        </w:rPr>
        <w:t>2. 효력 및 취지</w:t>
      </w:r>
      <w:r>
        <w:rPr>
          <w:rFonts w:eastAsiaTheme="minorHAnsi"/>
          <w:sz w:val="16"/>
          <w:szCs w:val="16"/>
        </w:rPr>
        <w:t xml:space="preserve">: 이의재결 실효성 확보 </w:t>
      </w:r>
    </w:p>
    <w:p>
      <w:pPr>
        <w:spacing w:after="0" w:line="240" w:lineRule="auto"/>
        <w:rPr>
          <w:rFonts w:eastAsiaTheme="minorHAnsi"/>
          <w:sz w:val="16"/>
          <w:szCs w:val="16"/>
        </w:rPr>
      </w:pPr>
      <w:r>
        <w:rPr>
          <w:rFonts w:eastAsiaTheme="minorHAnsi"/>
          <w:sz w:val="16"/>
          <w:szCs w:val="16"/>
        </w:rPr>
        <w:t xml:space="preserve">법적 안정성 차원에서 특별히 부여하는 효력 </w:t>
      </w:r>
    </w:p>
    <w:p>
      <w:pPr>
        <w:spacing w:after="0" w:line="240" w:lineRule="auto"/>
        <w:rPr>
          <w:rFonts w:eastAsiaTheme="minorHAnsi"/>
          <w:b/>
          <w:sz w:val="16"/>
          <w:szCs w:val="16"/>
          <w:u w:val="single" w:color="auto"/>
        </w:rPr>
      </w:pPr>
      <w:r>
        <w:rPr>
          <w:rFonts w:eastAsiaTheme="minorHAnsi"/>
          <w:b/>
          <w:sz w:val="16"/>
          <w:szCs w:val="16"/>
          <w:u w:val="single" w:color="auto"/>
        </w:rPr>
        <w:t xml:space="preserve">3. 검토(문제점) </w:t>
      </w:r>
    </w:p>
    <w:p>
      <w:pPr>
        <w:spacing w:after="0" w:line="240" w:lineRule="auto"/>
        <w:rPr>
          <w:rFonts w:eastAsiaTheme="minorHAnsi"/>
          <w:sz w:val="16"/>
          <w:szCs w:val="16"/>
        </w:rPr>
      </w:pPr>
      <w:r>
        <w:rPr>
          <w:rFonts w:eastAsiaTheme="minorHAnsi"/>
          <w:sz w:val="16"/>
          <w:szCs w:val="16"/>
        </w:rPr>
        <w:t>①권력분립반함: 행정기관의 결정=판결효력 동일</w:t>
      </w:r>
    </w:p>
    <w:p>
      <w:pPr>
        <w:spacing w:after="0" w:line="240" w:lineRule="auto"/>
        <w:rPr>
          <w:rFonts w:eastAsiaTheme="minorHAnsi"/>
          <w:sz w:val="16"/>
          <w:szCs w:val="16"/>
        </w:rPr>
      </w:pPr>
      <w:r>
        <w:rPr>
          <w:rFonts w:eastAsiaTheme="minorHAnsi"/>
          <w:sz w:val="16"/>
          <w:szCs w:val="16"/>
        </w:rPr>
        <w:t xml:space="preserve">②국민의 재판청구권 지나치게 봉쇄 </w:t>
      </w:r>
    </w:p>
    <w:p>
      <w:pPr>
        <w:spacing w:after="0" w:line="240" w:lineRule="auto"/>
        <w:rPr>
          <w:rFonts w:eastAsiaTheme="minorHAnsi"/>
          <w:sz w:val="16"/>
          <w:szCs w:val="16"/>
        </w:rPr>
      </w:pPr>
      <w:r>
        <w:rPr>
          <w:rFonts w:eastAsiaTheme="minorHAnsi"/>
          <w:sz w:val="16"/>
          <w:szCs w:val="16"/>
        </w:rPr>
        <w:t xml:space="preserve">③국가배상법상 재판상 화해규정에 대해 위헌 결정 </w:t>
      </w:r>
    </w:p>
    <w:p>
      <w:pPr>
        <w:spacing w:after="0" w:line="240" w:lineRule="auto"/>
        <w:rPr>
          <w:rFonts w:eastAsiaTheme="minorHAnsi"/>
          <w:sz w:val="16"/>
          <w:szCs w:val="16"/>
        </w:rPr>
      </w:pPr>
      <w:r>
        <w:rPr>
          <w:rFonts w:eastAsiaTheme="minorHAnsi"/>
          <w:sz w:val="16"/>
          <w:szCs w:val="16"/>
        </w:rPr>
        <w:t xml:space="preserve">④토지보상법 86조도 위헌소지 있다.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&lt;취소소송 법 85조1항&gt;</w:t>
      </w:r>
      <w:r>
        <w:rPr>
          <w:rFonts w:eastAsiaTheme="minorHAnsi"/>
          <w:b/>
          <w:sz w:val="16"/>
          <w:szCs w:val="16"/>
        </w:rPr>
        <w:t xml:space="preserve"> </w:t>
      </w:r>
    </w:p>
    <w:p>
      <w:pPr>
        <w:spacing w:after="0" w:line="240" w:lineRule="auto"/>
        <w:rPr>
          <w:rFonts w:eastAsiaTheme="minorHAnsi"/>
          <w:b/>
          <w:sz w:val="16"/>
          <w:szCs w:val="16"/>
        </w:rPr>
      </w:pPr>
      <w:r>
        <w:rPr>
          <w:rFonts w:eastAsiaTheme="minorHAnsi"/>
          <w:b/>
          <w:sz w:val="16"/>
          <w:szCs w:val="16"/>
          <w:u w:val="single" w:color="auto"/>
        </w:rPr>
        <w:t>1. 의의,취지</w:t>
      </w:r>
      <w:r>
        <w:rPr>
          <w:rFonts w:eastAsiaTheme="minorHAnsi"/>
          <w:b/>
          <w:sz w:val="16"/>
          <w:szCs w:val="16"/>
        </w:rPr>
        <w:t xml:space="preserve"> : </w:t>
      </w:r>
      <w:r>
        <w:rPr>
          <w:rFonts w:eastAsiaTheme="minorHAnsi"/>
          <w:sz w:val="16"/>
          <w:szCs w:val="16"/>
        </w:rPr>
        <w:t xml:space="preserve">위법한 재결 취소,변경 </w:t>
      </w:r>
    </w:p>
    <w:p>
      <w:pPr>
        <w:spacing w:after="0" w:line="240" w:lineRule="auto"/>
        <w:rPr>
          <w:rFonts w:eastAsiaTheme="minorHAnsi"/>
          <w:sz w:val="16"/>
          <w:szCs w:val="16"/>
        </w:rPr>
      </w:pPr>
      <w:r>
        <w:rPr>
          <w:rFonts w:eastAsiaTheme="minorHAnsi"/>
          <w:b/>
          <w:sz w:val="16"/>
          <w:szCs w:val="16"/>
          <w:u w:val="single" w:color="auto"/>
        </w:rPr>
        <w:t>2. 소의 대상</w:t>
      </w:r>
      <w:r>
        <w:rPr>
          <w:rFonts w:eastAsiaTheme="minorHAnsi"/>
          <w:sz w:val="16"/>
          <w:szCs w:val="16"/>
          <w:u w:val="single" w:color="auto"/>
        </w:rPr>
        <w:t xml:space="preserve"> :</w:t>
      </w:r>
      <w:r>
        <w:rPr>
          <w:rFonts w:eastAsiaTheme="minorHAnsi"/>
          <w:sz w:val="16"/>
          <w:szCs w:val="16"/>
        </w:rPr>
        <w:t>원처분주의</w:t>
      </w:r>
    </w:p>
    <w:p>
      <w:pPr>
        <w:spacing w:after="0" w:line="240" w:lineRule="auto"/>
        <w:rPr>
          <w:rFonts w:eastAsiaTheme="minorHAnsi"/>
          <w:b/>
          <w:sz w:val="16"/>
          <w:szCs w:val="16"/>
        </w:rPr>
      </w:pPr>
      <w:r>
        <w:rPr>
          <w:rFonts w:eastAsiaTheme="minorHAnsi"/>
          <w:b/>
          <w:sz w:val="16"/>
          <w:szCs w:val="16"/>
          <w:u w:val="single" w:color="auto"/>
        </w:rPr>
        <w:t>3. 제기요건</w:t>
      </w:r>
      <w:r>
        <w:rPr>
          <w:rFonts w:eastAsiaTheme="minorHAnsi"/>
          <w:b/>
          <w:sz w:val="16"/>
          <w:szCs w:val="16"/>
        </w:rPr>
        <w:t xml:space="preserve"> </w:t>
      </w:r>
      <w:r>
        <w:rPr>
          <w:rFonts w:eastAsiaTheme="minorHAnsi"/>
          <w:sz w:val="16"/>
          <w:szCs w:val="16"/>
        </w:rPr>
        <w:t>법률상이익 있는 자, 관토위소재지, 부동산소재지 관할 행정법원에 90일, 60일 이내 제기 (</w:t>
      </w:r>
      <w:r>
        <w:rPr>
          <w:rFonts w:eastAsiaTheme="minorHAnsi"/>
          <w:b/>
          <w:bCs/>
          <w:sz w:val="16"/>
          <w:szCs w:val="16"/>
        </w:rPr>
        <w:t>기</w:t>
      </w:r>
      <w:r>
        <w:rPr>
          <w:rFonts w:eastAsiaTheme="minorHAnsi"/>
          <w:sz w:val="16"/>
          <w:szCs w:val="16"/>
        </w:rPr>
        <w:t xml:space="preserve">간특례) </w:t>
      </w:r>
    </w:p>
    <w:p>
      <w:pPr>
        <w:spacing w:after="0" w:line="240" w:lineRule="auto"/>
        <w:rPr>
          <w:rFonts w:eastAsiaTheme="minorHAnsi"/>
          <w:b/>
          <w:sz w:val="16"/>
          <w:szCs w:val="16"/>
        </w:rPr>
      </w:pPr>
      <w:r>
        <w:rPr>
          <w:rFonts w:eastAsiaTheme="minorHAnsi"/>
          <w:b/>
          <w:sz w:val="16"/>
          <w:szCs w:val="16"/>
          <w:u w:val="single" w:color="auto"/>
        </w:rPr>
        <w:t>4. 효과</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①관할법원은 심리 판결할 의무</w:t>
      </w:r>
    </w:p>
    <w:p>
      <w:pPr>
        <w:spacing w:after="0" w:line="240" w:lineRule="auto"/>
        <w:rPr>
          <w:rFonts w:eastAsiaTheme="minorHAnsi"/>
          <w:sz w:val="16"/>
          <w:szCs w:val="16"/>
        </w:rPr>
      </w:pPr>
      <w:r>
        <w:rPr>
          <w:rFonts w:eastAsiaTheme="minorHAnsi"/>
          <w:sz w:val="16"/>
          <w:szCs w:val="16"/>
        </w:rPr>
        <w:t xml:space="preserve">②87조: 사업시행자 제기한 소송 각하,취하,기각된 경우 지연이자를 보상금에 가산하여 지급하여야한다.  </w:t>
      </w:r>
    </w:p>
    <w:p>
      <w:pPr>
        <w:spacing w:after="0" w:line="240" w:lineRule="auto"/>
        <w:rPr>
          <w:rFonts w:eastAsiaTheme="minorHAnsi"/>
          <w:sz w:val="16"/>
          <w:szCs w:val="16"/>
        </w:rPr>
      </w:pPr>
      <w:r>
        <w:rPr>
          <w:rFonts w:eastAsiaTheme="minorHAnsi"/>
          <w:sz w:val="16"/>
          <w:szCs w:val="16"/>
        </w:rPr>
        <w:t xml:space="preserve">③88조 : </w:t>
      </w:r>
      <w:r>
        <w:rPr>
          <w:rFonts w:eastAsiaTheme="minorHAnsi"/>
          <w:b/>
          <w:bCs/>
          <w:sz w:val="16"/>
          <w:szCs w:val="16"/>
        </w:rPr>
        <w:t>집행부정지</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④인용판결: 소송당사자, 관토위 판결내용에 구속 </w:t>
      </w: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w:t>
      </w:r>
      <w:r>
        <w:rPr>
          <w:rFonts w:eastAsiaTheme="minorHAnsi"/>
          <w:b/>
          <w:bCs/>
          <w:sz w:val="16"/>
          <w:szCs w:val="16"/>
        </w:rPr>
        <w:t>87조</w:t>
      </w:r>
      <w:r>
        <w:rPr>
          <w:lang w:eastAsia="ko-KR"/>
          <w:rFonts w:eastAsiaTheme="minorHAnsi"/>
          <w:b/>
          <w:bCs/>
          <w:sz w:val="16"/>
          <w:szCs w:val="16"/>
          <w:rtl w:val="off"/>
        </w:rPr>
        <w:t xml:space="preserve"> </w:t>
      </w:r>
      <w:r>
        <w:rPr>
          <w:rFonts w:eastAsiaTheme="minorHAnsi"/>
          <w:b/>
          <w:bCs/>
          <w:sz w:val="16"/>
          <w:szCs w:val="16"/>
        </w:rPr>
        <w:t>지연가산금</w:t>
      </w:r>
      <w:r>
        <w:rPr>
          <w:rFonts w:eastAsiaTheme="minorHAnsi"/>
          <w:sz w:val="16"/>
          <w:szCs w:val="16"/>
        </w:rPr>
        <w:t>] 85조 1항에 따라 사업시행자가 제기한 소송이 기각, 각하,취하된 경우 재결서정본 받은날부터 판결일, 취하일까지 기간에 대하여 지연이자 보상금에 가산하여 지급m</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&lt;보상금증감청구소송 법 85조 2항 의성요심효병&gt;</w:t>
      </w:r>
    </w:p>
    <w:p>
      <w:pPr>
        <w:spacing w:after="0" w:line="240" w:lineRule="auto"/>
        <w:rPr>
          <w:rFonts w:eastAsiaTheme="minorHAnsi"/>
          <w:sz w:val="16"/>
          <w:szCs w:val="16"/>
        </w:rPr>
      </w:pPr>
      <w:r>
        <w:rPr>
          <w:rFonts w:eastAsiaTheme="minorHAnsi"/>
          <w:b/>
          <w:sz w:val="16"/>
          <w:szCs w:val="16"/>
          <w:u w:val="single" w:color="auto"/>
        </w:rPr>
        <w:t>1. 의의, 취지 :</w:t>
      </w:r>
      <w:r>
        <w:rPr>
          <w:rFonts w:eastAsiaTheme="minorHAnsi"/>
          <w:sz w:val="16"/>
          <w:szCs w:val="16"/>
        </w:rPr>
        <w:t xml:space="preserve"> 보상금에 대한 이해당사자인 사업시행자와 토지소유자 및 관계인이 보상금의 증감을 직접 다툴 수 있도록 하는 것. 분쟁의 일회적 해결, 신속한 권리구제, 소송경제 취지 인정. </w:t>
      </w:r>
    </w:p>
    <w:p>
      <w:pPr>
        <w:spacing w:after="0" w:line="240" w:lineRule="auto"/>
        <w:rPr>
          <w:rFonts w:eastAsiaTheme="minorHAnsi"/>
          <w:sz w:val="16"/>
          <w:szCs w:val="16"/>
        </w:rPr>
      </w:pPr>
      <w:r>
        <w:rPr>
          <w:rFonts w:eastAsiaTheme="minorHAnsi"/>
          <w:b/>
          <w:sz w:val="16"/>
          <w:szCs w:val="16"/>
          <w:u w:val="single" w:color="auto"/>
        </w:rPr>
        <w:t>2. 법적성질</w:t>
      </w:r>
      <w:r>
        <w:rPr>
          <w:rFonts w:eastAsiaTheme="minorHAnsi"/>
          <w:sz w:val="16"/>
          <w:szCs w:val="16"/>
        </w:rPr>
        <w:t xml:space="preserve"> ①형성소송 ②확인급부(보상금확인, 지급 명하는 확인급부소송, 보상금증감 종국적해결 확인급부타당)</w:t>
      </w:r>
      <w:r>
        <w:rPr>
          <w:rFonts w:eastAsiaTheme="minorHAnsi"/>
          <w:b/>
          <w:bCs/>
          <w:sz w:val="16"/>
          <w:szCs w:val="16"/>
        </w:rPr>
        <w:t xml:space="preserve"> </w:t>
      </w:r>
      <w:r>
        <w:rPr>
          <w:lang w:eastAsia="ko-KR"/>
          <w:rFonts w:eastAsiaTheme="minorHAnsi"/>
          <w:b/>
          <w:bCs/>
          <w:sz w:val="16"/>
          <w:szCs w:val="16"/>
          <w:rtl w:val="off"/>
        </w:rPr>
        <w:t>(형확급)</w:t>
      </w:r>
    </w:p>
    <w:p>
      <w:pPr>
        <w:spacing w:after="0" w:line="240" w:lineRule="auto"/>
        <w:rPr>
          <w:rFonts w:eastAsiaTheme="minorHAnsi"/>
          <w:sz w:val="16"/>
          <w:szCs w:val="16"/>
        </w:rPr>
      </w:pPr>
      <w:r>
        <w:rPr>
          <w:rFonts w:eastAsiaTheme="minorHAnsi"/>
          <w:b/>
          <w:sz w:val="16"/>
          <w:szCs w:val="16"/>
          <w:u w:val="single" w:color="auto"/>
        </w:rPr>
        <w:t xml:space="preserve">3. 요건 </w:t>
      </w:r>
      <w:r>
        <w:rPr>
          <w:rFonts w:eastAsiaTheme="minorHAnsi"/>
          <w:sz w:val="16"/>
          <w:szCs w:val="16"/>
        </w:rPr>
        <w:t>: ①재결로 확정된 법률관계인 보상금을 소의대</w:t>
      </w:r>
      <w:r>
        <w:rPr>
          <w:rFonts w:eastAsiaTheme="minorHAnsi"/>
          <w:sz w:val="16"/>
          <w:szCs w:val="16"/>
        </w:rPr>
        <w:t xml:space="preserve">상(대상) ②재결서정본 90일, 60일(기간특례) ③상대방을 피고로(당사자) </w:t>
      </w:r>
    </w:p>
    <w:p>
      <w:pPr>
        <w:spacing w:after="0" w:line="240" w:lineRule="auto"/>
        <w:rPr>
          <w:rFonts w:eastAsiaTheme="minorHAnsi"/>
          <w:sz w:val="16"/>
          <w:szCs w:val="16"/>
        </w:rPr>
      </w:pPr>
      <w:r>
        <w:rPr>
          <w:rFonts w:eastAsiaTheme="minorHAnsi"/>
          <w:b/>
          <w:sz w:val="16"/>
          <w:szCs w:val="16"/>
          <w:u w:val="single" w:color="auto"/>
        </w:rPr>
        <w:t>4. 심리범위</w:t>
      </w:r>
      <w:r>
        <w:rPr>
          <w:rFonts w:eastAsiaTheme="minorHAnsi"/>
          <w:sz w:val="16"/>
          <w:szCs w:val="16"/>
        </w:rPr>
        <w:t xml:space="preserve"> :</w:t>
      </w:r>
      <w:r>
        <w:rPr>
          <w:rFonts w:eastAsiaTheme="minorHAnsi"/>
          <w:b/>
          <w:bCs/>
          <w:sz w:val="16"/>
          <w:szCs w:val="16"/>
        </w:rPr>
        <w:t xml:space="preserve"> 증방범지잔보</w:t>
      </w:r>
      <w:r>
        <w:rPr>
          <w:rFonts w:eastAsiaTheme="minorHAnsi"/>
          <w:sz w:val="16"/>
          <w:szCs w:val="16"/>
        </w:rPr>
        <w:t xml:space="preserve"> (보상금 증감, 지급방법, 범위 및 면적, 지연손해금, 잔여지보상 여부, 보상대상 판단)</w:t>
      </w:r>
    </w:p>
    <w:p>
      <w:pPr>
        <w:spacing w:after="0" w:line="240" w:lineRule="auto"/>
        <w:rPr>
          <w:rFonts w:eastAsiaTheme="minorHAnsi"/>
          <w:sz w:val="16"/>
          <w:szCs w:val="16"/>
        </w:rPr>
      </w:pPr>
      <w:r>
        <w:rPr>
          <w:rFonts w:eastAsiaTheme="minorHAnsi"/>
          <w:b/>
          <w:sz w:val="16"/>
          <w:szCs w:val="16"/>
          <w:u w:val="single" w:color="auto"/>
        </w:rPr>
        <w:t>5. 입증책임</w:t>
      </w:r>
      <w:r>
        <w:rPr>
          <w:rFonts w:eastAsiaTheme="minorHAnsi"/>
          <w:sz w:val="16"/>
          <w:szCs w:val="16"/>
        </w:rPr>
        <w:t xml:space="preserve"> : 입증책임 분배설, 보상금증액(피수용자)</w:t>
      </w:r>
    </w:p>
    <w:p>
      <w:pPr>
        <w:spacing w:after="0" w:line="240" w:lineRule="auto"/>
        <w:rPr>
          <w:rFonts w:eastAsiaTheme="minorHAnsi"/>
          <w:b/>
          <w:sz w:val="16"/>
          <w:szCs w:val="16"/>
          <w:u w:val="single" w:color="auto"/>
        </w:rPr>
      </w:pPr>
      <w:r>
        <w:rPr>
          <w:rFonts w:eastAsiaTheme="minorHAnsi"/>
          <w:b/>
          <w:sz w:val="16"/>
          <w:szCs w:val="16"/>
          <w:u w:val="single" w:color="auto"/>
        </w:rPr>
        <w:t>6. 효력</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법</w:t>
      </w:r>
      <w:r>
        <w:rPr>
          <w:rFonts w:eastAsiaTheme="minorHAnsi"/>
          <w:sz w:val="16"/>
          <w:szCs w:val="16"/>
        </w:rPr>
        <w:t>원이 결정한 보상금 결과따라 이행</w:t>
      </w:r>
    </w:p>
    <w:p>
      <w:pPr>
        <w:spacing w:after="0" w:line="240" w:lineRule="auto"/>
        <w:rPr>
          <w:rFonts w:eastAsiaTheme="minorHAnsi"/>
          <w:sz w:val="16"/>
          <w:szCs w:val="16"/>
        </w:rPr>
      </w:pPr>
      <w:r>
        <w:rPr>
          <w:rFonts w:eastAsiaTheme="minorHAnsi"/>
          <w:sz w:val="16"/>
          <w:szCs w:val="16"/>
        </w:rPr>
        <w:t>②토수위 별도</w:t>
      </w:r>
      <w:r>
        <w:rPr>
          <w:rFonts w:eastAsiaTheme="minorHAnsi"/>
          <w:b/>
          <w:bCs/>
          <w:sz w:val="16"/>
          <w:szCs w:val="16"/>
        </w:rPr>
        <w:t>처</w:t>
      </w:r>
      <w:r>
        <w:rPr>
          <w:rFonts w:eastAsiaTheme="minorHAnsi"/>
          <w:sz w:val="16"/>
          <w:szCs w:val="16"/>
        </w:rPr>
        <w:t>분X</w:t>
      </w:r>
    </w:p>
    <w:p>
      <w:pPr>
        <w:spacing w:after="0" w:line="240" w:lineRule="auto"/>
        <w:rPr>
          <w:rFonts w:eastAsiaTheme="minorHAnsi"/>
          <w:sz w:val="16"/>
          <w:szCs w:val="16"/>
        </w:rPr>
      </w:pPr>
      <w:r>
        <w:rPr>
          <w:rFonts w:eastAsiaTheme="minorHAnsi"/>
          <w:sz w:val="16"/>
          <w:szCs w:val="16"/>
        </w:rPr>
        <w:t xml:space="preserve">③기판력, 기속력, 형성력 </w:t>
      </w:r>
      <w:r>
        <w:rPr>
          <w:rFonts w:eastAsiaTheme="minorHAnsi"/>
          <w:b/>
          <w:bCs/>
          <w:sz w:val="16"/>
          <w:szCs w:val="16"/>
        </w:rPr>
        <w:t>판</w:t>
      </w:r>
      <w:r>
        <w:rPr>
          <w:rFonts w:eastAsiaTheme="minorHAnsi"/>
          <w:sz w:val="16"/>
          <w:szCs w:val="16"/>
        </w:rPr>
        <w:t xml:space="preserve">결 효력 발생 </w:t>
      </w:r>
    </w:p>
    <w:p>
      <w:pPr>
        <w:spacing w:after="0" w:line="240" w:lineRule="auto"/>
        <w:rPr>
          <w:rFonts w:eastAsiaTheme="minorHAnsi"/>
          <w:b/>
          <w:bCs/>
          <w:sz w:val="16"/>
          <w:szCs w:val="16"/>
        </w:rPr>
      </w:pPr>
      <w:r>
        <w:rPr>
          <w:rFonts w:eastAsiaTheme="minorHAnsi"/>
          <w:sz w:val="16"/>
          <w:szCs w:val="16"/>
        </w:rPr>
        <w:t xml:space="preserve">④기각, 취하, 각하효과 </w:t>
      </w:r>
      <w:r>
        <w:rPr>
          <w:rFonts w:eastAsiaTheme="minorHAnsi"/>
          <w:b/>
          <w:bCs/>
          <w:sz w:val="16"/>
          <w:szCs w:val="16"/>
        </w:rPr>
        <w:t>가</w:t>
      </w:r>
      <w:r>
        <w:rPr>
          <w:rFonts w:eastAsiaTheme="minorHAnsi"/>
          <w:sz w:val="16"/>
          <w:szCs w:val="16"/>
        </w:rPr>
        <w:t>산금은 보증소에도 적용</w:t>
      </w:r>
      <w:r>
        <w:rPr>
          <w:rFonts w:eastAsiaTheme="minorHAnsi"/>
          <w:b/>
          <w:bCs/>
          <w:sz w:val="16"/>
          <w:szCs w:val="16"/>
        </w:rPr>
        <w:t xml:space="preserve"> (법처판가)</w:t>
      </w:r>
    </w:p>
    <w:p>
      <w:pPr>
        <w:spacing w:after="0" w:line="240" w:lineRule="auto"/>
        <w:rPr>
          <w:rFonts w:eastAsiaTheme="minorHAnsi"/>
          <w:b/>
          <w:sz w:val="16"/>
          <w:szCs w:val="16"/>
        </w:rPr>
      </w:pPr>
      <w:r>
        <w:rPr>
          <w:rFonts w:eastAsiaTheme="minorHAnsi"/>
          <w:b/>
          <w:sz w:val="16"/>
          <w:szCs w:val="16"/>
          <w:u w:val="single" w:color="auto"/>
        </w:rPr>
        <w:t>7. 취소소송과의 병합여부</w:t>
      </w:r>
      <w:r>
        <w:rPr>
          <w:rFonts w:eastAsiaTheme="minorHAnsi"/>
          <w:b/>
          <w:sz w:val="16"/>
          <w:szCs w:val="16"/>
        </w:rPr>
        <w:t xml:space="preserve"> : </w:t>
      </w:r>
      <w:r>
        <w:rPr>
          <w:rFonts w:eastAsiaTheme="minorHAnsi"/>
          <w:sz w:val="16"/>
          <w:szCs w:val="16"/>
        </w:rPr>
        <w:t>민사소송법 70조 주관적 예비적 병합인정, 취소소송 주위적, 보증소 예비적으로</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8. 보증소 특수성 (대제심효 재병추)</w:t>
      </w:r>
    </w:p>
    <w:p>
      <w:pPr>
        <w:spacing w:after="0" w:line="240" w:lineRule="auto"/>
        <w:rPr>
          <w:rFonts w:eastAsiaTheme="minorHAnsi"/>
          <w:sz w:val="16"/>
          <w:szCs w:val="16"/>
        </w:rPr>
      </w:pPr>
      <w:r>
        <w:rPr>
          <w:rFonts w:eastAsiaTheme="minorHAnsi"/>
          <w:sz w:val="16"/>
          <w:szCs w:val="16"/>
        </w:rPr>
        <w:t xml:space="preserve">1)의의 2)법적성질(형당소, 확인급부) </w:t>
      </w:r>
    </w:p>
    <w:p>
      <w:pPr>
        <w:spacing w:after="0" w:line="240" w:lineRule="auto"/>
        <w:rPr>
          <w:rFonts w:eastAsiaTheme="minorHAnsi"/>
          <w:sz w:val="16"/>
          <w:szCs w:val="16"/>
        </w:rPr>
      </w:pPr>
      <w:r>
        <w:rPr>
          <w:rFonts w:eastAsiaTheme="minorHAnsi"/>
          <w:sz w:val="16"/>
          <w:szCs w:val="16"/>
        </w:rPr>
        <w:t xml:space="preserve">3)특수성: ①소의 </w:t>
      </w:r>
      <w:r>
        <w:rPr>
          <w:rFonts w:eastAsiaTheme="minorHAnsi"/>
          <w:b/>
          <w:bCs/>
          <w:sz w:val="16"/>
          <w:szCs w:val="16"/>
        </w:rPr>
        <w:t>대</w:t>
      </w:r>
      <w:r>
        <w:rPr>
          <w:rFonts w:eastAsiaTheme="minorHAnsi"/>
          <w:sz w:val="16"/>
          <w:szCs w:val="16"/>
        </w:rPr>
        <w:t>상 ②</w:t>
      </w:r>
      <w:r>
        <w:rPr>
          <w:rFonts w:eastAsiaTheme="minorHAnsi"/>
          <w:b/>
          <w:bCs/>
          <w:sz w:val="16"/>
          <w:szCs w:val="16"/>
        </w:rPr>
        <w:t>제</w:t>
      </w:r>
      <w:r>
        <w:rPr>
          <w:rFonts w:eastAsiaTheme="minorHAnsi"/>
          <w:sz w:val="16"/>
          <w:szCs w:val="16"/>
        </w:rPr>
        <w:t>소기간 ③</w:t>
      </w:r>
      <w:r>
        <w:rPr>
          <w:rFonts w:eastAsiaTheme="minorHAnsi"/>
          <w:b/>
          <w:bCs/>
          <w:sz w:val="16"/>
          <w:szCs w:val="16"/>
        </w:rPr>
        <w:t>심</w:t>
      </w:r>
      <w:r>
        <w:rPr>
          <w:rFonts w:eastAsiaTheme="minorHAnsi"/>
          <w:sz w:val="16"/>
          <w:szCs w:val="16"/>
        </w:rPr>
        <w:t xml:space="preserve">리범위 ④판결 </w:t>
      </w:r>
      <w:r>
        <w:rPr>
          <w:rFonts w:eastAsiaTheme="minorHAnsi"/>
          <w:b/>
          <w:bCs/>
          <w:sz w:val="16"/>
          <w:szCs w:val="16"/>
        </w:rPr>
        <w:t>효</w:t>
      </w:r>
      <w:r>
        <w:rPr>
          <w:rFonts w:eastAsiaTheme="minorHAnsi"/>
          <w:sz w:val="16"/>
          <w:szCs w:val="16"/>
        </w:rPr>
        <w:t>력 ⑤보증소는</w:t>
      </w:r>
      <w:r>
        <w:rPr>
          <w:rFonts w:eastAsiaTheme="minorHAnsi"/>
          <w:b/>
          <w:bCs/>
          <w:sz w:val="16"/>
          <w:szCs w:val="16"/>
        </w:rPr>
        <w:t xml:space="preserve"> 재</w:t>
      </w:r>
      <w:r>
        <w:rPr>
          <w:rFonts w:eastAsiaTheme="minorHAnsi"/>
          <w:sz w:val="16"/>
          <w:szCs w:val="16"/>
        </w:rPr>
        <w:t xml:space="preserve">결을 거친 후 제기할 수있다는 특수성이 있다. 이는 사건을 전문적·기술적으로 처리함으로써 전체적으로 국민의 권리구제의 철저를 기하려는 데 있다. ⑥취소소송과 </w:t>
      </w:r>
      <w:r>
        <w:rPr>
          <w:rFonts w:eastAsiaTheme="minorHAnsi"/>
          <w:b/>
          <w:bCs/>
          <w:sz w:val="16"/>
          <w:szCs w:val="16"/>
        </w:rPr>
        <w:t>병</w:t>
      </w:r>
      <w:r>
        <w:rPr>
          <w:rFonts w:eastAsiaTheme="minorHAnsi"/>
          <w:sz w:val="16"/>
          <w:szCs w:val="16"/>
        </w:rPr>
        <w:t xml:space="preserve">합: 주관적, 예비적 ⑦민사소송과 달리 압류 </w:t>
      </w:r>
      <w:r>
        <w:rPr>
          <w:rFonts w:eastAsiaTheme="minorHAnsi"/>
          <w:b/>
          <w:bCs/>
          <w:sz w:val="16"/>
          <w:szCs w:val="16"/>
        </w:rPr>
        <w:t>추</w:t>
      </w:r>
      <w:r>
        <w:rPr>
          <w:rFonts w:eastAsiaTheme="minorHAnsi"/>
          <w:sz w:val="16"/>
          <w:szCs w:val="16"/>
        </w:rPr>
        <w:t xml:space="preserve">심명령이 있는 경우에도 채무자인 토지소유자는 당사자적격상실하지 않는다.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9. 토지보상금 압류, 추심명령 있는 경우 </w:t>
      </w:r>
    </w:p>
    <w:p>
      <w:pPr>
        <w:spacing w:after="0" w:line="240" w:lineRule="auto"/>
        <w:rPr>
          <w:rFonts w:eastAsiaTheme="minorHAnsi"/>
          <w:sz w:val="16"/>
          <w:szCs w:val="16"/>
        </w:rPr>
      </w:pPr>
      <w:r>
        <w:rPr>
          <w:rFonts w:eastAsiaTheme="minorHAnsi"/>
          <w:sz w:val="16"/>
          <w:szCs w:val="16"/>
        </w:rPr>
        <w:t xml:space="preserve">1)종전 판례: 채무자 당사자적격 상실 </w:t>
      </w:r>
    </w:p>
    <w:p>
      <w:pPr>
        <w:spacing w:after="0" w:line="240" w:lineRule="auto"/>
        <w:rPr>
          <w:rFonts w:eastAsiaTheme="minorHAnsi"/>
          <w:sz w:val="16"/>
          <w:szCs w:val="16"/>
        </w:rPr>
      </w:pPr>
      <w:r>
        <w:rPr>
          <w:rFonts w:eastAsiaTheme="minorHAnsi"/>
          <w:sz w:val="16"/>
          <w:szCs w:val="16"/>
        </w:rPr>
        <w:t xml:space="preserve">2)최근 판례:①형당소, 실질 항고소송 ②제3자 간사경, 법률상이익X ③재결전치주의 재결, 행정소송 절차 거쳐 손실보상금 구체적 권리존부범위확정 ④채권자가 토지보상법령상 절차참여할 자격까지 취득X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10. 보상액 유용 </w:t>
      </w:r>
    </w:p>
    <w:p>
      <w:pPr>
        <w:spacing w:after="0" w:line="240" w:lineRule="auto"/>
        <w:rPr>
          <w:rFonts w:eastAsiaTheme="minorHAnsi"/>
          <w:sz w:val="16"/>
          <w:szCs w:val="16"/>
        </w:rPr>
      </w:pPr>
      <w:r>
        <w:rPr>
          <w:rFonts w:eastAsiaTheme="minorHAnsi"/>
          <w:sz w:val="16"/>
          <w:szCs w:val="16"/>
        </w:rPr>
        <w:t>①문제점: 동일인 소유 여러개물건, 소송물 어떻게 볼지?</w:t>
      </w:r>
    </w:p>
    <w:p>
      <w:pPr>
        <w:spacing w:after="0" w:line="240" w:lineRule="auto"/>
        <w:rPr>
          <w:rFonts w:eastAsiaTheme="minorHAnsi"/>
          <w:sz w:val="16"/>
          <w:szCs w:val="16"/>
        </w:rPr>
      </w:pPr>
      <w:r>
        <w:rPr>
          <w:rFonts w:eastAsiaTheme="minorHAnsi"/>
          <w:sz w:val="16"/>
          <w:szCs w:val="16"/>
        </w:rPr>
        <w:t xml:space="preserve">②학설 : 하나의 소송물, 별개의 소송물 </w:t>
      </w:r>
    </w:p>
    <w:p>
      <w:pPr>
        <w:spacing w:after="0" w:line="240" w:lineRule="auto"/>
        <w:rPr>
          <w:rFonts w:eastAsiaTheme="minorHAnsi"/>
          <w:sz w:val="16"/>
          <w:szCs w:val="16"/>
        </w:rPr>
      </w:pPr>
      <w:r>
        <w:rPr>
          <w:rFonts w:eastAsiaTheme="minorHAnsi"/>
          <w:sz w:val="16"/>
          <w:szCs w:val="16"/>
        </w:rPr>
        <w:t>③판례: 일부항목 과소 다른항목 과다, 그 항목 상호간 보상액 유용을 허용하여 과다부분과 과소부분을 합산하여 보상금액을 결정해야 할 것</w:t>
      </w:r>
    </w:p>
    <w:p>
      <w:pPr>
        <w:spacing w:after="0" w:line="240" w:lineRule="auto"/>
        <w:rPr>
          <w:rFonts w:eastAsiaTheme="minorHAnsi"/>
          <w:sz w:val="16"/>
          <w:szCs w:val="16"/>
        </w:rPr>
      </w:pPr>
      <w:r>
        <w:rPr>
          <w:rFonts w:eastAsiaTheme="minorHAnsi"/>
          <w:sz w:val="16"/>
          <w:szCs w:val="16"/>
        </w:rPr>
        <w:t xml:space="preserve">④검토: 64조 개인별보상원칙, 하나의 소송물로 봄이 타당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&lt;보증소, 심리범위로서 전부취소, 일부취소&gt;</w:t>
      </w:r>
    </w:p>
    <w:p>
      <w:pPr>
        <w:spacing w:after="0" w:line="240" w:lineRule="auto"/>
        <w:rPr>
          <w:rFonts w:eastAsiaTheme="minorHAnsi"/>
          <w:sz w:val="16"/>
          <w:szCs w:val="16"/>
        </w:rPr>
      </w:pPr>
      <w:r>
        <w:rPr>
          <w:rFonts w:eastAsiaTheme="minorHAnsi"/>
          <w:b/>
          <w:sz w:val="16"/>
          <w:szCs w:val="16"/>
          <w:u w:val="single" w:color="auto"/>
        </w:rPr>
        <w:t>1. 문제점</w:t>
      </w:r>
      <w:r>
        <w:rPr>
          <w:rFonts w:eastAsiaTheme="minorHAnsi"/>
          <w:sz w:val="16"/>
          <w:szCs w:val="16"/>
        </w:rPr>
        <w:t xml:space="preserve">: 토지보상법 법원에서 정당보상액 심리확정할 것인지 명문 규정 없어 문제 </w:t>
      </w:r>
    </w:p>
    <w:p>
      <w:pPr>
        <w:spacing w:after="0" w:line="240" w:lineRule="auto"/>
        <w:rPr>
          <w:rFonts w:eastAsiaTheme="minorHAnsi"/>
          <w:sz w:val="16"/>
          <w:szCs w:val="16"/>
        </w:rPr>
      </w:pPr>
      <w:r>
        <w:rPr>
          <w:rFonts w:eastAsiaTheme="minorHAnsi"/>
          <w:b/>
          <w:sz w:val="16"/>
          <w:szCs w:val="16"/>
          <w:u w:val="single" w:color="auto"/>
        </w:rPr>
        <w:t>2. 학설</w:t>
      </w:r>
      <w:r>
        <w:rPr>
          <w:rFonts w:eastAsiaTheme="minorHAnsi"/>
          <w:sz w:val="16"/>
          <w:szCs w:val="16"/>
        </w:rPr>
        <w:t xml:space="preserve"> : ①보상재결 전체취소하고 법원이 새로 결정, ②정당보상액과 차액부분만 일부취소∙변경 </w:t>
      </w:r>
    </w:p>
    <w:p>
      <w:pPr>
        <w:spacing w:after="0" w:line="240" w:lineRule="auto"/>
        <w:rPr>
          <w:rFonts w:eastAsiaTheme="minorHAnsi"/>
          <w:sz w:val="16"/>
          <w:szCs w:val="16"/>
        </w:rPr>
      </w:pPr>
      <w:r>
        <w:rPr>
          <w:rFonts w:eastAsiaTheme="minorHAnsi"/>
          <w:b/>
          <w:sz w:val="16"/>
          <w:szCs w:val="16"/>
          <w:u w:val="single" w:color="auto"/>
        </w:rPr>
        <w:t>3. 판례:</w:t>
      </w:r>
      <w:r>
        <w:rPr>
          <w:rFonts w:eastAsiaTheme="minorHAnsi"/>
          <w:sz w:val="16"/>
          <w:szCs w:val="16"/>
        </w:rPr>
        <w:t xml:space="preserve"> 재감정, 사실조회-&gt;정당한보상액 심리-&gt;재결에서 정한 보상액과 비교-&gt;청구인용여부 결정, 일부취소입장 </w:t>
      </w:r>
    </w:p>
    <w:p>
      <w:pPr>
        <w:spacing w:after="0" w:line="240" w:lineRule="auto"/>
        <w:rPr>
          <w:rFonts w:eastAsiaTheme="minorHAnsi"/>
          <w:sz w:val="16"/>
          <w:szCs w:val="16"/>
        </w:rPr>
      </w:pPr>
      <w:r>
        <w:rPr>
          <w:rFonts w:eastAsiaTheme="minorHAnsi"/>
          <w:b/>
          <w:sz w:val="16"/>
          <w:szCs w:val="16"/>
          <w:u w:val="single" w:color="auto"/>
        </w:rPr>
        <w:t>4. 검토</w:t>
      </w:r>
      <w:r>
        <w:rPr>
          <w:rFonts w:eastAsiaTheme="minorHAnsi"/>
          <w:sz w:val="16"/>
          <w:szCs w:val="16"/>
          <w:u w:val="single" w:color="auto"/>
        </w:rPr>
        <w:t xml:space="preserve"> :</w:t>
      </w:r>
      <w:r>
        <w:rPr>
          <w:rFonts w:eastAsiaTheme="minorHAnsi"/>
          <w:sz w:val="16"/>
          <w:szCs w:val="16"/>
        </w:rPr>
        <w:t xml:space="preserve"> 입법취지, 수용재결소송이원화, 일부취소 타당 </w:t>
      </w:r>
    </w:p>
    <w:p>
      <w:pPr>
        <w:spacing w:after="0" w:line="240" w:lineRule="auto"/>
        <w:rPr>
          <w:lang w:eastAsia="ko-KR"/>
          <w:rFonts w:eastAsiaTheme="minorHAnsi"/>
          <w:sz w:val="16"/>
          <w:szCs w:val="16"/>
          <w:rtl w:val="off"/>
        </w:rPr>
      </w:pPr>
    </w:p>
    <w:p>
      <w:pPr>
        <w:spacing w:after="0" w:line="240" w:lineRule="auto"/>
        <w:rPr>
          <w:lang w:eastAsia="ko-KR"/>
          <w:rFonts w:eastAsiaTheme="minorHAnsi"/>
          <w:b/>
          <w:bCs/>
          <w:sz w:val="16"/>
          <w:szCs w:val="16"/>
          <w:rtl w:val="off"/>
        </w:rPr>
      </w:pPr>
      <w:r>
        <w:rPr>
          <w:lang w:eastAsia="ko-KR"/>
          <w:rFonts w:eastAsiaTheme="minorHAnsi"/>
          <w:b/>
          <w:bCs/>
          <w:sz w:val="16"/>
          <w:szCs w:val="16"/>
          <w:highlight w:val="yellow"/>
          <w:rtl w:val="off"/>
        </w:rPr>
        <w:t>&lt;지연가산금 법 87조 의취동&gt;</w:t>
      </w:r>
    </w:p>
    <w:p>
      <w:pPr>
        <w:spacing w:after="0" w:line="240" w:lineRule="auto"/>
        <w:rPr>
          <w:lang w:eastAsia="ko-KR"/>
          <w:rFonts w:eastAsiaTheme="minorHAnsi"/>
          <w:b w:val="0"/>
          <w:bCs w:val="0"/>
          <w:sz w:val="16"/>
          <w:szCs w:val="16"/>
          <w:u w:val="none" w:color="auto"/>
          <w:rtl w:val="off"/>
        </w:rPr>
      </w:pPr>
      <w:r>
        <w:rPr>
          <w:lang w:eastAsia="ko-KR"/>
          <w:rFonts w:eastAsiaTheme="minorHAnsi"/>
          <w:b/>
          <w:bCs/>
          <w:sz w:val="16"/>
          <w:szCs w:val="16"/>
          <w:u w:val="single" w:color="auto"/>
          <w:rtl w:val="off"/>
        </w:rPr>
        <w:t>1.의의 및 취지:</w:t>
      </w:r>
      <w:r>
        <w:rPr>
          <w:lang w:eastAsia="ko-KR"/>
          <w:rFonts w:eastAsiaTheme="minorHAnsi"/>
          <w:b w:val="0"/>
          <w:bCs w:val="0"/>
          <w:sz w:val="16"/>
          <w:szCs w:val="16"/>
          <w:u w:val="none" w:color="auto"/>
          <w:rtl w:val="off"/>
        </w:rPr>
        <w:t xml:space="preserve"> 사업시행자가 제기한 소송이 </w:t>
      </w:r>
      <w:r>
        <w:rPr>
          <w:lang w:eastAsia="ko-KR"/>
          <w:rFonts w:eastAsiaTheme="minorHAnsi"/>
          <w:b/>
          <w:bCs/>
          <w:sz w:val="16"/>
          <w:szCs w:val="16"/>
          <w:u w:val="none" w:color="auto"/>
          <w:rtl w:val="off"/>
        </w:rPr>
        <w:t>각</w:t>
      </w:r>
      <w:r>
        <w:rPr>
          <w:lang w:eastAsia="ko-KR"/>
          <w:rFonts w:eastAsiaTheme="minorHAnsi"/>
          <w:b w:val="0"/>
          <w:bCs w:val="0"/>
          <w:sz w:val="16"/>
          <w:szCs w:val="16"/>
          <w:u w:val="none" w:color="auto"/>
          <w:rtl w:val="off"/>
        </w:rPr>
        <w:t xml:space="preserve">하, </w:t>
      </w:r>
      <w:r>
        <w:rPr>
          <w:lang w:eastAsia="ko-KR"/>
          <w:rFonts w:eastAsiaTheme="minorHAnsi"/>
          <w:b/>
          <w:bCs/>
          <w:sz w:val="16"/>
          <w:szCs w:val="16"/>
          <w:u w:val="none" w:color="auto"/>
          <w:rtl w:val="off"/>
        </w:rPr>
        <w:t>기</w:t>
      </w:r>
      <w:r>
        <w:rPr>
          <w:lang w:eastAsia="ko-KR"/>
          <w:rFonts w:eastAsiaTheme="minorHAnsi"/>
          <w:b w:val="0"/>
          <w:bCs w:val="0"/>
          <w:sz w:val="16"/>
          <w:szCs w:val="16"/>
          <w:u w:val="none" w:color="auto"/>
          <w:rtl w:val="off"/>
        </w:rPr>
        <w:t xml:space="preserve">각 또는 </w:t>
      </w:r>
      <w:r>
        <w:rPr>
          <w:lang w:eastAsia="ko-KR"/>
          <w:rFonts w:eastAsiaTheme="minorHAnsi"/>
          <w:b/>
          <w:bCs/>
          <w:sz w:val="16"/>
          <w:szCs w:val="16"/>
          <w:u w:val="none" w:color="auto"/>
          <w:rtl w:val="off"/>
        </w:rPr>
        <w:t>취</w:t>
      </w:r>
      <w:r>
        <w:rPr>
          <w:lang w:eastAsia="ko-KR"/>
          <w:rFonts w:eastAsiaTheme="minorHAnsi"/>
          <w:b w:val="0"/>
          <w:bCs w:val="0"/>
          <w:sz w:val="16"/>
          <w:szCs w:val="16"/>
          <w:u w:val="none" w:color="auto"/>
          <w:rtl w:val="off"/>
        </w:rPr>
        <w:t xml:space="preserve">하된 경우 사업시행자는 재결서 정본을 받은 날 또는 이의신청을 거친 경우에는 이의재결서 정본을 받은 날부터 </w:t>
      </w:r>
      <w:r>
        <w:rPr>
          <w:lang w:eastAsia="ko-KR"/>
          <w:rFonts w:eastAsiaTheme="minorHAnsi"/>
          <w:b/>
          <w:bCs/>
          <w:sz w:val="16"/>
          <w:szCs w:val="16"/>
          <w:u w:val="none" w:color="auto"/>
          <w:rtl w:val="off"/>
        </w:rPr>
        <w:t>판</w:t>
      </w:r>
      <w:r>
        <w:rPr>
          <w:lang w:eastAsia="ko-KR"/>
          <w:rFonts w:eastAsiaTheme="minorHAnsi"/>
          <w:b w:val="0"/>
          <w:bCs w:val="0"/>
          <w:sz w:val="16"/>
          <w:szCs w:val="16"/>
          <w:u w:val="none" w:color="auto"/>
          <w:rtl w:val="off"/>
        </w:rPr>
        <w:t xml:space="preserve">결일 또는 </w:t>
      </w:r>
      <w:r>
        <w:rPr>
          <w:lang w:eastAsia="ko-KR"/>
          <w:rFonts w:eastAsiaTheme="minorHAnsi"/>
          <w:b/>
          <w:bCs/>
          <w:sz w:val="16"/>
          <w:szCs w:val="16"/>
          <w:u w:val="none" w:color="auto"/>
          <w:rtl w:val="off"/>
        </w:rPr>
        <w:t>취</w:t>
      </w:r>
      <w:r>
        <w:rPr>
          <w:lang w:eastAsia="ko-KR"/>
          <w:rFonts w:eastAsiaTheme="minorHAnsi"/>
          <w:b w:val="0"/>
          <w:bCs w:val="0"/>
          <w:sz w:val="16"/>
          <w:szCs w:val="16"/>
          <w:u w:val="none" w:color="auto"/>
          <w:rtl w:val="off"/>
        </w:rPr>
        <w:t xml:space="preserve">하일까지 </w:t>
      </w:r>
      <w:r>
        <w:rPr>
          <w:lang w:eastAsia="ko-KR"/>
          <w:rFonts w:eastAsiaTheme="minorHAnsi"/>
          <w:b/>
          <w:bCs/>
          <w:sz w:val="16"/>
          <w:szCs w:val="16"/>
          <w:u w:val="none" w:color="auto"/>
          <w:rtl w:val="off"/>
        </w:rPr>
        <w:t>법</w:t>
      </w:r>
      <w:r>
        <w:rPr>
          <w:lang w:eastAsia="ko-KR"/>
          <w:rFonts w:eastAsiaTheme="minorHAnsi"/>
          <w:b w:val="0"/>
          <w:bCs w:val="0"/>
          <w:sz w:val="16"/>
          <w:szCs w:val="16"/>
          <w:u w:val="none" w:color="auto"/>
          <w:rtl w:val="off"/>
        </w:rPr>
        <w:t>정이율을 적용하여 산정한 금액을 보상금에 가산하여 지급하여야 한다고 규정하고 있다.</w:t>
      </w:r>
      <w:r>
        <w:rPr>
          <w:lang w:eastAsia="ko-KR"/>
          <w:rFonts w:eastAsiaTheme="minorHAnsi"/>
          <w:b/>
          <w:bCs/>
          <w:sz w:val="16"/>
          <w:szCs w:val="16"/>
          <w:u w:val="none" w:color="auto"/>
          <w:rtl w:val="off"/>
        </w:rPr>
        <w:t xml:space="preserve"> (각기취 판취법)</w:t>
      </w:r>
    </w:p>
    <w:p>
      <w:pPr>
        <w:spacing w:after="0" w:line="240" w:lineRule="auto"/>
        <w:rPr>
          <w:lang w:eastAsia="ko-KR"/>
          <w:rFonts w:eastAsiaTheme="minorHAnsi"/>
          <w:b w:val="0"/>
          <w:bCs w:val="0"/>
          <w:sz w:val="16"/>
          <w:szCs w:val="16"/>
          <w:u w:val="none" w:color="auto"/>
          <w:rtl w:val="off"/>
        </w:rPr>
      </w:pPr>
    </w:p>
    <w:p>
      <w:pPr>
        <w:spacing w:after="0" w:line="240" w:lineRule="auto"/>
        <w:rPr>
          <w:lang w:eastAsia="ko-KR"/>
          <w:rFonts w:eastAsiaTheme="minorHAnsi"/>
          <w:b w:val="0"/>
          <w:bCs w:val="0"/>
          <w:sz w:val="16"/>
          <w:szCs w:val="16"/>
          <w:u w:val="none" w:color="auto"/>
          <w:rtl w:val="off"/>
        </w:rPr>
      </w:pPr>
      <w:r>
        <w:rPr>
          <w:lang w:eastAsia="ko-KR"/>
          <w:rFonts w:eastAsiaTheme="minorHAnsi"/>
          <w:b/>
          <w:bCs/>
          <w:sz w:val="16"/>
          <w:szCs w:val="16"/>
          <w:u w:val="single" w:color="auto"/>
          <w:rtl w:val="off"/>
        </w:rPr>
        <w:t>2. 제87조 제1항과 제2항의 동시적용 여부:</w:t>
      </w:r>
    </w:p>
    <w:p>
      <w:pPr>
        <w:spacing w:after="0" w:line="240" w:lineRule="auto"/>
        <w:rPr>
          <w:lang w:eastAsia="ko-KR"/>
          <w:rFonts w:eastAsiaTheme="minorHAnsi"/>
          <w:b w:val="0"/>
          <w:bCs w:val="0"/>
          <w:sz w:val="16"/>
          <w:szCs w:val="16"/>
          <w:u w:val="none" w:color="auto"/>
          <w:rtl w:val="off"/>
        </w:rPr>
      </w:pPr>
      <w:r>
        <w:rPr>
          <w:lang w:eastAsia="ko-KR"/>
          <w:rFonts w:eastAsiaTheme="minorHAnsi"/>
          <w:b w:val="0"/>
          <w:bCs w:val="0"/>
          <w:sz w:val="16"/>
          <w:szCs w:val="16"/>
          <w:u w:val="none" w:color="auto"/>
          <w:rtl w:val="off"/>
        </w:rPr>
        <w:t xml:space="preserve"> 토지보상법 제87조 제2호가 적용되는 경우 사업시행자는 이의재결서 정본을 받은 날부터 판결일 또는 취하일까지의 기간에 대하여 지연가산금을 지급할 의무가 있고, 위 경우에는 토지보상법 제87조 제1호가 동시에 적용되지는 않는다.</w:t>
      </w:r>
    </w:p>
    <w:p>
      <w:pPr>
        <w:spacing w:after="0" w:line="240" w:lineRule="auto"/>
        <w:rPr>
          <w:rFonts w:eastAsiaTheme="minorHAnsi"/>
          <w:sz w:val="16"/>
          <w:szCs w:val="16"/>
        </w:rPr>
      </w:pPr>
    </w:p>
    <w:p>
      <w:pPr>
        <w:spacing w:after="0" w:line="240" w:lineRule="auto"/>
        <w:rPr>
          <w:lang w:eastAsia="ko-KR"/>
          <w:rFonts w:eastAsiaTheme="minorHAnsi"/>
          <w:b/>
          <w:sz w:val="16"/>
          <w:szCs w:val="16"/>
          <w:rtl w:val="off"/>
        </w:rPr>
      </w:pPr>
      <w:r>
        <w:rPr>
          <w:rFonts w:eastAsiaTheme="minorHAnsi"/>
          <w:b/>
          <w:sz w:val="16"/>
          <w:szCs w:val="16"/>
          <w:highlight w:val="yellow"/>
        </w:rPr>
        <w:t>&lt;환매권 행사할 수 있는지 여부 검토 의성요절통효권 91조&gt;</w:t>
      </w:r>
      <w:r>
        <w:rPr>
          <w:lang w:eastAsia="ko-KR"/>
          <w:rFonts w:eastAsiaTheme="minorHAnsi"/>
          <w:b/>
          <w:sz w:val="16"/>
          <w:szCs w:val="16"/>
          <w:rtl w:val="off"/>
        </w:rPr>
        <w:t>(기출 23회)</w:t>
      </w:r>
      <w:r>
        <w:rPr>
          <w:rFonts w:eastAsiaTheme="minorHAnsi"/>
          <w:b/>
          <w:sz w:val="16"/>
          <w:szCs w:val="16"/>
        </w:rPr>
        <w:t xml:space="preserve">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lang w:eastAsia="ko-KR"/>
          <w:rFonts w:eastAsiaTheme="minorHAnsi"/>
          <w:b/>
          <w:sz w:val="16"/>
          <w:szCs w:val="16"/>
          <w:rtl w:val="off"/>
        </w:rPr>
        <w:t>*환매권 관련 법령 및 논점 정리</w:t>
      </w:r>
      <w:r>
        <w:rPr>
          <w:rFonts w:eastAsiaTheme="minorHAnsi"/>
          <w:b/>
          <w:sz w:val="16"/>
          <w:szCs w:val="16"/>
        </w:rPr>
        <w:t xml:space="preserve">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rFonts w:eastAsiaTheme="minorHAnsi"/>
          <w:b/>
          <w:bCs/>
          <w:sz w:val="16"/>
          <w:szCs w:val="16"/>
        </w:rPr>
        <w:t>1.</w:t>
      </w:r>
      <w:r>
        <w:rPr>
          <w:lang w:eastAsia="ko-KR"/>
          <w:rFonts w:eastAsiaTheme="minorHAnsi"/>
          <w:b/>
          <w:bCs/>
          <w:sz w:val="16"/>
          <w:szCs w:val="16"/>
          <w:rtl w:val="off"/>
        </w:rPr>
        <w:t xml:space="preserve"> 관련 법령 정리 (법 91,92조, 령48~50조)</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법 제91조 제1항</w:t>
      </w:r>
      <w:r>
        <w:rPr>
          <w:lang w:eastAsia="ko-KR"/>
          <w:rFonts w:eastAsiaTheme="minorHAnsi"/>
          <w:sz w:val="16"/>
          <w:szCs w:val="16"/>
          <w:rtl w:val="off"/>
        </w:rPr>
        <w:t>: 사업 폐지,변경 그 밖의 사유로 필요없어진 때 (10년 이내)</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법 제91조 제2항</w:t>
      </w:r>
      <w:r>
        <w:rPr>
          <w:lang w:eastAsia="ko-KR"/>
          <w:rFonts w:eastAsiaTheme="minorHAnsi"/>
          <w:sz w:val="16"/>
          <w:szCs w:val="16"/>
          <w:rtl w:val="off"/>
        </w:rPr>
        <w:t xml:space="preserve">: 5년간 토지 전부 사용 X (6년 이내)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법 제91조 제3항:</w:t>
      </w:r>
      <w:r>
        <w:rPr>
          <w:lang w:eastAsia="ko-KR"/>
          <w:rFonts w:eastAsiaTheme="minorHAnsi"/>
          <w:sz w:val="16"/>
          <w:szCs w:val="16"/>
          <w:rtl w:val="off"/>
        </w:rPr>
        <w:t xml:space="preserve"> 잔여지 환매권 행사 제한</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법 제91조 제4항: 현저히 변동된 경우 환매대액 증감 법원에 청구 가능</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법 제91조 제5항</w:t>
      </w:r>
      <w:r>
        <w:rPr>
          <w:lang w:eastAsia="ko-KR"/>
          <w:rFonts w:eastAsiaTheme="minorHAnsi"/>
          <w:sz w:val="16"/>
          <w:szCs w:val="16"/>
          <w:rtl w:val="off"/>
        </w:rPr>
        <w:t>: 환매권의 대항력 (제3자)</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법 제91조 제6항: 공익사업의 변환</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법 제92조: 환매권의 통지 (6개월 이내)</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령 제48조: 환매금액 현저히 변동 (인유지 초과 시)</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령 제49조: 공익사업의 변경 통지</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령 제50조: 환매권의 공고</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b/>
          <w:bCs/>
          <w:sz w:val="16"/>
          <w:szCs w:val="16"/>
        </w:rPr>
        <w:t xml:space="preserve">2. </w:t>
      </w:r>
      <w:r>
        <w:rPr>
          <w:lang w:eastAsia="ko-KR"/>
          <w:rFonts w:eastAsiaTheme="minorHAnsi"/>
          <w:b/>
          <w:bCs/>
          <w:sz w:val="16"/>
          <w:szCs w:val="16"/>
          <w:rtl w:val="off"/>
        </w:rPr>
        <w:t>관련 논점 정리</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-환매권 행사요건 검토 (2010다30782)</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-공익사업변환 요건 (2018다233242)</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-환매권 대항력 제3자에게 인정되는지</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lang w:eastAsia="ko-KR"/>
          <w:rFonts w:eastAsiaTheme="minorHAnsi"/>
          <w:sz w:val="16"/>
          <w:szCs w:val="16"/>
          <w:rtl w:val="off"/>
        </w:rPr>
        <w:t xml:space="preserve"> -환매금액 증액에 따른 동시이행항변 (2006다49277)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-사업시행자 통지의무위반이 불법행위를 구성하는지</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sz w:val="16"/>
          <w:szCs w:val="16"/>
          <w:rtl w:val="off"/>
        </w:rPr>
      </w:pPr>
      <w:r>
        <w:rPr>
          <w:lang w:eastAsia="ko-KR"/>
          <w:rFonts w:eastAsiaTheme="minorHAnsi"/>
          <w:sz w:val="16"/>
          <w:szCs w:val="16"/>
          <w:rtl w:val="off"/>
        </w:rPr>
        <w:t xml:space="preserve"> -사업인정이 당연무효인 경우 환매권 인정되는지</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bCs/>
          <w:sz w:val="16"/>
          <w:szCs w:val="16"/>
          <w:rtl w:val="off"/>
        </w:rPr>
      </w:pPr>
      <w:r>
        <w:rPr>
          <w:lang w:eastAsia="ko-KR"/>
          <w:rFonts w:eastAsiaTheme="minorHAnsi"/>
          <w:b/>
          <w:bCs/>
          <w:sz w:val="16"/>
          <w:szCs w:val="16"/>
          <w:rtl w:val="off"/>
        </w:rPr>
        <w:t xml:space="preserve">3.관련 판례 </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bCs w:val="0"/>
          <w:sz w:val="16"/>
          <w:szCs w:val="16"/>
          <w:rtl w:val="off"/>
        </w:rPr>
      </w:pPr>
      <w:r>
        <w:rPr>
          <w:lang w:eastAsia="ko-KR"/>
          <w:rFonts w:eastAsiaTheme="minorHAnsi"/>
          <w:b/>
          <w:bCs/>
          <w:sz w:val="16"/>
          <w:szCs w:val="16"/>
          <w:rtl w:val="off"/>
        </w:rPr>
        <w:t>-</w:t>
      </w:r>
      <w:r>
        <w:rPr>
          <w:lang w:eastAsia="ko-KR"/>
          <w:rFonts w:eastAsiaTheme="minorHAnsi"/>
          <w:b w:val="0"/>
          <w:bCs w:val="0"/>
          <w:sz w:val="16"/>
          <w:szCs w:val="16"/>
          <w:rtl w:val="off"/>
        </w:rPr>
        <w:t>환매권의 행사요건 2010다30782</w:t>
      </w:r>
    </w:p>
    <w:p>
      <w:pPr>
        <w:pBdr>
          <w:top w:val="single" w:sz="4" w:space="1" w:color="auto"/>
          <w:left w:val="single" w:sz="4" w:space="4" w:color="auto"/>
          <w:bottom w:val="single" w:sz="4" w:space="1" w:color="auto"/>
          <w:right w:val="single" w:sz="4" w:space="4" w:color="auto"/>
        </w:pBdr>
        <w:spacing w:after="0" w:line="240" w:lineRule="auto"/>
        <w:rPr>
          <w:lang w:eastAsia="ko-KR"/>
          <w:rFonts w:eastAsiaTheme="minorHAnsi"/>
          <w:b w:val="0"/>
          <w:bCs w:val="0"/>
          <w:sz w:val="16"/>
          <w:szCs w:val="16"/>
          <w:rtl w:val="off"/>
        </w:rPr>
      </w:pPr>
      <w:r>
        <w:rPr>
          <w:lang w:eastAsia="ko-KR"/>
          <w:rFonts w:eastAsiaTheme="minorHAnsi"/>
          <w:b w:val="0"/>
          <w:bCs w:val="0"/>
          <w:sz w:val="16"/>
          <w:szCs w:val="16"/>
          <w:rtl w:val="off"/>
        </w:rPr>
        <w:t>-공익사업변환 요건 2018다233242</w:t>
      </w:r>
    </w:p>
    <w:p>
      <w:pPr>
        <w:pBdr>
          <w:top w:val="single" w:sz="4" w:space="1" w:color="auto"/>
          <w:left w:val="single" w:sz="4" w:space="4" w:color="auto"/>
          <w:bottom w:val="single" w:sz="4" w:space="1" w:color="auto"/>
          <w:right w:val="single" w:sz="4" w:space="4" w:color="auto"/>
        </w:pBdr>
        <w:spacing w:after="0" w:line="240" w:lineRule="auto"/>
        <w:rPr>
          <w:rFonts w:eastAsiaTheme="minorHAnsi"/>
          <w:b w:val="0"/>
          <w:bCs w:val="0"/>
          <w:sz w:val="16"/>
          <w:szCs w:val="16"/>
        </w:rPr>
      </w:pPr>
      <w:r>
        <w:rPr>
          <w:lang w:eastAsia="ko-KR"/>
          <w:rFonts w:eastAsiaTheme="minorHAnsi"/>
          <w:b w:val="0"/>
          <w:bCs w:val="0"/>
          <w:sz w:val="16"/>
          <w:szCs w:val="16"/>
          <w:rtl w:val="off"/>
        </w:rPr>
        <w:t>-선이행 및 동시이행항변 가능성 2006다49277</w:t>
      </w:r>
    </w:p>
    <w:p>
      <w:pPr>
        <w:spacing w:after="0" w:line="240" w:lineRule="auto"/>
        <w:rPr>
          <w:rFonts w:eastAsiaTheme="minorHAnsi"/>
          <w:sz w:val="16"/>
          <w:szCs w:val="16"/>
        </w:rPr>
      </w:pPr>
    </w:p>
    <w:p>
      <w:pPr>
        <w:spacing w:after="0" w:line="240" w:lineRule="auto"/>
        <w:rPr>
          <w:rFonts w:eastAsiaTheme="minorHAnsi"/>
          <w:b/>
          <w:sz w:val="16"/>
          <w:szCs w:val="16"/>
        </w:rPr>
      </w:pPr>
    </w:p>
    <w:p>
      <w:pPr>
        <w:spacing w:after="0" w:line="240" w:lineRule="auto"/>
        <w:rPr>
          <w:rFonts w:eastAsiaTheme="minorHAnsi"/>
          <w:sz w:val="16"/>
          <w:szCs w:val="16"/>
        </w:rPr>
      </w:pPr>
      <w:r>
        <w:rPr>
          <w:rFonts w:eastAsiaTheme="minorHAnsi"/>
          <w:b/>
          <w:sz w:val="16"/>
          <w:szCs w:val="16"/>
          <w:u w:val="single" w:color="auto"/>
        </w:rPr>
        <w:t>1. 환매권 의의, 취지:</w:t>
      </w:r>
      <w:r>
        <w:rPr>
          <w:rFonts w:eastAsiaTheme="minorHAnsi"/>
          <w:sz w:val="16"/>
          <w:szCs w:val="16"/>
        </w:rPr>
        <w:t xml:space="preserve"> 환매권이란 공익사업에 필요하여 취득한 토지가 필요 없게 되거나 이용되지 않는 경우에 원래의 토지소유자가 일정한 요건 하에 원래의 토지를 다시 취득할 수 있는 권리이다. 피수용자의 감정존중과 재산권의 존속보장, 공평의 원칙, 정책적배려에 취지가 인정된다. 헌법 제 23조 3항, 토지보상법 제 91조를 법적 근거로 한다.</w:t>
      </w:r>
    </w:p>
    <w:p>
      <w:pPr>
        <w:spacing w:after="0" w:line="240" w:lineRule="auto"/>
        <w:rPr>
          <w:rFonts w:eastAsiaTheme="minorHAnsi"/>
          <w:sz w:val="16"/>
          <w:szCs w:val="16"/>
        </w:rPr>
      </w:pPr>
      <w:r>
        <w:rPr>
          <w:rFonts w:eastAsiaTheme="minorHAnsi"/>
          <w:b/>
          <w:sz w:val="16"/>
          <w:szCs w:val="16"/>
          <w:u w:val="single" w:color="auto"/>
        </w:rPr>
        <w:t>2. 환매권 법적성질</w:t>
      </w:r>
      <w:r>
        <w:rPr>
          <w:rFonts w:eastAsiaTheme="minorHAnsi"/>
          <w:sz w:val="16"/>
          <w:szCs w:val="16"/>
        </w:rPr>
        <w:t xml:space="preserve"> : 공권설, 사권설 (</w:t>
      </w:r>
      <w:r>
        <w:rPr>
          <w:rFonts w:eastAsiaTheme="minorHAnsi"/>
          <w:b/>
          <w:bCs/>
          <w:sz w:val="16"/>
          <w:szCs w:val="16"/>
        </w:rPr>
        <w:t>형성권, 사권</w:t>
      </w:r>
      <w:r>
        <w:rPr>
          <w:rFonts w:eastAsiaTheme="minorHAnsi"/>
          <w:sz w:val="16"/>
          <w:szCs w:val="16"/>
        </w:rPr>
        <w:t>)</w:t>
      </w:r>
    </w:p>
    <w:p>
      <w:pPr>
        <w:spacing w:after="0" w:line="240" w:lineRule="auto"/>
        <w:rPr>
          <w:rFonts w:eastAsiaTheme="minorHAnsi"/>
          <w:sz w:val="16"/>
          <w:szCs w:val="16"/>
        </w:rPr>
      </w:pPr>
      <w:r>
        <w:rPr>
          <w:rFonts w:eastAsiaTheme="minorHAnsi"/>
          <w:sz w:val="16"/>
          <w:szCs w:val="16"/>
        </w:rPr>
        <w:t xml:space="preserve">권리구제 수단 물으면, 학설, 판례, 검토 길게 쓰기 </w:t>
      </w:r>
    </w:p>
    <w:p>
      <w:pPr>
        <w:spacing w:after="0" w:line="240" w:lineRule="auto"/>
        <w:rPr>
          <w:rFonts w:eastAsiaTheme="minorHAnsi"/>
          <w:b/>
          <w:sz w:val="16"/>
          <w:szCs w:val="16"/>
          <w:u w:val="single" w:color="auto"/>
        </w:rPr>
      </w:pPr>
      <w:r>
        <w:rPr>
          <w:rFonts w:eastAsiaTheme="minorHAnsi"/>
          <w:b/>
          <w:sz w:val="16"/>
          <w:szCs w:val="16"/>
          <w:u w:val="single" w:color="auto"/>
        </w:rPr>
        <w:t>3. 환매권 행사요건 (당목요기)</w:t>
      </w:r>
    </w:p>
    <w:p>
      <w:pPr>
        <w:spacing w:after="0" w:line="240" w:lineRule="auto"/>
        <w:rPr>
          <w:rFonts w:eastAsiaTheme="minorHAnsi"/>
          <w:sz w:val="16"/>
          <w:szCs w:val="16"/>
        </w:rPr>
      </w:pPr>
      <w:r>
        <w:rPr>
          <w:rFonts w:eastAsiaTheme="minorHAnsi"/>
          <w:b/>
          <w:sz w:val="16"/>
          <w:szCs w:val="16"/>
        </w:rPr>
        <w:t>1)당사자 및 목적물:</w:t>
      </w:r>
      <w:r>
        <w:rPr>
          <w:rFonts w:eastAsiaTheme="minorHAnsi"/>
          <w:sz w:val="16"/>
          <w:szCs w:val="16"/>
        </w:rPr>
        <w:t xml:space="preserve"> 토지소유자,포괄승계인, 토지만, 잔여지X    </w:t>
      </w:r>
    </w:p>
    <w:p>
      <w:pPr>
        <w:spacing w:after="0" w:line="240" w:lineRule="auto"/>
        <w:rPr>
          <w:rFonts w:eastAsiaTheme="minorHAnsi"/>
          <w:sz w:val="16"/>
          <w:szCs w:val="16"/>
        </w:rPr>
      </w:pPr>
      <w:r>
        <w:rPr>
          <w:rFonts w:eastAsiaTheme="minorHAnsi"/>
          <w:b/>
          <w:sz w:val="16"/>
          <w:szCs w:val="16"/>
        </w:rPr>
        <w:t>2)행사요건</w:t>
      </w:r>
      <w:r>
        <w:rPr>
          <w:rFonts w:eastAsiaTheme="minorHAnsi"/>
          <w:sz w:val="16"/>
          <w:szCs w:val="16"/>
        </w:rPr>
        <w:t xml:space="preserve"> (1항, 2항)</w:t>
      </w:r>
    </w:p>
    <w:p>
      <w:pPr>
        <w:spacing w:after="0" w:line="240" w:lineRule="auto"/>
        <w:rPr>
          <w:rFonts w:eastAsiaTheme="minorHAnsi"/>
          <w:sz w:val="16"/>
          <w:szCs w:val="16"/>
        </w:rPr>
      </w:pPr>
      <w:r>
        <w:rPr>
          <w:rFonts w:eastAsiaTheme="minorHAnsi"/>
          <w:sz w:val="16"/>
          <w:szCs w:val="16"/>
        </w:rPr>
        <w:t>①폐지∙변경∙그밖의 사유+전부∙일부</w:t>
      </w:r>
      <w:r>
        <w:rPr>
          <w:lang w:eastAsia="ko-KR"/>
          <w:rFonts w:eastAsiaTheme="minorHAnsi"/>
          <w:sz w:val="16"/>
          <w:szCs w:val="16"/>
          <w:rtl w:val="off"/>
        </w:rPr>
        <w:t xml:space="preserve"> 해당사업에</w:t>
      </w:r>
      <w:r>
        <w:rPr>
          <w:rFonts w:eastAsiaTheme="minorHAnsi"/>
          <w:sz w:val="16"/>
          <w:szCs w:val="16"/>
        </w:rPr>
        <w:t xml:space="preserve"> 필요없어지게 된 경우 </w:t>
      </w:r>
    </w:p>
    <w:p>
      <w:pPr>
        <w:spacing w:after="0" w:line="240" w:lineRule="auto"/>
        <w:rPr>
          <w:lang w:eastAsia="ko-KR"/>
          <w:rFonts w:eastAsiaTheme="minorHAnsi"/>
          <w:sz w:val="16"/>
          <w:szCs w:val="16"/>
          <w:rtl w:val="off"/>
        </w:rPr>
      </w:pPr>
      <w:r>
        <w:rPr>
          <w:rFonts w:eastAsiaTheme="minorHAnsi"/>
          <w:sz w:val="16"/>
          <w:szCs w:val="16"/>
        </w:rPr>
        <w:t>☞</w:t>
      </w:r>
      <w:r>
        <w:rPr>
          <w:lang w:eastAsia="ko-KR"/>
          <w:rFonts w:eastAsiaTheme="minorHAnsi"/>
          <w:b/>
          <w:bCs/>
          <w:sz w:val="16"/>
          <w:szCs w:val="16"/>
          <w:rtl w:val="off"/>
        </w:rPr>
        <w:t xml:space="preserve">해당사업이란 </w:t>
      </w:r>
      <w:r>
        <w:rPr>
          <w:rFonts w:eastAsiaTheme="minorHAnsi"/>
          <w:b/>
          <w:bCs/>
          <w:sz w:val="16"/>
          <w:szCs w:val="16"/>
        </w:rPr>
        <w:t>필요없게 된 때</w:t>
      </w:r>
      <w:r>
        <w:rPr>
          <w:rFonts w:eastAsiaTheme="minorHAnsi"/>
          <w:sz w:val="16"/>
          <w:szCs w:val="16"/>
        </w:rPr>
        <w:t>란</w:t>
      </w:r>
      <w:r>
        <w:rPr>
          <w:lang w:eastAsia="ko-KR"/>
          <w:rFonts w:eastAsiaTheme="minorHAnsi"/>
          <w:b/>
          <w:bCs/>
          <w:sz w:val="16"/>
          <w:szCs w:val="16"/>
          <w:rtl w:val="off"/>
        </w:rPr>
        <w:t>(2010다30782)</w:t>
      </w:r>
      <w:r>
        <w:rPr>
          <w:rFonts w:eastAsiaTheme="minorHAnsi"/>
          <w:sz w:val="16"/>
          <w:szCs w:val="16"/>
        </w:rPr>
        <w:t xml:space="preserve"> </w:t>
      </w:r>
    </w:p>
    <w:p>
      <w:pPr>
        <w:spacing w:after="0" w:line="240" w:lineRule="auto"/>
        <w:rPr>
          <w:lang w:eastAsia="ko-KR"/>
          <w:rFonts w:eastAsiaTheme="minorHAnsi"/>
          <w:sz w:val="16"/>
          <w:szCs w:val="16"/>
          <w:rtl w:val="off"/>
        </w:rPr>
      </w:pPr>
      <w:r>
        <w:rPr>
          <w:lang w:eastAsia="ko-KR"/>
          <w:rFonts w:eastAsiaTheme="minorHAnsi"/>
          <w:sz w:val="16"/>
          <w:szCs w:val="16"/>
          <w:rtl w:val="off"/>
        </w:rPr>
        <w:t xml:space="preserve"> </w:t>
      </w:r>
      <w:r>
        <w:rPr>
          <w:lang w:eastAsia="ko-KR"/>
          <w:rFonts w:eastAsiaTheme="minorHAnsi"/>
          <w:b/>
          <w:bCs/>
          <w:sz w:val="16"/>
          <w:szCs w:val="16"/>
          <w:rtl w:val="off"/>
        </w:rPr>
        <w:t>i)</w:t>
      </w:r>
      <w:r>
        <w:rPr>
          <w:lang w:eastAsia="ko-KR"/>
          <w:rFonts w:eastAsiaTheme="minorHAnsi"/>
          <w:b/>
          <w:bCs/>
          <w:sz w:val="16"/>
          <w:szCs w:val="16"/>
          <w:rtl w:val="off"/>
        </w:rPr>
        <w:t xml:space="preserve">해당사업: </w:t>
      </w:r>
      <w:r>
        <w:rPr>
          <w:lang w:eastAsia="ko-KR"/>
          <w:rFonts w:eastAsiaTheme="minorHAnsi"/>
          <w:b/>
          <w:bCs/>
          <w:sz w:val="16"/>
          <w:szCs w:val="16"/>
          <w:rtl w:val="off"/>
        </w:rPr>
        <w:t>사</w:t>
      </w:r>
      <w:r>
        <w:rPr>
          <w:lang w:eastAsia="ko-KR"/>
          <w:rFonts w:eastAsiaTheme="minorHAnsi"/>
          <w:sz w:val="16"/>
          <w:szCs w:val="16"/>
          <w:rtl w:val="off"/>
        </w:rPr>
        <w:t xml:space="preserve">업인정 시 </w:t>
      </w:r>
      <w:r>
        <w:rPr>
          <w:lang w:eastAsia="ko-KR"/>
          <w:rFonts w:eastAsiaTheme="minorHAnsi"/>
          <w:b/>
          <w:bCs/>
          <w:sz w:val="16"/>
          <w:szCs w:val="16"/>
          <w:rtl w:val="off"/>
        </w:rPr>
        <w:t>구</w:t>
      </w:r>
      <w:r>
        <w:rPr>
          <w:lang w:eastAsia="ko-KR"/>
          <w:rFonts w:eastAsiaTheme="minorHAnsi"/>
          <w:sz w:val="16"/>
          <w:szCs w:val="16"/>
          <w:rtl w:val="off"/>
        </w:rPr>
        <w:t xml:space="preserve">체적으로 </w:t>
      </w:r>
      <w:r>
        <w:rPr>
          <w:lang w:eastAsia="ko-KR"/>
          <w:rFonts w:eastAsiaTheme="minorHAnsi"/>
          <w:b/>
          <w:bCs/>
          <w:sz w:val="16"/>
          <w:szCs w:val="16"/>
          <w:rtl w:val="off"/>
        </w:rPr>
        <w:t>특</w:t>
      </w:r>
      <w:r>
        <w:rPr>
          <w:lang w:eastAsia="ko-KR"/>
          <w:rFonts w:eastAsiaTheme="minorHAnsi"/>
          <w:sz w:val="16"/>
          <w:szCs w:val="16"/>
          <w:rtl w:val="off"/>
        </w:rPr>
        <w:t>정된 공익사업</w:t>
      </w:r>
    </w:p>
    <w:p>
      <w:pPr>
        <w:spacing w:after="0" w:line="240" w:lineRule="auto"/>
        <w:rPr>
          <w:lang w:eastAsia="ko-KR"/>
          <w:rFonts w:eastAsiaTheme="minorHAnsi"/>
          <w:sz w:val="16"/>
          <w:szCs w:val="16"/>
          <w:rtl w:val="off"/>
        </w:rPr>
      </w:pPr>
      <w:r>
        <w:rPr>
          <w:lang w:eastAsia="ko-KR"/>
          <w:rFonts w:eastAsiaTheme="minorHAnsi"/>
          <w:b/>
          <w:bCs/>
          <w:sz w:val="16"/>
          <w:szCs w:val="16"/>
          <w:rtl w:val="off"/>
        </w:rPr>
        <w:t xml:space="preserve"> ii)</w:t>
      </w:r>
      <w:r>
        <w:rPr>
          <w:lang w:eastAsia="ko-KR"/>
          <w:rFonts w:eastAsiaTheme="minorHAnsi"/>
          <w:b/>
          <w:bCs/>
          <w:sz w:val="16"/>
          <w:szCs w:val="16"/>
          <w:rtl w:val="off"/>
        </w:rPr>
        <w:t>필요없게 된 때:</w:t>
      </w:r>
      <w:r>
        <w:rPr>
          <w:lang w:eastAsia="ko-KR"/>
          <w:rFonts w:eastAsiaTheme="minorHAnsi"/>
          <w:sz w:val="16"/>
          <w:szCs w:val="16"/>
          <w:rtl w:val="off"/>
        </w:rPr>
        <w:t xml:space="preserve"> </w:t>
      </w:r>
      <w:r>
        <w:rPr>
          <w:rFonts w:eastAsiaTheme="minorHAnsi"/>
          <w:sz w:val="16"/>
          <w:szCs w:val="16"/>
        </w:rPr>
        <w:t>취득목적 사업을 위하여 사용할 필요자체가 없게 된 것으로 주관적X, 객관적 합리적 판단</w:t>
      </w:r>
    </w:p>
    <w:p>
      <w:pPr>
        <w:spacing w:after="0" w:line="240" w:lineRule="auto"/>
        <w:rPr>
          <w:rFonts w:eastAsiaTheme="minorHAnsi"/>
          <w:sz w:val="16"/>
          <w:szCs w:val="16"/>
        </w:rPr>
      </w:pPr>
      <w:r>
        <w:rPr>
          <w:lang w:eastAsia="ko-KR"/>
          <w:rFonts w:eastAsiaTheme="minorHAnsi"/>
          <w:sz w:val="16"/>
          <w:szCs w:val="16"/>
          <w:rtl w:val="off"/>
        </w:rPr>
        <w:t xml:space="preserve">(해당 사업의 </w:t>
      </w:r>
      <w:r>
        <w:rPr>
          <w:lang w:eastAsia="ko-KR"/>
          <w:rFonts w:eastAsiaTheme="minorHAnsi"/>
          <w:b/>
          <w:bCs/>
          <w:sz w:val="16"/>
          <w:szCs w:val="16"/>
          <w:rtl w:val="off"/>
        </w:rPr>
        <w:t>목</w:t>
      </w:r>
      <w:r>
        <w:rPr>
          <w:lang w:eastAsia="ko-KR"/>
          <w:rFonts w:eastAsiaTheme="minorHAnsi"/>
          <w:sz w:val="16"/>
          <w:szCs w:val="16"/>
          <w:rtl w:val="off"/>
        </w:rPr>
        <w:t xml:space="preserve">적과 </w:t>
      </w:r>
      <w:r>
        <w:rPr>
          <w:lang w:eastAsia="ko-KR"/>
          <w:rFonts w:eastAsiaTheme="minorHAnsi"/>
          <w:b/>
          <w:bCs/>
          <w:sz w:val="16"/>
          <w:szCs w:val="16"/>
          <w:rtl w:val="off"/>
        </w:rPr>
        <w:t>내</w:t>
      </w:r>
      <w:r>
        <w:rPr>
          <w:lang w:eastAsia="ko-KR"/>
          <w:rFonts w:eastAsiaTheme="minorHAnsi"/>
          <w:sz w:val="16"/>
          <w:szCs w:val="16"/>
          <w:rtl w:val="off"/>
        </w:rPr>
        <w:t xml:space="preserve">용, 협의취득의 </w:t>
      </w:r>
      <w:r>
        <w:rPr>
          <w:lang w:eastAsia="ko-KR"/>
          <w:rFonts w:eastAsiaTheme="minorHAnsi"/>
          <w:b/>
          <w:bCs/>
          <w:sz w:val="16"/>
          <w:szCs w:val="16"/>
          <w:rtl w:val="off"/>
        </w:rPr>
        <w:t>경</w:t>
      </w:r>
      <w:r>
        <w:rPr>
          <w:lang w:eastAsia="ko-KR"/>
          <w:rFonts w:eastAsiaTheme="minorHAnsi"/>
          <w:sz w:val="16"/>
          <w:szCs w:val="16"/>
          <w:rtl w:val="off"/>
        </w:rPr>
        <w:t xml:space="preserve">위와 </w:t>
      </w:r>
      <w:r>
        <w:rPr>
          <w:lang w:eastAsia="ko-KR"/>
          <w:rFonts w:eastAsiaTheme="minorHAnsi"/>
          <w:b/>
          <w:bCs/>
          <w:sz w:val="16"/>
          <w:szCs w:val="16"/>
          <w:rtl w:val="off"/>
        </w:rPr>
        <w:t>범</w:t>
      </w:r>
      <w:r>
        <w:rPr>
          <w:lang w:eastAsia="ko-KR"/>
          <w:rFonts w:eastAsiaTheme="minorHAnsi"/>
          <w:sz w:val="16"/>
          <w:szCs w:val="16"/>
          <w:rtl w:val="off"/>
        </w:rPr>
        <w:t xml:space="preserve">위, 해당 토지와 사업의 </w:t>
      </w:r>
      <w:r>
        <w:rPr>
          <w:lang w:eastAsia="ko-KR"/>
          <w:rFonts w:eastAsiaTheme="minorHAnsi"/>
          <w:b/>
          <w:bCs/>
          <w:sz w:val="16"/>
          <w:szCs w:val="16"/>
          <w:rtl w:val="off"/>
        </w:rPr>
        <w:t>관</w:t>
      </w:r>
      <w:r>
        <w:rPr>
          <w:lang w:eastAsia="ko-KR"/>
          <w:rFonts w:eastAsiaTheme="minorHAnsi"/>
          <w:sz w:val="16"/>
          <w:szCs w:val="16"/>
          <w:rtl w:val="off"/>
        </w:rPr>
        <w:t>계 및</w:t>
      </w:r>
      <w:r>
        <w:rPr>
          <w:lang w:eastAsia="ko-KR"/>
          <w:rFonts w:eastAsiaTheme="minorHAnsi"/>
          <w:b/>
          <w:bCs/>
          <w:sz w:val="16"/>
          <w:szCs w:val="16"/>
          <w:rtl w:val="off"/>
        </w:rPr>
        <w:t xml:space="preserve"> 용</w:t>
      </w:r>
      <w:r>
        <w:rPr>
          <w:lang w:eastAsia="ko-KR"/>
          <w:rFonts w:eastAsiaTheme="minorHAnsi"/>
          <w:sz w:val="16"/>
          <w:szCs w:val="16"/>
          <w:rtl w:val="off"/>
        </w:rPr>
        <w:t>도 등 제반사정에 미추어 객관적 합리적 판단하여야)</w:t>
      </w:r>
      <w:r>
        <w:rPr>
          <w:lang w:eastAsia="ko-KR"/>
          <w:rFonts w:eastAsiaTheme="minorHAnsi"/>
          <w:b/>
          <w:bCs/>
          <w:sz w:val="16"/>
          <w:szCs w:val="16"/>
          <w:rtl w:val="off"/>
        </w:rPr>
        <w:t>(목내경범관용)2010다30782</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②취득일로부터 5년이내 토지 전부를 이용하지 않을 때</w:t>
      </w:r>
    </w:p>
    <w:p>
      <w:pPr>
        <w:spacing w:after="0" w:line="240" w:lineRule="auto"/>
        <w:rPr>
          <w:rFonts w:eastAsiaTheme="minorHAnsi"/>
          <w:sz w:val="16"/>
          <w:szCs w:val="16"/>
        </w:rPr>
      </w:pPr>
      <w:r>
        <w:rPr>
          <w:rFonts w:eastAsiaTheme="minorHAnsi"/>
          <w:sz w:val="16"/>
          <w:szCs w:val="16"/>
        </w:rPr>
        <w:t xml:space="preserve">☞이용하지 않을 때: 이용할 필요가 없게 된 것이 아니라 단지 사실상 사업에 제공되지 않은 경우 </w:t>
      </w:r>
    </w:p>
    <w:p>
      <w:pPr>
        <w:spacing w:after="0" w:line="240" w:lineRule="auto"/>
        <w:rPr>
          <w:rFonts w:eastAsiaTheme="minorHAnsi"/>
          <w:b/>
          <w:sz w:val="16"/>
          <w:szCs w:val="16"/>
        </w:rPr>
      </w:pPr>
      <w:r>
        <w:rPr>
          <w:rFonts w:eastAsiaTheme="minorHAnsi"/>
          <w:b/>
          <w:sz w:val="16"/>
          <w:szCs w:val="16"/>
        </w:rPr>
        <w:t>3)행사기간</w:t>
      </w:r>
    </w:p>
    <w:p>
      <w:pPr>
        <w:spacing w:after="0" w:line="240" w:lineRule="auto"/>
        <w:rPr>
          <w:rFonts w:eastAsiaTheme="minorHAnsi"/>
          <w:sz w:val="16"/>
          <w:szCs w:val="16"/>
        </w:rPr>
      </w:pPr>
      <w:r>
        <w:rPr>
          <w:rFonts w:eastAsiaTheme="minorHAnsi"/>
          <w:sz w:val="16"/>
          <w:szCs w:val="16"/>
        </w:rPr>
        <w:t xml:space="preserve">①폐지∙변경∙사업완료일부터 10년 이내 </w:t>
      </w:r>
    </w:p>
    <w:p>
      <w:pPr>
        <w:spacing w:after="0" w:line="240" w:lineRule="auto"/>
        <w:rPr>
          <w:rFonts w:eastAsiaTheme="minorHAnsi"/>
          <w:sz w:val="16"/>
          <w:szCs w:val="16"/>
        </w:rPr>
      </w:pPr>
      <w:r>
        <w:rPr>
          <w:rFonts w:eastAsiaTheme="minorHAnsi"/>
          <w:sz w:val="16"/>
          <w:szCs w:val="16"/>
        </w:rPr>
        <w:t xml:space="preserve">②취득일부터 6년 이내 </w:t>
      </w:r>
    </w:p>
    <w:p>
      <w:pPr>
        <w:spacing w:after="0" w:line="240" w:lineRule="auto"/>
        <w:rPr>
          <w:rFonts w:eastAsiaTheme="minorHAnsi"/>
          <w:sz w:val="16"/>
          <w:szCs w:val="16"/>
        </w:rPr>
      </w:pPr>
      <w:r>
        <w:rPr>
          <w:rFonts w:eastAsiaTheme="minorHAnsi"/>
          <w:sz w:val="16"/>
          <w:szCs w:val="16"/>
        </w:rPr>
        <w:t xml:space="preserve">☞1항, 2항: 요건 달라 유리한 것 선택, 제척기간  </w:t>
      </w:r>
    </w:p>
    <w:p>
      <w:pPr>
        <w:spacing w:after="0" w:line="240" w:lineRule="auto"/>
        <w:rPr>
          <w:rFonts w:eastAsiaTheme="minorHAnsi"/>
          <w:sz w:val="16"/>
          <w:szCs w:val="16"/>
        </w:rPr>
      </w:pPr>
      <w:r>
        <w:rPr>
          <w:rFonts w:eastAsiaTheme="minorHAnsi"/>
          <w:sz w:val="16"/>
          <w:szCs w:val="16"/>
        </w:rPr>
        <w:t xml:space="preserve">③사업시행자가 통지한 경우 </w:t>
      </w:r>
      <w:r>
        <w:rPr>
          <w:rFonts w:eastAsiaTheme="minorHAnsi"/>
          <w:b/>
          <w:bCs/>
          <w:sz w:val="16"/>
          <w:szCs w:val="16"/>
        </w:rPr>
        <w:t>6개월 이내(92조)</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u w:val="single" w:color="auto"/>
        </w:rPr>
        <w:t>4. 행사절차 방법</w:t>
      </w:r>
      <w:r>
        <w:rPr>
          <w:rFonts w:eastAsiaTheme="minorHAnsi"/>
          <w:sz w:val="16"/>
          <w:szCs w:val="16"/>
        </w:rPr>
        <w:t xml:space="preserve"> : 수령한 보상금 상당액 미리 지급-&gt;일방적 의사표시-&gt;환매성립</w:t>
      </w:r>
      <w:r>
        <w:rPr>
          <w:lang w:eastAsia="ko-KR"/>
          <w:rFonts w:eastAsiaTheme="minorHAnsi"/>
          <w:sz w:val="16"/>
          <w:szCs w:val="16"/>
          <w:rtl w:val="off"/>
        </w:rPr>
        <w:t xml:space="preserve"> (형성권)</w:t>
      </w:r>
    </w:p>
    <w:p>
      <w:pPr>
        <w:spacing w:after="0" w:line="240" w:lineRule="auto"/>
        <w:rPr>
          <w:rFonts w:eastAsiaTheme="minorHAnsi"/>
          <w:sz w:val="16"/>
          <w:szCs w:val="16"/>
        </w:rPr>
      </w:pPr>
      <w:r>
        <w:rPr>
          <w:rFonts w:eastAsiaTheme="minorHAnsi"/>
          <w:b/>
          <w:bCs/>
          <w:sz w:val="16"/>
          <w:szCs w:val="16"/>
          <w:u w:val="single" w:color="auto"/>
        </w:rPr>
        <w:t>5.통지의무 :</w:t>
      </w:r>
      <w:r>
        <w:rPr>
          <w:rFonts w:eastAsiaTheme="minorHAnsi"/>
          <w:sz w:val="16"/>
          <w:szCs w:val="16"/>
        </w:rPr>
        <w:t xml:space="preserve"> 사업시행자 환매권자에게 지체 없이 통지, 과실없이 환매권자 알 수 없는 경우 공고. 사업시행자가 공고, 통지한 경우 6개월 이내 행사</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bCs/>
          <w:sz w:val="16"/>
          <w:szCs w:val="16"/>
          <w:u w:val="single" w:color="auto"/>
        </w:rPr>
        <w:t>6.효과 :</w:t>
      </w:r>
      <w:r>
        <w:rPr>
          <w:rFonts w:eastAsiaTheme="minorHAnsi"/>
          <w:sz w:val="16"/>
          <w:szCs w:val="16"/>
        </w:rPr>
        <w:t xml:space="preserve"> 판례는 채권적 효과로서 소유권이전등기청구권이 발생하고 10년의 소멸시효를 갖는다고 본다. 사업시행자는 환매대금의 증액을 청구할 수 있을 뿐 환매대금 증액청구권을 내세워 선이행 혹은 동시이행항변을 주장할 수 없다.</w:t>
      </w:r>
      <w:r>
        <w:rPr>
          <w:lang w:eastAsia="ko-KR"/>
          <w:rFonts w:eastAsiaTheme="minorHAnsi"/>
          <w:b/>
          <w:bCs/>
          <w:sz w:val="16"/>
          <w:szCs w:val="16"/>
          <w:rtl w:val="off"/>
        </w:rPr>
        <w:t xml:space="preserve"> (2006다49277)</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7. 사안의 해결(환매권 행사요건 충족여부)</w:t>
      </w:r>
    </w:p>
    <w:p>
      <w:pPr>
        <w:spacing w:after="0" w:line="240" w:lineRule="auto"/>
        <w:rPr>
          <w:rFonts w:eastAsiaTheme="minorHAnsi"/>
          <w:sz w:val="16"/>
          <w:szCs w:val="16"/>
        </w:rPr>
      </w:pPr>
      <w:r>
        <w:rPr>
          <w:rFonts w:eastAsiaTheme="minorHAnsi"/>
          <w:sz w:val="16"/>
          <w:szCs w:val="16"/>
        </w:rPr>
        <w:t>①취득당시 토지소유자인지</w:t>
      </w:r>
    </w:p>
    <w:p>
      <w:pPr>
        <w:spacing w:after="0" w:line="240" w:lineRule="auto"/>
        <w:rPr>
          <w:rFonts w:eastAsiaTheme="minorHAnsi"/>
          <w:sz w:val="16"/>
          <w:szCs w:val="16"/>
        </w:rPr>
      </w:pPr>
      <w:r>
        <w:rPr>
          <w:rFonts w:eastAsiaTheme="minorHAnsi"/>
          <w:sz w:val="16"/>
          <w:szCs w:val="16"/>
        </w:rPr>
        <w:t>②환매사유 해당여부(폐지,변경등)</w:t>
      </w:r>
    </w:p>
    <w:p>
      <w:pPr>
        <w:spacing w:after="0" w:line="240" w:lineRule="auto"/>
        <w:rPr>
          <w:lang w:eastAsia="ko-KR"/>
          <w:rFonts w:eastAsiaTheme="minorHAnsi"/>
          <w:sz w:val="16"/>
          <w:szCs w:val="16"/>
          <w:rtl w:val="off"/>
        </w:rPr>
      </w:pPr>
      <w:r>
        <w:rPr>
          <w:rFonts w:eastAsiaTheme="minorHAnsi"/>
          <w:sz w:val="16"/>
          <w:szCs w:val="16"/>
        </w:rPr>
        <w:t xml:space="preserve">③행사기간 이내인지 </w:t>
      </w:r>
    </w:p>
    <w:p>
      <w:pPr>
        <w:spacing w:after="0" w:line="240" w:lineRule="auto"/>
        <w:rPr>
          <w:rFonts w:eastAsiaTheme="minorHAnsi"/>
          <w:b/>
          <w:sz w:val="16"/>
          <w:szCs w:val="16"/>
          <w:u w:val="single" w:color="auto"/>
        </w:rPr>
      </w:pPr>
    </w:p>
    <w:p>
      <w:pPr>
        <w:spacing w:after="0" w:line="240" w:lineRule="auto"/>
        <w:rPr>
          <w:rFonts w:eastAsiaTheme="minorHAnsi"/>
          <w:sz w:val="16"/>
          <w:szCs w:val="16"/>
        </w:rPr>
      </w:pPr>
      <w:r>
        <w:rPr>
          <w:rFonts w:eastAsiaTheme="minorHAnsi"/>
          <w:b/>
          <w:sz w:val="16"/>
          <w:szCs w:val="16"/>
          <w:u w:val="single" w:color="auto"/>
        </w:rPr>
        <w:t>6.권리구제방법 :</w:t>
      </w:r>
      <w:r>
        <w:rPr>
          <w:rFonts w:eastAsiaTheme="minorHAnsi"/>
          <w:sz w:val="16"/>
          <w:szCs w:val="16"/>
        </w:rPr>
        <w:t xml:space="preserve"> 사권으로 보므로 민사소송에 의해</w:t>
      </w:r>
    </w:p>
    <w:p>
      <w:pPr>
        <w:spacing w:after="0" w:line="240" w:lineRule="auto"/>
        <w:rPr>
          <w:rFonts w:eastAsiaTheme="minorHAnsi"/>
          <w:sz w:val="16"/>
          <w:szCs w:val="16"/>
        </w:rPr>
      </w:pPr>
      <w:r>
        <w:rPr>
          <w:rFonts w:eastAsiaTheme="minorHAnsi"/>
          <w:b/>
          <w:bCs/>
          <w:sz w:val="16"/>
          <w:szCs w:val="16"/>
        </w:rPr>
        <w:t>민사상 소유권이전등기청구소송</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공법상 권리로 보는 견해 행정소송법 3조 2호 당사자소송으로 다툴 수 있다. </w:t>
      </w:r>
    </w:p>
    <w:p>
      <w:pPr>
        <w:spacing w:after="0" w:line="240" w:lineRule="auto"/>
        <w:rPr>
          <w:rFonts w:eastAsiaTheme="minorHAnsi"/>
          <w:sz w:val="16"/>
          <w:szCs w:val="16"/>
        </w:rPr>
      </w:pPr>
    </w:p>
    <w:p>
      <w:pPr>
        <w:spacing w:after="0" w:line="240" w:lineRule="auto"/>
        <w:rPr>
          <w:rFonts w:eastAsiaTheme="minorHAnsi"/>
          <w:b/>
          <w:sz w:val="16"/>
          <w:szCs w:val="16"/>
          <w:highlight w:val="yellow"/>
        </w:rPr>
      </w:pPr>
      <w:r>
        <w:rPr>
          <w:rFonts w:eastAsiaTheme="minorHAnsi"/>
          <w:b/>
          <w:sz w:val="16"/>
          <w:szCs w:val="16"/>
          <w:highlight w:val="yellow"/>
        </w:rPr>
        <w:t>&lt;헌법불합치결정 2019헌바131논평&gt;</w:t>
      </w:r>
    </w:p>
    <w:p>
      <w:pPr>
        <w:spacing w:after="0" w:line="240" w:lineRule="auto"/>
        <w:rPr>
          <w:rFonts w:eastAsiaTheme="minorHAnsi"/>
          <w:b/>
          <w:sz w:val="16"/>
          <w:szCs w:val="16"/>
          <w:u w:val="single" w:color="auto"/>
        </w:rPr>
      </w:pPr>
      <w:r>
        <w:rPr>
          <w:rFonts w:eastAsiaTheme="minorHAnsi"/>
          <w:b/>
          <w:sz w:val="16"/>
          <w:szCs w:val="16"/>
          <w:u w:val="single" w:color="auto"/>
        </w:rPr>
        <w:t xml:space="preserve">1. 논점의 정리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2. 환매권의 법적성격과 심사기준</w:t>
      </w:r>
    </w:p>
    <w:p>
      <w:pPr>
        <w:spacing w:after="0" w:line="240" w:lineRule="auto"/>
        <w:rPr>
          <w:rFonts w:eastAsiaTheme="minorHAnsi"/>
          <w:sz w:val="16"/>
          <w:szCs w:val="16"/>
        </w:rPr>
      </w:pPr>
      <w:r>
        <w:rPr>
          <w:rFonts w:eastAsiaTheme="minorHAnsi"/>
          <w:b/>
          <w:sz w:val="16"/>
          <w:szCs w:val="16"/>
        </w:rPr>
        <w:t xml:space="preserve">1)법적성격: </w:t>
      </w:r>
      <w:r>
        <w:rPr>
          <w:rFonts w:eastAsiaTheme="minorHAnsi"/>
          <w:sz w:val="16"/>
          <w:szCs w:val="16"/>
        </w:rPr>
        <w:t xml:space="preserve">재산권내용에 포함 </w:t>
      </w:r>
    </w:p>
    <w:p>
      <w:pPr>
        <w:spacing w:after="0" w:line="240" w:lineRule="auto"/>
        <w:rPr>
          <w:rFonts w:eastAsiaTheme="minorHAnsi"/>
          <w:sz w:val="16"/>
          <w:szCs w:val="16"/>
        </w:rPr>
      </w:pPr>
      <w:r>
        <w:rPr>
          <w:rFonts w:eastAsiaTheme="minorHAnsi"/>
          <w:b/>
          <w:sz w:val="16"/>
          <w:szCs w:val="16"/>
        </w:rPr>
        <w:t>2)심사기준</w:t>
      </w:r>
      <w:r>
        <w:rPr>
          <w:rFonts w:eastAsiaTheme="minorHAnsi"/>
          <w:sz w:val="16"/>
          <w:szCs w:val="16"/>
        </w:rPr>
        <w:t xml:space="preserve">: 환매권발생 자체제한 헌법 37조2항 </w:t>
      </w:r>
    </w:p>
    <w:p>
      <w:pPr>
        <w:spacing w:after="0" w:line="240" w:lineRule="auto"/>
        <w:rPr>
          <w:rFonts w:eastAsiaTheme="minorHAnsi"/>
          <w:sz w:val="16"/>
          <w:szCs w:val="16"/>
        </w:rPr>
      </w:pPr>
      <w:r>
        <w:rPr>
          <w:rFonts w:eastAsiaTheme="minorHAnsi"/>
          <w:sz w:val="16"/>
          <w:szCs w:val="16"/>
        </w:rPr>
        <w:t xml:space="preserve">본질적 침해인지 과잉금지원칙 위반여부 검토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과잉금지원칙 위반여부 </w:t>
      </w:r>
    </w:p>
    <w:p>
      <w:pPr>
        <w:spacing w:after="0" w:line="240" w:lineRule="auto"/>
        <w:rPr>
          <w:rFonts w:eastAsiaTheme="minorHAnsi"/>
          <w:b/>
          <w:sz w:val="16"/>
          <w:szCs w:val="16"/>
        </w:rPr>
      </w:pPr>
      <w:r>
        <w:rPr>
          <w:rFonts w:eastAsiaTheme="minorHAnsi"/>
          <w:b/>
          <w:sz w:val="16"/>
          <w:szCs w:val="16"/>
        </w:rPr>
        <w:t>1)과잉금지원칙 의의</w:t>
      </w:r>
    </w:p>
    <w:p>
      <w:pPr>
        <w:spacing w:after="0" w:line="240" w:lineRule="auto"/>
        <w:rPr>
          <w:rFonts w:eastAsiaTheme="minorHAnsi"/>
          <w:b/>
          <w:sz w:val="16"/>
          <w:szCs w:val="16"/>
        </w:rPr>
      </w:pPr>
      <w:r>
        <w:rPr>
          <w:rFonts w:eastAsiaTheme="minorHAnsi"/>
          <w:b/>
          <w:sz w:val="16"/>
          <w:szCs w:val="16"/>
        </w:rPr>
        <w:t xml:space="preserve">2)입법목적 정당성, 방법의 적절성(법사개) </w:t>
      </w:r>
    </w:p>
    <w:p>
      <w:pPr>
        <w:spacing w:after="0" w:line="240" w:lineRule="auto"/>
        <w:rPr>
          <w:rFonts w:eastAsiaTheme="minorHAnsi"/>
          <w:sz w:val="16"/>
          <w:szCs w:val="16"/>
        </w:rPr>
      </w:pPr>
      <w:r>
        <w:rPr>
          <w:rFonts w:eastAsiaTheme="minorHAnsi"/>
          <w:sz w:val="16"/>
          <w:szCs w:val="16"/>
        </w:rPr>
        <w:t>:</w:t>
      </w:r>
      <w:r>
        <w:rPr>
          <w:rFonts w:eastAsiaTheme="minorHAnsi"/>
          <w:b/>
          <w:bCs/>
          <w:sz w:val="16"/>
          <w:szCs w:val="16"/>
        </w:rPr>
        <w:t>법</w:t>
      </w:r>
      <w:r>
        <w:rPr>
          <w:rFonts w:eastAsiaTheme="minorHAnsi"/>
          <w:sz w:val="16"/>
          <w:szCs w:val="16"/>
        </w:rPr>
        <w:t xml:space="preserve">률관계안정, </w:t>
      </w:r>
      <w:r>
        <w:rPr>
          <w:rFonts w:eastAsiaTheme="minorHAnsi"/>
          <w:b/>
          <w:bCs/>
          <w:sz w:val="16"/>
          <w:szCs w:val="16"/>
        </w:rPr>
        <w:t>사</w:t>
      </w:r>
      <w:r>
        <w:rPr>
          <w:rFonts w:eastAsiaTheme="minorHAnsi"/>
          <w:sz w:val="16"/>
          <w:szCs w:val="16"/>
        </w:rPr>
        <w:t xml:space="preserve">회경제적 이용효율제고, </w:t>
      </w:r>
      <w:r>
        <w:rPr>
          <w:rFonts w:eastAsiaTheme="minorHAnsi"/>
          <w:b/>
          <w:bCs/>
          <w:sz w:val="16"/>
          <w:szCs w:val="16"/>
        </w:rPr>
        <w:t>개</w:t>
      </w:r>
      <w:r>
        <w:rPr>
          <w:rFonts w:eastAsiaTheme="minorHAnsi"/>
          <w:sz w:val="16"/>
          <w:szCs w:val="16"/>
        </w:rPr>
        <w:t>발이익배제</w:t>
      </w:r>
    </w:p>
    <w:p>
      <w:pPr>
        <w:spacing w:after="0" w:line="240" w:lineRule="auto"/>
        <w:rPr>
          <w:rFonts w:eastAsiaTheme="minorHAnsi"/>
          <w:sz w:val="16"/>
          <w:szCs w:val="16"/>
        </w:rPr>
      </w:pPr>
      <w:r>
        <w:rPr>
          <w:rFonts w:eastAsiaTheme="minorHAnsi"/>
          <w:sz w:val="16"/>
          <w:szCs w:val="16"/>
        </w:rPr>
        <w:t xml:space="preserve">입법목적 정당, 입법목적 달성에 유효적절한 수단임 </w:t>
      </w:r>
    </w:p>
    <w:p>
      <w:pPr>
        <w:spacing w:after="0" w:line="240" w:lineRule="auto"/>
        <w:rPr>
          <w:rFonts w:eastAsiaTheme="minorHAnsi"/>
          <w:b/>
          <w:sz w:val="16"/>
          <w:szCs w:val="16"/>
        </w:rPr>
      </w:pPr>
      <w:r>
        <w:rPr>
          <w:rFonts w:eastAsiaTheme="minorHAnsi"/>
          <w:b/>
          <w:sz w:val="16"/>
          <w:szCs w:val="16"/>
        </w:rPr>
        <w:t xml:space="preserve">3)침해의 최소성 : </w:t>
      </w:r>
      <w:r>
        <w:rPr>
          <w:rFonts w:eastAsiaTheme="minorHAnsi"/>
          <w:sz w:val="16"/>
          <w:szCs w:val="16"/>
        </w:rPr>
        <w:t>단지 10년, 다른나라 입법례</w:t>
      </w:r>
    </w:p>
    <w:p>
      <w:pPr>
        <w:spacing w:after="0" w:line="240" w:lineRule="auto"/>
        <w:rPr>
          <w:rFonts w:eastAsiaTheme="minorHAnsi"/>
          <w:sz w:val="16"/>
          <w:szCs w:val="16"/>
        </w:rPr>
      </w:pPr>
      <w:r>
        <w:rPr>
          <w:rFonts w:eastAsiaTheme="minorHAnsi"/>
          <w:b/>
          <w:sz w:val="16"/>
          <w:szCs w:val="16"/>
        </w:rPr>
        <w:t>4)법익균형성:</w:t>
      </w:r>
      <w:r>
        <w:rPr>
          <w:rFonts w:eastAsiaTheme="minorHAnsi"/>
          <w:sz w:val="16"/>
          <w:szCs w:val="16"/>
        </w:rPr>
        <w:t xml:space="preserve"> 사익침해 정당화할 정도로 크다고 보기 어려우므로 법인균형성 충족하지 못한다. </w:t>
      </w:r>
    </w:p>
    <w:p>
      <w:pPr>
        <w:spacing w:after="0" w:line="240" w:lineRule="auto"/>
        <w:rPr>
          <w:rFonts w:eastAsiaTheme="minorHAnsi"/>
          <w:b/>
          <w:sz w:val="16"/>
          <w:szCs w:val="16"/>
          <w:u w:val="single" w:color="auto"/>
        </w:rPr>
      </w:pPr>
      <w:r>
        <w:rPr>
          <w:rFonts w:eastAsiaTheme="minorHAnsi"/>
          <w:b/>
          <w:sz w:val="16"/>
          <w:szCs w:val="16"/>
          <w:u w:val="single" w:color="auto"/>
        </w:rPr>
        <w:t>4. 헌법불합치 결정 검토</w:t>
      </w:r>
    </w:p>
    <w:p>
      <w:pPr>
        <w:spacing w:after="0" w:line="240" w:lineRule="auto"/>
        <w:rPr>
          <w:rFonts w:eastAsiaTheme="minorHAnsi"/>
          <w:sz w:val="16"/>
          <w:szCs w:val="16"/>
        </w:rPr>
      </w:pPr>
      <w:r>
        <w:rPr>
          <w:rFonts w:eastAsiaTheme="minorHAnsi"/>
          <w:sz w:val="16"/>
          <w:szCs w:val="16"/>
        </w:rPr>
        <w:t xml:space="preserve">①환매권은 헌법이 보장하는 기본권 ②발생기간 일률적으로 10년 제한 과잉금지원칙 위배 ③헌재결정 타당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&lt;환매권의 대항력&gt;</w:t>
      </w:r>
    </w:p>
    <w:p>
      <w:pPr>
        <w:spacing w:after="0" w:line="240" w:lineRule="auto"/>
        <w:rPr>
          <w:rFonts w:eastAsiaTheme="minorHAnsi"/>
          <w:b/>
          <w:sz w:val="16"/>
          <w:szCs w:val="16"/>
          <w:u w:val="single" w:color="auto"/>
        </w:rPr>
      </w:pPr>
      <w:r>
        <w:rPr>
          <w:rFonts w:eastAsiaTheme="minorHAnsi"/>
          <w:b/>
          <w:sz w:val="16"/>
          <w:szCs w:val="16"/>
          <w:u w:val="single" w:color="auto"/>
        </w:rPr>
        <w:t>1)관련 규정의 검토(91조 5항)</w:t>
      </w:r>
    </w:p>
    <w:p>
      <w:pPr>
        <w:spacing w:after="0" w:line="240" w:lineRule="auto"/>
        <w:rPr>
          <w:rFonts w:eastAsiaTheme="minorHAnsi"/>
          <w:sz w:val="16"/>
          <w:szCs w:val="16"/>
        </w:rPr>
      </w:pPr>
      <w:r>
        <w:rPr>
          <w:rFonts w:eastAsiaTheme="minorHAnsi"/>
          <w:sz w:val="16"/>
          <w:szCs w:val="16"/>
        </w:rPr>
        <w:t xml:space="preserve">환매권은 「부동산등기법」에서 정하는 바에 따라 공익사업에 필요한 토지의 협의취득 또는 수용의 등기가 되었을 때에는 </w:t>
      </w:r>
      <w:r>
        <w:rPr>
          <w:rFonts w:eastAsiaTheme="minorHAnsi"/>
          <w:b/>
          <w:bCs/>
          <w:sz w:val="16"/>
          <w:szCs w:val="16"/>
        </w:rPr>
        <w:t>제3자에게 대항할 수 있다.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2)91조 5항의 의미(판례의 입장) </w:t>
      </w:r>
    </w:p>
    <w:p>
      <w:pPr>
        <w:spacing w:after="0" w:line="240" w:lineRule="auto"/>
        <w:rPr>
          <w:rFonts w:eastAsiaTheme="minorHAnsi"/>
          <w:sz w:val="16"/>
          <w:szCs w:val="16"/>
        </w:rPr>
      </w:pPr>
      <w:r>
        <w:rPr>
          <w:rFonts w:eastAsiaTheme="minorHAnsi"/>
          <w:sz w:val="16"/>
          <w:szCs w:val="16"/>
        </w:rPr>
        <w:t>판례는 '수용목적물이 제 3자에게 이전되더라도 협의취득,수용등기가 되어 있으면 환매권자의 지위는 그대로 유지되어 환매권자는 환매권을 행사할 수 있고 제 3자에 대하여도 이를 주장할 수 있다는 의미이다.'라고 판시하였다.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&lt;사업시행자 통지의무위반(법 92조) 불법행위 구성&gt;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통지의무</w:t>
      </w:r>
      <w:r>
        <w:rPr>
          <w:rFonts w:eastAsiaTheme="minorHAnsi"/>
          <w:sz w:val="16"/>
          <w:szCs w:val="16"/>
        </w:rPr>
        <w:t xml:space="preserve">: 환매할 토지가 생겼을 때, 지체없이 </w:t>
      </w:r>
    </w:p>
    <w:p>
      <w:pPr>
        <w:spacing w:after="0" w:line="240" w:lineRule="auto"/>
        <w:rPr>
          <w:rFonts w:eastAsiaTheme="minorHAnsi"/>
          <w:b/>
          <w:sz w:val="16"/>
          <w:szCs w:val="16"/>
          <w:u w:val="single" w:color="auto"/>
        </w:rPr>
      </w:pPr>
      <w:r>
        <w:rPr>
          <w:rFonts w:eastAsiaTheme="minorHAnsi"/>
          <w:b/>
          <w:sz w:val="16"/>
          <w:szCs w:val="16"/>
          <w:u w:val="single" w:color="auto"/>
        </w:rPr>
        <w:t xml:space="preserve">2. 미통지가 불법행위를 구성하는지 여부 </w:t>
      </w:r>
    </w:p>
    <w:p>
      <w:pPr>
        <w:spacing w:after="0" w:line="240" w:lineRule="auto"/>
        <w:rPr>
          <w:rFonts w:eastAsiaTheme="minorHAnsi"/>
          <w:sz w:val="16"/>
          <w:szCs w:val="16"/>
        </w:rPr>
      </w:pPr>
      <w:r>
        <w:rPr>
          <w:rFonts w:eastAsiaTheme="minorHAnsi"/>
          <w:b/>
          <w:sz w:val="16"/>
          <w:szCs w:val="16"/>
        </w:rPr>
        <w:t>1)학설</w:t>
      </w:r>
      <w:r>
        <w:rPr>
          <w:rFonts w:eastAsiaTheme="minorHAnsi"/>
          <w:sz w:val="16"/>
          <w:szCs w:val="16"/>
        </w:rPr>
        <w:t xml:space="preserve"> ①단순 통지의무불이행으로 부정하는 견해 ②환매권이 상실되어 불법행위를 구성한다는 긍정설이 대립한다. </w:t>
      </w:r>
    </w:p>
    <w:p>
      <w:pPr>
        <w:spacing w:after="0" w:line="240" w:lineRule="auto"/>
        <w:rPr>
          <w:rFonts w:eastAsiaTheme="minorHAnsi"/>
          <w:sz w:val="16"/>
          <w:szCs w:val="16"/>
        </w:rPr>
      </w:pPr>
      <w:r>
        <w:rPr>
          <w:rFonts w:eastAsiaTheme="minorHAnsi"/>
          <w:b/>
          <w:sz w:val="16"/>
          <w:szCs w:val="16"/>
        </w:rPr>
        <w:t>2)판례의 입장</w:t>
      </w:r>
      <w:r>
        <w:rPr>
          <w:rFonts w:eastAsiaTheme="minorHAnsi"/>
          <w:sz w:val="16"/>
          <w:szCs w:val="16"/>
        </w:rPr>
        <w:t xml:space="preserve"> : ①실효성보장 ②단순 선언적X ③법적 의무 정한것 ④환매권 침해로 ⑤불법행위 구성 </w:t>
      </w:r>
    </w:p>
    <w:p>
      <w:pPr>
        <w:spacing w:after="0" w:line="240" w:lineRule="auto"/>
        <w:rPr>
          <w:rFonts w:eastAsiaTheme="minorHAnsi"/>
          <w:sz w:val="16"/>
          <w:szCs w:val="16"/>
        </w:rPr>
      </w:pPr>
      <w:r>
        <w:rPr>
          <w:rFonts w:eastAsiaTheme="minorHAnsi"/>
          <w:b/>
          <w:sz w:val="16"/>
          <w:szCs w:val="16"/>
        </w:rPr>
        <w:t>3)검토</w:t>
      </w:r>
      <w:r>
        <w:rPr>
          <w:rFonts w:eastAsiaTheme="minorHAnsi"/>
          <w:sz w:val="16"/>
          <w:szCs w:val="16"/>
        </w:rPr>
        <w:t xml:space="preserve"> : ①통지의무는 법상의무로 ②미통지는 불법행위이며 ③환매권이 상실되는 손해가 발생한 바 ③불법행위로 인한 손해배상 책임이 있다고 판단된다. </w:t>
      </w:r>
    </w:p>
    <w:p>
      <w:pPr>
        <w:spacing w:after="0" w:line="240" w:lineRule="auto"/>
        <w:rPr>
          <w:rFonts w:eastAsiaTheme="minorHAnsi"/>
          <w:sz w:val="16"/>
          <w:szCs w:val="16"/>
        </w:rPr>
      </w:pPr>
      <w:r>
        <w:rPr>
          <w:rFonts w:eastAsiaTheme="minorHAnsi"/>
          <w:b/>
          <w:sz w:val="16"/>
          <w:szCs w:val="16"/>
          <w:u w:val="single" w:color="auto"/>
        </w:rPr>
        <w:t>3. 불법행위로 인한 손해배상액</w:t>
      </w:r>
      <w:r>
        <w:rPr>
          <w:rFonts w:eastAsiaTheme="minorHAnsi"/>
          <w:sz w:val="16"/>
          <w:szCs w:val="16"/>
        </w:rPr>
        <w:t xml:space="preserve"> : 환매권 상실 당시 토지의 시가에서 환매권 행사시 지급할 금액을 공제한 금액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&lt;공익사업변환&gt;</w:t>
      </w:r>
    </w:p>
    <w:p>
      <w:pPr>
        <w:spacing w:after="0" w:line="240" w:lineRule="auto"/>
        <w:rPr>
          <w:rFonts w:eastAsiaTheme="minorHAnsi"/>
          <w:sz w:val="16"/>
          <w:szCs w:val="16"/>
        </w:rPr>
      </w:pPr>
      <w:r>
        <w:rPr>
          <w:rFonts w:eastAsiaTheme="minorHAnsi"/>
          <w:b/>
          <w:sz w:val="16"/>
          <w:szCs w:val="16"/>
          <w:u w:val="single" w:color="auto"/>
        </w:rPr>
        <w:t>1. 의의, 취지, 효과</w:t>
      </w:r>
      <w:r>
        <w:rPr>
          <w:rFonts w:eastAsiaTheme="minorHAnsi"/>
          <w:sz w:val="16"/>
          <w:szCs w:val="16"/>
        </w:rPr>
        <w:t xml:space="preserve">(91조6항) </w:t>
      </w:r>
    </w:p>
    <w:p>
      <w:pPr>
        <w:spacing w:after="0" w:line="240" w:lineRule="auto"/>
        <w:rPr>
          <w:rFonts w:eastAsiaTheme="minorHAnsi"/>
          <w:b/>
          <w:sz w:val="16"/>
          <w:szCs w:val="16"/>
          <w:u w:val="single" w:color="auto"/>
        </w:rPr>
      </w:pPr>
      <w:r>
        <w:rPr>
          <w:rFonts w:eastAsiaTheme="minorHAnsi"/>
          <w:b/>
          <w:sz w:val="16"/>
          <w:szCs w:val="16"/>
          <w:u w:val="single" w:color="auto"/>
        </w:rPr>
        <w:t>2. 공익사업 변환 위헌성(목수피법비)</w:t>
      </w:r>
    </w:p>
    <w:p>
      <w:pPr>
        <w:spacing w:after="0" w:line="240" w:lineRule="auto"/>
        <w:rPr>
          <w:rFonts w:eastAsiaTheme="minorHAnsi"/>
          <w:sz w:val="16"/>
          <w:szCs w:val="16"/>
        </w:rPr>
      </w:pPr>
      <w:r>
        <w:rPr>
          <w:rFonts w:eastAsiaTheme="minorHAnsi"/>
          <w:sz w:val="16"/>
          <w:szCs w:val="16"/>
        </w:rPr>
        <w:t xml:space="preserve">헌법재판소는 공익사업변환제도는 ①공익사업의 신속한 수행이라는 </w:t>
      </w:r>
      <w:r>
        <w:rPr>
          <w:rFonts w:eastAsiaTheme="minorHAnsi"/>
          <w:b/>
          <w:bCs/>
          <w:sz w:val="16"/>
          <w:szCs w:val="16"/>
        </w:rPr>
        <w:t>목</w:t>
      </w:r>
      <w:r>
        <w:rPr>
          <w:rFonts w:eastAsiaTheme="minorHAnsi"/>
          <w:sz w:val="16"/>
          <w:szCs w:val="16"/>
        </w:rPr>
        <w:t xml:space="preserve">적의 정당성이 인정되고 ②대상 사업의 범위를 제한하여 </w:t>
      </w:r>
      <w:r>
        <w:rPr>
          <w:rFonts w:eastAsiaTheme="minorHAnsi"/>
          <w:b/>
          <w:bCs/>
          <w:sz w:val="16"/>
          <w:szCs w:val="16"/>
        </w:rPr>
        <w:t>수</w:t>
      </w:r>
      <w:r>
        <w:rPr>
          <w:rFonts w:eastAsiaTheme="minorHAnsi"/>
          <w:sz w:val="16"/>
          <w:szCs w:val="16"/>
        </w:rPr>
        <w:t>단의 적정성도 인정되며 ③</w:t>
      </w:r>
      <w:r>
        <w:rPr>
          <w:rFonts w:eastAsiaTheme="minorHAnsi"/>
          <w:b/>
          <w:bCs/>
          <w:sz w:val="16"/>
          <w:szCs w:val="16"/>
        </w:rPr>
        <w:t>피</w:t>
      </w:r>
      <w:r>
        <w:rPr>
          <w:rFonts w:eastAsiaTheme="minorHAnsi"/>
          <w:sz w:val="16"/>
          <w:szCs w:val="16"/>
        </w:rPr>
        <w:t xml:space="preserve">해 최소성의 원칙, </w:t>
      </w:r>
      <w:r>
        <w:rPr>
          <w:rFonts w:eastAsiaTheme="minorHAnsi"/>
          <w:b/>
          <w:bCs/>
          <w:sz w:val="16"/>
          <w:szCs w:val="16"/>
        </w:rPr>
        <w:t>법</w:t>
      </w:r>
      <w:r>
        <w:rPr>
          <w:rFonts w:eastAsiaTheme="minorHAnsi"/>
          <w:sz w:val="16"/>
          <w:szCs w:val="16"/>
        </w:rPr>
        <w:t xml:space="preserve">익균형의 원칙에도 부합하여 헌법상 </w:t>
      </w:r>
      <w:r>
        <w:rPr>
          <w:rFonts w:eastAsiaTheme="minorHAnsi"/>
          <w:b/>
          <w:bCs/>
          <w:sz w:val="16"/>
          <w:szCs w:val="16"/>
        </w:rPr>
        <w:t>비</w:t>
      </w:r>
      <w:r>
        <w:rPr>
          <w:rFonts w:eastAsiaTheme="minorHAnsi"/>
          <w:sz w:val="16"/>
          <w:szCs w:val="16"/>
        </w:rPr>
        <w:t xml:space="preserve">례의 원칙에 위배되지 않는다고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공익사업변환요건 (주4사토)</w:t>
      </w:r>
      <w:r>
        <w:rPr>
          <w:lang w:eastAsia="ko-KR"/>
          <w:rFonts w:eastAsiaTheme="minorHAnsi"/>
          <w:b/>
          <w:sz w:val="16"/>
          <w:szCs w:val="16"/>
          <w:u w:val="single" w:color="auto"/>
          <w:rtl w:val="off"/>
        </w:rPr>
        <w:t>(2010다30782)</w:t>
      </w:r>
    </w:p>
    <w:p>
      <w:pPr>
        <w:spacing w:after="0" w:line="240" w:lineRule="auto"/>
        <w:rPr>
          <w:rFonts w:eastAsiaTheme="minorHAnsi"/>
          <w:sz w:val="16"/>
          <w:szCs w:val="16"/>
        </w:rPr>
      </w:pPr>
      <w:r>
        <w:rPr>
          <w:rFonts w:eastAsiaTheme="minorHAnsi"/>
          <w:sz w:val="16"/>
          <w:szCs w:val="16"/>
        </w:rPr>
        <w:t>1)주체상 요건 :종전사업 국가등, 판례는 새로운 사업자</w:t>
      </w:r>
      <w:r>
        <w:rPr>
          <w:rFonts w:eastAsiaTheme="minorHAnsi"/>
          <w:sz w:val="16"/>
          <w:szCs w:val="16"/>
        </w:rPr>
        <w:t xml:space="preserve">는 공익사업변환특례취지 고려 동일하지 않아도 되고 국가등일 필요없다. 고 판시 </w:t>
      </w:r>
    </w:p>
    <w:p>
      <w:pPr>
        <w:spacing w:after="0" w:line="240" w:lineRule="auto"/>
        <w:rPr>
          <w:rFonts w:eastAsiaTheme="minorHAnsi"/>
          <w:sz w:val="16"/>
          <w:szCs w:val="16"/>
        </w:rPr>
      </w:pPr>
      <w:r>
        <w:rPr>
          <w:rFonts w:eastAsiaTheme="minorHAnsi"/>
          <w:sz w:val="16"/>
          <w:szCs w:val="16"/>
        </w:rPr>
        <w:t>2)공익사업 요건 : 4조 1호내지5호, 공익성 높은, 사업인정</w:t>
      </w:r>
    </w:p>
    <w:p>
      <w:pPr>
        <w:spacing w:after="0" w:line="240" w:lineRule="auto"/>
        <w:rPr>
          <w:rFonts w:eastAsiaTheme="minorHAnsi"/>
          <w:sz w:val="16"/>
          <w:szCs w:val="16"/>
        </w:rPr>
      </w:pPr>
      <w:r>
        <w:rPr>
          <w:rFonts w:eastAsiaTheme="minorHAnsi"/>
          <w:sz w:val="16"/>
          <w:szCs w:val="16"/>
        </w:rPr>
        <w:t>3)종전사업과 새로운사업 모두 사업인정을 받을 것</w:t>
      </w:r>
    </w:p>
    <w:p>
      <w:pPr>
        <w:spacing w:after="0" w:line="240" w:lineRule="auto"/>
        <w:rPr>
          <w:rFonts w:eastAsiaTheme="minorHAnsi"/>
          <w:sz w:val="16"/>
          <w:szCs w:val="16"/>
        </w:rPr>
      </w:pPr>
      <w:r>
        <w:rPr>
          <w:rFonts w:eastAsiaTheme="minorHAnsi"/>
          <w:sz w:val="16"/>
          <w:szCs w:val="16"/>
        </w:rPr>
        <w:t>4)토지소유: 제3자 처분, 필요없어지게 된 것, 인정여지X</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사업인정 전 협의취득한 경우 </w:t>
      </w:r>
    </w:p>
    <w:p>
      <w:pPr>
        <w:spacing w:after="0" w:line="240" w:lineRule="auto"/>
        <w:rPr>
          <w:rFonts w:eastAsiaTheme="minorHAnsi"/>
          <w:sz w:val="16"/>
          <w:szCs w:val="16"/>
        </w:rPr>
      </w:pPr>
      <w:r>
        <w:rPr>
          <w:rFonts w:eastAsiaTheme="minorHAnsi"/>
          <w:sz w:val="16"/>
          <w:szCs w:val="16"/>
        </w:rPr>
        <w:t xml:space="preserve">91조 6항 사업인정을 받아 협의 취득 또는 수용한 토지에 한하여 공익사업 변환을 인정하므로 적용될 여지 없음 </w:t>
      </w:r>
    </w:p>
    <w:p>
      <w:pPr>
        <w:spacing w:after="0" w:line="240" w:lineRule="auto"/>
        <w:rPr>
          <w:rFonts w:eastAsiaTheme="minorHAnsi"/>
          <w:b/>
          <w:sz w:val="16"/>
          <w:szCs w:val="16"/>
          <w:u w:val="single" w:color="auto"/>
        </w:rPr>
      </w:pPr>
      <w:r>
        <w:rPr>
          <w:rFonts w:eastAsiaTheme="minorHAnsi"/>
          <w:b/>
          <w:sz w:val="16"/>
          <w:szCs w:val="16"/>
          <w:u w:val="single" w:color="auto"/>
        </w:rPr>
        <w:t xml:space="preserve">5. 사안의 해결 </w:t>
      </w:r>
    </w:p>
    <w:p>
      <w:pPr>
        <w:spacing w:after="0" w:line="240" w:lineRule="auto"/>
        <w:rPr>
          <w:rFonts w:eastAsiaTheme="minorHAnsi"/>
          <w:sz w:val="16"/>
          <w:szCs w:val="16"/>
        </w:rPr>
      </w:pPr>
      <w:r>
        <w:rPr>
          <w:rFonts w:eastAsiaTheme="minorHAnsi"/>
          <w:sz w:val="16"/>
          <w:szCs w:val="16"/>
        </w:rPr>
        <w:t xml:space="preserve">①종전사업 국가등 ②새로운 사업 4조 1호내지5호해당 ③사업인정 받아 ④토지계속 소유 ④but사업인정전 협의취득 토지는 공익사업 변환 인정 여지 없다.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&lt;환매금액 증액청구 91조 4항&gt;</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b/>
          <w:sz w:val="16"/>
          <w:szCs w:val="16"/>
        </w:rPr>
        <w:t xml:space="preserve"> </w:t>
      </w:r>
      <w:r>
        <w:rPr>
          <w:rFonts w:eastAsiaTheme="minorHAnsi"/>
          <w:sz w:val="16"/>
          <w:szCs w:val="16"/>
        </w:rPr>
        <w:t>토지가격이 취득일당시에 비하여 현저히 변동된 경우 사업시행자와 환매권자는 환매금액에 대하여 서로 협의하되 협의가 성립하지 않을 경우 그 금액의 증감을 법원에 청구할 수 있다.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'현저히 변동'의 판단기준(령48조)</w:t>
      </w:r>
    </w:p>
    <w:p>
      <w:pPr>
        <w:spacing w:after="0" w:line="240" w:lineRule="auto"/>
        <w:rPr>
          <w:rFonts w:eastAsiaTheme="minorHAnsi"/>
          <w:sz w:val="16"/>
          <w:szCs w:val="16"/>
        </w:rPr>
      </w:pPr>
      <w:r>
        <w:rPr>
          <w:rFonts w:eastAsiaTheme="minorHAnsi"/>
          <w:sz w:val="16"/>
          <w:szCs w:val="16"/>
        </w:rPr>
        <w:t xml:space="preserve">환매권 행사 당시의 토지가격이 지급한 보상금에 환매 당시까지의 당해사업과 관계없는 인근 유사토지의 지가변동률을 곱한 금액을 초과하는 경우를 말한다.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환매금액에 대한 다툼</w:t>
      </w:r>
    </w:p>
    <w:p>
      <w:pPr>
        <w:spacing w:after="0" w:line="240" w:lineRule="auto"/>
        <w:rPr>
          <w:rFonts w:eastAsiaTheme="minorHAnsi"/>
          <w:sz w:val="16"/>
          <w:szCs w:val="16"/>
        </w:rPr>
      </w:pPr>
      <w:r>
        <w:rPr>
          <w:rFonts w:eastAsiaTheme="minorHAnsi"/>
          <w:sz w:val="16"/>
          <w:szCs w:val="16"/>
        </w:rPr>
        <w:t>협의가 원칙이나 협의 불성립시 법원에 환매금액 증감을 청구할 수 있다. 이 때 보상금증감청구소송이 아니라, 민사소송에 의해 다툰다.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동시이행항변 가능성 2006다49277</w:t>
      </w:r>
    </w:p>
    <w:p>
      <w:pPr>
        <w:spacing w:after="0" w:line="240" w:lineRule="auto"/>
        <w:rPr>
          <w:rFonts w:eastAsiaTheme="minorHAnsi"/>
          <w:sz w:val="16"/>
          <w:szCs w:val="16"/>
        </w:rPr>
      </w:pPr>
      <w:r>
        <w:rPr>
          <w:rFonts w:eastAsiaTheme="minorHAnsi"/>
          <w:sz w:val="16"/>
          <w:szCs w:val="16"/>
        </w:rPr>
        <w:t>환매권은 형성권으로 환매권자는 보상금에 상당하는 금액을 지급하는 것으로 족한 것이며 사업시행자는 소로써 법원에 환매대금의 증액을 청구할 수 있을 뿐 증액된 환매대금과 보상금 상당액의 차액을 지급할 것을 선이행 또는 동시이행의 항변으로 주장할 수 없다고 판시하였다.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&lt;공익사업 변환 위헌성&gt;</w:t>
      </w:r>
    </w:p>
    <w:p>
      <w:pPr>
        <w:spacing w:after="0" w:line="240" w:lineRule="auto"/>
        <w:rPr>
          <w:rFonts w:eastAsiaTheme="minorHAnsi"/>
          <w:b/>
          <w:sz w:val="16"/>
          <w:szCs w:val="16"/>
          <w:u w:val="single" w:color="auto"/>
        </w:rPr>
      </w:pPr>
      <w:r>
        <w:rPr>
          <w:rFonts w:eastAsiaTheme="minorHAnsi"/>
          <w:b/>
          <w:sz w:val="16"/>
          <w:szCs w:val="16"/>
          <w:u w:val="single" w:color="auto"/>
        </w:rPr>
        <w:t>1)문제점</w:t>
      </w:r>
    </w:p>
    <w:p>
      <w:pPr>
        <w:spacing w:after="0" w:line="240" w:lineRule="auto"/>
        <w:rPr>
          <w:rFonts w:eastAsiaTheme="minorHAnsi"/>
          <w:sz w:val="16"/>
          <w:szCs w:val="16"/>
        </w:rPr>
      </w:pPr>
      <w:r>
        <w:rPr>
          <w:rFonts w:eastAsiaTheme="minorHAnsi"/>
          <w:sz w:val="16"/>
          <w:szCs w:val="16"/>
        </w:rPr>
        <w:t xml:space="preserve">헌법상 보장된 환매권을 법률로 제한하는 것으로 기본권의 본질적인 내용을 침해하는 제한으로 비례의 원칙에 위반되는지 문제된다.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2)학설</w:t>
      </w:r>
    </w:p>
    <w:p>
      <w:pPr>
        <w:spacing w:after="0" w:line="240" w:lineRule="auto"/>
        <w:rPr>
          <w:rFonts w:eastAsiaTheme="minorHAnsi"/>
          <w:sz w:val="16"/>
          <w:szCs w:val="16"/>
        </w:rPr>
      </w:pPr>
      <w:r>
        <w:rPr>
          <w:rFonts w:eastAsiaTheme="minorHAnsi"/>
          <w:sz w:val="16"/>
          <w:szCs w:val="16"/>
        </w:rPr>
        <w:t xml:space="preserve">①합헌설: 입법목적이 정당하고 공익성이 높은 사업으로 한정하여 비례원칙에 위반되지 않는다는 견해 </w:t>
      </w:r>
    </w:p>
    <w:p>
      <w:pPr>
        <w:spacing w:after="0" w:line="240" w:lineRule="auto"/>
        <w:rPr>
          <w:rFonts w:eastAsiaTheme="minorHAnsi"/>
          <w:sz w:val="16"/>
          <w:szCs w:val="16"/>
        </w:rPr>
      </w:pPr>
      <w:r>
        <w:rPr>
          <w:rFonts w:eastAsiaTheme="minorHAnsi"/>
          <w:sz w:val="16"/>
          <w:szCs w:val="16"/>
        </w:rPr>
        <w:t>②위헌설: 기본권 제한과 과잉금지 원칙에 위배된다는 견해</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3)판례의 입장 (목수피법비)</w:t>
      </w:r>
    </w:p>
    <w:p>
      <w:pPr>
        <w:spacing w:after="0" w:line="240" w:lineRule="auto"/>
        <w:rPr>
          <w:rFonts w:eastAsiaTheme="minorHAnsi"/>
          <w:sz w:val="16"/>
          <w:szCs w:val="16"/>
        </w:rPr>
      </w:pPr>
      <w:r>
        <w:rPr>
          <w:rFonts w:eastAsiaTheme="minorHAnsi"/>
          <w:sz w:val="16"/>
          <w:szCs w:val="16"/>
        </w:rPr>
        <w:t xml:space="preserve">헌법재판소는 공익사업변환제도는 ①공익사업의 신속한 수행이라는 </w:t>
      </w:r>
      <w:r>
        <w:rPr>
          <w:rFonts w:eastAsiaTheme="minorHAnsi"/>
          <w:b/>
          <w:bCs/>
          <w:sz w:val="16"/>
          <w:szCs w:val="16"/>
        </w:rPr>
        <w:t>목</w:t>
      </w:r>
      <w:r>
        <w:rPr>
          <w:rFonts w:eastAsiaTheme="minorHAnsi"/>
          <w:sz w:val="16"/>
          <w:szCs w:val="16"/>
        </w:rPr>
        <w:t xml:space="preserve">적의 정당성이 인정되고 ②대상 사업의 범위를 제한하여 </w:t>
      </w:r>
      <w:r>
        <w:rPr>
          <w:rFonts w:eastAsiaTheme="minorHAnsi"/>
          <w:b/>
          <w:bCs/>
          <w:sz w:val="16"/>
          <w:szCs w:val="16"/>
        </w:rPr>
        <w:t>수</w:t>
      </w:r>
      <w:r>
        <w:rPr>
          <w:rFonts w:eastAsiaTheme="minorHAnsi"/>
          <w:sz w:val="16"/>
          <w:szCs w:val="16"/>
        </w:rPr>
        <w:t>단의 적정성도 인정되며 ③</w:t>
      </w:r>
      <w:r>
        <w:rPr>
          <w:rFonts w:eastAsiaTheme="minorHAnsi"/>
          <w:b/>
          <w:bCs/>
          <w:sz w:val="16"/>
          <w:szCs w:val="16"/>
        </w:rPr>
        <w:t>피</w:t>
      </w:r>
      <w:r>
        <w:rPr>
          <w:rFonts w:eastAsiaTheme="minorHAnsi"/>
          <w:sz w:val="16"/>
          <w:szCs w:val="16"/>
        </w:rPr>
        <w:t xml:space="preserve">해 최소성의 원칙, </w:t>
      </w:r>
      <w:r>
        <w:rPr>
          <w:rFonts w:eastAsiaTheme="minorHAnsi"/>
          <w:b/>
          <w:bCs/>
          <w:sz w:val="16"/>
          <w:szCs w:val="16"/>
        </w:rPr>
        <w:t>법</w:t>
      </w:r>
      <w:r>
        <w:rPr>
          <w:rFonts w:eastAsiaTheme="minorHAnsi"/>
          <w:sz w:val="16"/>
          <w:szCs w:val="16"/>
        </w:rPr>
        <w:t xml:space="preserve">익균형의 원칙에도 부합하여 헌법상 </w:t>
      </w:r>
      <w:r>
        <w:rPr>
          <w:rFonts w:eastAsiaTheme="minorHAnsi"/>
          <w:b/>
          <w:bCs/>
          <w:sz w:val="16"/>
          <w:szCs w:val="16"/>
        </w:rPr>
        <w:t>비</w:t>
      </w:r>
      <w:r>
        <w:rPr>
          <w:rFonts w:eastAsiaTheme="minorHAnsi"/>
          <w:sz w:val="16"/>
          <w:szCs w:val="16"/>
        </w:rPr>
        <w:t>례의 원칙에 위배되지 않는다고 판시하였다.</w:t>
      </w: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‘당해 사업’이란 </w:t>
      </w:r>
      <w:r>
        <w:rPr>
          <w:rFonts w:eastAsiaTheme="minorHAnsi"/>
          <w:b/>
          <w:sz w:val="16"/>
          <w:szCs w:val="16"/>
        </w:rPr>
        <w:t>협의취득 또는 수용의 목적이 된 구체적인 특정의 공익사업을 말하고</w:t>
      </w:r>
      <w:r>
        <w:rPr>
          <w:rFonts w:eastAsiaTheme="minorHAnsi"/>
          <w:sz w:val="16"/>
          <w:szCs w:val="16"/>
        </w:rPr>
        <w:t xml:space="preserve">, ‘취득한 토지가 필요 </w:t>
      </w:r>
      <w:r>
        <w:rPr>
          <w:rFonts w:eastAsiaTheme="minorHAnsi"/>
          <w:sz w:val="16"/>
          <w:szCs w:val="16"/>
        </w:rPr>
        <w:t>없게 된 때’라 함은 협의취득 또는 수용의 목적이 된 구체적인 특정의 공익사업이 폐지되거나 변경되는 등의 사유로 인하여 당해 토지가 더 이상 그 공익사업에 직접 이용될 필요가 없어졌다고 볼 만한 객관적인 사정이 발생한 때를 말한다. 취득한 토지가 필요 없게 되었는지의 여부는 당해 사업의 목적과 내용, 취득의 경위와 범위, 당해 토지와 사업의 관계, 용도 등 제반 사정에 비추어 객관적 사정에 따라 합리적으로 판단하여야 한다. 2018다282183</w:t>
      </w: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&lt;환매권 기타 판례모음&gt;</w:t>
      </w:r>
      <w:r>
        <w:rPr>
          <w:rFonts w:eastAsiaTheme="minorHAnsi"/>
          <w:b/>
          <w:sz w:val="16"/>
          <w:szCs w:val="16"/>
        </w:rPr>
        <w:t xml:space="preserve"> </w:t>
      </w:r>
    </w:p>
    <w:p>
      <w:pPr>
        <w:spacing w:after="0" w:line="240" w:lineRule="auto"/>
        <w:rPr>
          <w:rFonts w:eastAsiaTheme="minorHAnsi"/>
          <w:sz w:val="16"/>
          <w:szCs w:val="16"/>
        </w:rPr>
      </w:pPr>
      <w:r>
        <w:rPr>
          <w:rFonts w:eastAsiaTheme="minorHAnsi"/>
          <w:sz w:val="16"/>
          <w:szCs w:val="16"/>
        </w:rPr>
        <w:t>1. &lt;당해사업&gt;이란 사업인정을 받을 때 구체적으로 특정된 사업이며 &lt;폐지∙변경&gt;이란 당해 사업을 아예 그만두거나 다른 사업으로 바꾸는 것</w:t>
      </w:r>
    </w:p>
    <w:p>
      <w:pPr>
        <w:spacing w:after="0" w:line="240" w:lineRule="auto"/>
        <w:rPr>
          <w:rFonts w:eastAsiaTheme="minorHAnsi"/>
          <w:sz w:val="16"/>
          <w:szCs w:val="16"/>
        </w:rPr>
      </w:pPr>
      <w:r>
        <w:rPr>
          <w:rFonts w:eastAsiaTheme="minorHAnsi"/>
          <w:sz w:val="16"/>
          <w:szCs w:val="16"/>
        </w:rPr>
        <w:t>2. 일부토지에 설치하기로 예정하였던 시설물이 다른 곳에 설치되었거나 그 토지의 일부를 일시적으로 다른 사람에게 임대하였다는 사정만으로는 그 토지가 위 사업에 필요없게 되었다 보기 어렵다.&lt;2009다43041&gt;</w:t>
      </w:r>
    </w:p>
    <w:p>
      <w:pPr>
        <w:spacing w:after="0" w:line="240" w:lineRule="auto"/>
        <w:rPr>
          <w:rFonts w:eastAsiaTheme="minorHAnsi"/>
          <w:sz w:val="16"/>
          <w:szCs w:val="16"/>
        </w:rPr>
      </w:pPr>
      <w:r>
        <w:rPr>
          <w:rFonts w:eastAsiaTheme="minorHAnsi"/>
          <w:sz w:val="16"/>
          <w:szCs w:val="16"/>
        </w:rPr>
        <w:t>3. 항공기 안전운항에 장애가 되는 구릉을 제거하는 공사를 하기 위해 그 구릉 일대에 위치한 토지를 협의취득한 후 절토작업을 완료한 사안에서 절토작업이 완료되었다는 사정만으로 그 토지가 당해 사업에 필요 없게 되었다고 보기 어려워 환매권발생 부정  &lt;2010다 12042, 12050&gt;</w:t>
      </w:r>
    </w:p>
    <w:p>
      <w:pPr>
        <w:spacing w:after="0" w:line="240" w:lineRule="auto"/>
        <w:rPr>
          <w:rFonts w:eastAsiaTheme="minorHAnsi"/>
          <w:sz w:val="16"/>
          <w:szCs w:val="16"/>
        </w:rPr>
      </w:pPr>
      <w:r>
        <w:rPr>
          <w:rFonts w:eastAsiaTheme="minorHAnsi"/>
          <w:sz w:val="16"/>
          <w:szCs w:val="16"/>
        </w:rPr>
        <w:t>4. 환매대상 토지의 위치와 면적을 특정하기 어려운 특별한 사정이 있는 경우에는 환매대상인 토지부분의 동일성이 인정된다면 환매기간 경과후에도 추가로 부족한 환매대금을 지급∙공탁할 수 있다고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건물에 대한 환매권 제한이 평등원칙 위배되는지 </w:t>
      </w:r>
    </w:p>
    <w:p>
      <w:pPr>
        <w:spacing w:after="0" w:line="240" w:lineRule="auto"/>
        <w:rPr>
          <w:rFonts w:eastAsiaTheme="minorHAnsi"/>
          <w:sz w:val="16"/>
          <w:szCs w:val="16"/>
        </w:rPr>
      </w:pPr>
      <w:r>
        <w:rPr>
          <w:rFonts w:eastAsiaTheme="minorHAnsi"/>
          <w:sz w:val="16"/>
          <w:szCs w:val="16"/>
        </w:rPr>
        <w:t xml:space="preserve">정당보상이 이루어진 건물은 존속가치 보장의 필요성이 </w:t>
      </w:r>
      <w:r>
        <w:rPr>
          <w:rFonts w:eastAsiaTheme="minorHAnsi"/>
          <w:sz w:val="16"/>
          <w:szCs w:val="16"/>
        </w:rPr>
        <w:t>적고 건물에 대해서는 환매권을 인정할 실익이 없으므로 입법목적과 수단 간에 비례성을 갖추지 못한 것이라고 볼 수 없어 평등권을 침해하지 않는다고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사업인정이 당연무효인 경우 환매권 인정되는지 </w:t>
      </w:r>
    </w:p>
    <w:p>
      <w:pPr>
        <w:spacing w:after="0" w:line="240" w:lineRule="auto"/>
        <w:rPr>
          <w:rFonts w:eastAsiaTheme="minorHAnsi"/>
          <w:sz w:val="16"/>
          <w:szCs w:val="16"/>
        </w:rPr>
      </w:pPr>
      <w:r>
        <w:rPr>
          <w:rFonts w:eastAsiaTheme="minorHAnsi"/>
          <w:sz w:val="16"/>
          <w:szCs w:val="16"/>
        </w:rPr>
        <w:t>①필요없게 된 경우란 후발적인 것으로 처음부터 필요없었던 경우는 포함되지 않고 ②사업인정이 당연무효라면 시행자가 아닌 자와 협의한 것으로 협의취득은 효력이 없어지는 것이며 ③협의취득이 당연무효라면 토지소유자는 소유권을 계속 보유하는 것이므로 ④환매권을 인정할 필요가 없다고 판시하였다. 2020다280890 판결</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&lt;손실보상청구권&gt;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2. 법적성질 </w:t>
      </w:r>
    </w:p>
    <w:p>
      <w:pPr>
        <w:spacing w:after="0" w:line="240" w:lineRule="auto"/>
        <w:rPr>
          <w:rFonts w:eastAsiaTheme="minorHAnsi"/>
          <w:sz w:val="16"/>
          <w:szCs w:val="16"/>
        </w:rPr>
      </w:pPr>
      <w:r>
        <w:rPr>
          <w:rFonts w:eastAsiaTheme="minorHAnsi"/>
          <w:sz w:val="16"/>
          <w:szCs w:val="16"/>
        </w:rPr>
        <w:t xml:space="preserve">①학설: 공권설, 사권설 </w:t>
      </w:r>
    </w:p>
    <w:p>
      <w:pPr>
        <w:spacing w:after="0" w:line="240" w:lineRule="auto"/>
        <w:rPr>
          <w:rFonts w:eastAsiaTheme="minorHAnsi"/>
          <w:sz w:val="16"/>
          <w:szCs w:val="16"/>
        </w:rPr>
      </w:pPr>
      <w:r>
        <w:rPr>
          <w:rFonts w:eastAsiaTheme="minorHAnsi"/>
          <w:sz w:val="16"/>
          <w:szCs w:val="16"/>
        </w:rPr>
        <w:t>②판례: 종전(사권), 최근(농업손실보상, 사업폐지) 공법상 권리임이 분명하므로 공법상 당사자소송에 의하여야</w:t>
      </w:r>
    </w:p>
    <w:p>
      <w:pPr>
        <w:spacing w:after="0" w:line="240" w:lineRule="auto"/>
        <w:rPr>
          <w:rFonts w:eastAsiaTheme="minorHAnsi"/>
          <w:b/>
          <w:sz w:val="16"/>
          <w:szCs w:val="16"/>
          <w:u w:val="single" w:color="auto"/>
        </w:rPr>
      </w:pPr>
      <w:r>
        <w:rPr>
          <w:rFonts w:eastAsiaTheme="minorHAnsi"/>
          <w:b/>
          <w:sz w:val="16"/>
          <w:szCs w:val="16"/>
          <w:u w:val="single" w:color="auto"/>
        </w:rPr>
        <w:t xml:space="preserve">3. 요건 </w:t>
      </w:r>
    </w:p>
    <w:p>
      <w:pPr>
        <w:spacing w:after="0" w:line="240" w:lineRule="auto"/>
        <w:rPr>
          <w:rFonts w:eastAsiaTheme="minorHAnsi"/>
          <w:sz w:val="16"/>
          <w:szCs w:val="16"/>
        </w:rPr>
      </w:pPr>
      <w:r>
        <w:rPr>
          <w:rFonts w:eastAsiaTheme="minorHAnsi"/>
          <w:sz w:val="16"/>
          <w:szCs w:val="16"/>
        </w:rPr>
        <w:t>①공공필요</w:t>
      </w:r>
    </w:p>
    <w:p>
      <w:pPr>
        <w:spacing w:after="0" w:line="240" w:lineRule="auto"/>
        <w:rPr>
          <w:rFonts w:eastAsiaTheme="minorHAnsi"/>
          <w:sz w:val="16"/>
          <w:szCs w:val="16"/>
        </w:rPr>
      </w:pPr>
      <w:r>
        <w:rPr>
          <w:rFonts w:eastAsiaTheme="minorHAnsi"/>
          <w:sz w:val="16"/>
          <w:szCs w:val="16"/>
        </w:rPr>
        <w:t xml:space="preserve">②재산권에 대한 공권적 침해(현존하는, 의도된) </w:t>
      </w:r>
    </w:p>
    <w:p>
      <w:pPr>
        <w:spacing w:after="0" w:line="240" w:lineRule="auto"/>
        <w:rPr>
          <w:rFonts w:eastAsiaTheme="minorHAnsi"/>
          <w:sz w:val="16"/>
          <w:szCs w:val="16"/>
        </w:rPr>
      </w:pPr>
      <w:r>
        <w:rPr>
          <w:rFonts w:eastAsiaTheme="minorHAnsi"/>
          <w:sz w:val="16"/>
          <w:szCs w:val="16"/>
        </w:rPr>
        <w:t xml:space="preserve">③적법한 공권력의 행사(법률유보, 법률우위) </w:t>
      </w:r>
    </w:p>
    <w:p>
      <w:pPr>
        <w:spacing w:after="0" w:line="240" w:lineRule="auto"/>
        <w:rPr>
          <w:rFonts w:eastAsiaTheme="minorHAnsi"/>
          <w:b/>
          <w:bCs/>
          <w:sz w:val="16"/>
          <w:szCs w:val="16"/>
        </w:rPr>
      </w:pPr>
      <w:r>
        <w:rPr>
          <w:rFonts w:eastAsiaTheme="minorHAnsi"/>
          <w:sz w:val="16"/>
          <w:szCs w:val="16"/>
        </w:rPr>
        <w:t>④특별한 희생 (</w:t>
      </w:r>
      <w:r>
        <w:rPr>
          <w:rFonts w:eastAsiaTheme="minorHAnsi"/>
          <w:b/>
          <w:bCs/>
          <w:sz w:val="16"/>
          <w:szCs w:val="16"/>
        </w:rPr>
        <w:t>실</w:t>
      </w:r>
      <w:r>
        <w:rPr>
          <w:rFonts w:eastAsiaTheme="minorHAnsi"/>
          <w:sz w:val="16"/>
          <w:szCs w:val="16"/>
        </w:rPr>
        <w:t xml:space="preserve">질설, </w:t>
      </w:r>
      <w:r>
        <w:rPr>
          <w:rFonts w:eastAsiaTheme="minorHAnsi"/>
          <w:b/>
          <w:bCs/>
          <w:sz w:val="16"/>
          <w:szCs w:val="16"/>
        </w:rPr>
        <w:t>형</w:t>
      </w:r>
      <w:r>
        <w:rPr>
          <w:rFonts w:eastAsiaTheme="minorHAnsi"/>
          <w:sz w:val="16"/>
          <w:szCs w:val="16"/>
        </w:rPr>
        <w:t>식설)</w:t>
      </w:r>
      <w:r>
        <w:rPr>
          <w:rFonts w:eastAsiaTheme="minorHAnsi"/>
          <w:b/>
          <w:bCs/>
          <w:sz w:val="16"/>
          <w:szCs w:val="16"/>
        </w:rPr>
        <w:t xml:space="preserve"> (형실헌) </w:t>
      </w:r>
    </w:p>
    <w:p>
      <w:pPr>
        <w:spacing w:after="0" w:line="240" w:lineRule="auto"/>
        <w:rPr>
          <w:rFonts w:eastAsiaTheme="minorHAnsi"/>
          <w:sz w:val="16"/>
          <w:szCs w:val="16"/>
        </w:rPr>
      </w:pPr>
      <w:r>
        <w:rPr>
          <w:rFonts w:eastAsiaTheme="minorHAnsi"/>
          <w:sz w:val="16"/>
          <w:szCs w:val="16"/>
        </w:rPr>
        <w:t>특별한 희생이란 타인과 비교하여 불균형하게 과하여진 권익의 박탈, 즉 사회적 제약을 넘어서는 손실을 의미한다.</w:t>
      </w:r>
    </w:p>
    <w:p>
      <w:pPr>
        <w:spacing w:after="0" w:line="240" w:lineRule="auto"/>
        <w:rPr>
          <w:rFonts w:eastAsiaTheme="minorHAnsi"/>
          <w:sz w:val="16"/>
          <w:szCs w:val="16"/>
        </w:rPr>
      </w:pPr>
      <w:r>
        <w:rPr>
          <w:rFonts w:eastAsiaTheme="minorHAnsi"/>
          <w:b/>
          <w:sz w:val="16"/>
          <w:szCs w:val="16"/>
        </w:rPr>
        <w:t>대법원</w:t>
      </w:r>
      <w:r>
        <w:rPr>
          <w:rFonts w:eastAsiaTheme="minorHAnsi"/>
          <w:sz w:val="16"/>
          <w:szCs w:val="16"/>
        </w:rPr>
        <w:t xml:space="preserve">: 개제 공공복리위한 합리적제한, 토지소유자 불이익 공공복리 위하여 감수하지 않으면 안될 정도의 것 </w:t>
      </w:r>
    </w:p>
    <w:p>
      <w:pPr>
        <w:spacing w:after="0" w:line="240" w:lineRule="auto"/>
        <w:rPr>
          <w:rFonts w:eastAsiaTheme="minorHAnsi"/>
          <w:b/>
          <w:bCs/>
          <w:sz w:val="16"/>
          <w:szCs w:val="16"/>
        </w:rPr>
      </w:pPr>
      <w:r>
        <w:rPr>
          <w:rFonts w:eastAsiaTheme="minorHAnsi"/>
          <w:b/>
          <w:sz w:val="16"/>
          <w:szCs w:val="16"/>
        </w:rPr>
        <w:t>헌재</w:t>
      </w:r>
      <w:r>
        <w:rPr>
          <w:rFonts w:eastAsiaTheme="minorHAnsi"/>
          <w:sz w:val="16"/>
          <w:szCs w:val="16"/>
        </w:rPr>
        <w:t>: 개제</w:t>
      </w:r>
      <w:r>
        <w:rPr>
          <w:rFonts w:eastAsiaTheme="minorHAnsi"/>
          <w:b/>
          <w:bCs/>
          <w:sz w:val="16"/>
          <w:szCs w:val="16"/>
        </w:rPr>
        <w:t xml:space="preserve"> 지</w:t>
      </w:r>
      <w:r>
        <w:rPr>
          <w:rFonts w:eastAsiaTheme="minorHAnsi"/>
          <w:sz w:val="16"/>
          <w:szCs w:val="16"/>
        </w:rPr>
        <w:t xml:space="preserve">정으로 토지를 </w:t>
      </w:r>
      <w:r>
        <w:rPr>
          <w:rFonts w:eastAsiaTheme="minorHAnsi"/>
          <w:b/>
          <w:bCs/>
          <w:sz w:val="16"/>
          <w:szCs w:val="16"/>
        </w:rPr>
        <w:t xml:space="preserve">종래목적대로 사용X, 실질적 </w:t>
      </w:r>
    </w:p>
    <w:p>
      <w:pPr>
        <w:spacing w:after="0" w:line="240" w:lineRule="auto"/>
        <w:rPr>
          <w:rFonts w:eastAsiaTheme="minorHAnsi"/>
          <w:sz w:val="16"/>
          <w:szCs w:val="16"/>
        </w:rPr>
      </w:pPr>
      <w:r>
        <w:rPr>
          <w:rFonts w:eastAsiaTheme="minorHAnsi"/>
          <w:b/>
          <w:bCs/>
          <w:sz w:val="16"/>
          <w:szCs w:val="16"/>
        </w:rPr>
        <w:t>사용수익할 길X, 수인할 수 있는 사회적제약 넘은 것</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개발가능성의 소멸과 그에 따른 </w:t>
      </w:r>
      <w:r>
        <w:rPr>
          <w:rFonts w:eastAsiaTheme="minorHAnsi"/>
          <w:b/>
          <w:bCs/>
          <w:sz w:val="16"/>
          <w:szCs w:val="16"/>
        </w:rPr>
        <w:t>지</w:t>
      </w:r>
      <w:r>
        <w:rPr>
          <w:rFonts w:eastAsiaTheme="minorHAnsi"/>
          <w:sz w:val="16"/>
          <w:szCs w:val="16"/>
        </w:rPr>
        <w:t xml:space="preserve">가의 </w:t>
      </w:r>
      <w:r>
        <w:rPr>
          <w:rFonts w:eastAsiaTheme="minorHAnsi"/>
          <w:b/>
          <w:bCs/>
          <w:sz w:val="16"/>
          <w:szCs w:val="16"/>
        </w:rPr>
        <w:t>하</w:t>
      </w:r>
      <w:r>
        <w:rPr>
          <w:rFonts w:eastAsiaTheme="minorHAnsi"/>
          <w:sz w:val="16"/>
          <w:szCs w:val="16"/>
        </w:rPr>
        <w:t xml:space="preserve">락이나 </w:t>
      </w:r>
      <w:r>
        <w:rPr>
          <w:rFonts w:eastAsiaTheme="minorHAnsi"/>
          <w:b/>
          <w:bCs/>
          <w:sz w:val="16"/>
          <w:szCs w:val="16"/>
        </w:rPr>
        <w:t>지</w:t>
      </w:r>
      <w:r>
        <w:rPr>
          <w:rFonts w:eastAsiaTheme="minorHAnsi"/>
          <w:sz w:val="16"/>
          <w:szCs w:val="16"/>
        </w:rPr>
        <w:t>가</w:t>
      </w:r>
      <w:r>
        <w:rPr>
          <w:rFonts w:eastAsiaTheme="minorHAnsi"/>
          <w:b/>
          <w:bCs/>
          <w:sz w:val="16"/>
          <w:szCs w:val="16"/>
        </w:rPr>
        <w:t>상</w:t>
      </w:r>
      <w:r>
        <w:rPr>
          <w:rFonts w:eastAsiaTheme="minorHAnsi"/>
          <w:sz w:val="16"/>
          <w:szCs w:val="16"/>
        </w:rPr>
        <w:t xml:space="preserve">승률의 </w:t>
      </w:r>
      <w:r>
        <w:rPr>
          <w:rFonts w:eastAsiaTheme="minorHAnsi"/>
          <w:b/>
          <w:bCs/>
          <w:sz w:val="16"/>
          <w:szCs w:val="16"/>
        </w:rPr>
        <w:t>상</w:t>
      </w:r>
      <w:r>
        <w:rPr>
          <w:rFonts w:eastAsiaTheme="minorHAnsi"/>
          <w:sz w:val="16"/>
          <w:szCs w:val="16"/>
        </w:rPr>
        <w:t xml:space="preserve">대적 감소는 토지소유자가 </w:t>
      </w:r>
      <w:r>
        <w:rPr>
          <w:rFonts w:eastAsiaTheme="minorHAnsi"/>
          <w:b/>
          <w:bCs/>
          <w:sz w:val="16"/>
          <w:szCs w:val="16"/>
        </w:rPr>
        <w:t>감</w:t>
      </w:r>
      <w:r>
        <w:rPr>
          <w:rFonts w:eastAsiaTheme="minorHAnsi"/>
          <w:sz w:val="16"/>
          <w:szCs w:val="16"/>
        </w:rPr>
        <w:t xml:space="preserve">수해야 하는 </w:t>
      </w:r>
      <w:r>
        <w:rPr>
          <w:rFonts w:eastAsiaTheme="minorHAnsi"/>
          <w:b/>
          <w:bCs/>
          <w:sz w:val="16"/>
          <w:szCs w:val="16"/>
        </w:rPr>
        <w:t>사</w:t>
      </w:r>
      <w:r>
        <w:rPr>
          <w:rFonts w:eastAsiaTheme="minorHAnsi"/>
          <w:sz w:val="16"/>
          <w:szCs w:val="16"/>
        </w:rPr>
        <w:t xml:space="preserve">회적 </w:t>
      </w:r>
      <w:r>
        <w:rPr>
          <w:rFonts w:eastAsiaTheme="minorHAnsi"/>
          <w:b/>
          <w:bCs/>
          <w:sz w:val="16"/>
          <w:szCs w:val="16"/>
        </w:rPr>
        <w:t>제</w:t>
      </w:r>
      <w:r>
        <w:rPr>
          <w:rFonts w:eastAsiaTheme="minorHAnsi"/>
          <w:sz w:val="16"/>
          <w:szCs w:val="16"/>
        </w:rPr>
        <w:t>약의 범주(지하지상상 감사제)</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⑤보상규정의 존재(직방위유입)</w:t>
      </w:r>
    </w:p>
    <w:p>
      <w:pPr>
        <w:spacing w:after="0" w:line="240" w:lineRule="auto"/>
        <w:rPr>
          <w:rFonts w:eastAsiaTheme="minorHAnsi"/>
          <w:sz w:val="16"/>
          <w:szCs w:val="16"/>
        </w:rPr>
      </w:pPr>
      <w:r>
        <w:rPr>
          <w:rFonts w:eastAsiaTheme="minorHAnsi"/>
          <w:sz w:val="16"/>
          <w:szCs w:val="16"/>
        </w:rPr>
        <w:t xml:space="preserve"> (직접효력설, 방침규정설, 위헌무효설, 유추적용설, 입법부작위위헌설)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p>
    <w:p>
      <w:pPr>
        <w:spacing w:after="0" w:line="240" w:lineRule="auto"/>
        <w:rPr>
          <w:rFonts w:eastAsiaTheme="minorHAnsi"/>
          <w:b/>
          <w:sz w:val="16"/>
          <w:szCs w:val="16"/>
        </w:rPr>
      </w:pPr>
      <w:r>
        <w:rPr>
          <w:rFonts w:eastAsiaTheme="minorHAnsi"/>
          <w:b/>
          <w:sz w:val="16"/>
          <w:szCs w:val="16"/>
          <w:highlight w:val="yellow"/>
        </w:rPr>
        <w:t>&lt;손실보상의 기준- 정당보상 의미 문학판검&gt;</w:t>
      </w:r>
    </w:p>
    <w:p>
      <w:pPr>
        <w:spacing w:after="0" w:line="240" w:lineRule="auto"/>
        <w:rPr>
          <w:rFonts w:eastAsiaTheme="minorHAnsi"/>
          <w:sz w:val="16"/>
          <w:szCs w:val="16"/>
        </w:rPr>
      </w:pPr>
      <w:r>
        <w:rPr>
          <w:rFonts w:eastAsiaTheme="minorHAnsi"/>
          <w:b/>
          <w:sz w:val="16"/>
          <w:szCs w:val="16"/>
          <w:u w:val="single" w:color="auto"/>
        </w:rPr>
        <w:t>1. 문제점 :</w:t>
      </w:r>
      <w:r>
        <w:rPr>
          <w:rFonts w:eastAsiaTheme="minorHAnsi"/>
          <w:sz w:val="16"/>
          <w:szCs w:val="16"/>
        </w:rPr>
        <w:t xml:space="preserve"> 헌법 23조 3항, 정당보상 의미 추상적 </w:t>
      </w:r>
    </w:p>
    <w:p>
      <w:pPr>
        <w:spacing w:after="0" w:line="240" w:lineRule="auto"/>
        <w:rPr>
          <w:rFonts w:eastAsiaTheme="minorHAnsi"/>
          <w:sz w:val="16"/>
          <w:szCs w:val="16"/>
        </w:rPr>
      </w:pPr>
      <w:r>
        <w:rPr>
          <w:rFonts w:eastAsiaTheme="minorHAnsi"/>
          <w:b/>
          <w:sz w:val="16"/>
          <w:szCs w:val="16"/>
          <w:u w:val="single" w:color="auto"/>
        </w:rPr>
        <w:t>2. 학설(완상절 객전완합) ①</w:t>
      </w:r>
      <w:r>
        <w:rPr>
          <w:rFonts w:eastAsiaTheme="minorHAnsi"/>
          <w:sz w:val="16"/>
          <w:szCs w:val="16"/>
        </w:rPr>
        <w:t xml:space="preserve">완전보상설(객관적 가치보장설 + 전부보장설 (객관적 손실 + 부대적손실)) </w:t>
      </w:r>
    </w:p>
    <w:p>
      <w:pPr>
        <w:spacing w:after="0" w:line="240" w:lineRule="auto"/>
        <w:rPr>
          <w:rFonts w:eastAsiaTheme="minorHAnsi"/>
          <w:sz w:val="16"/>
          <w:szCs w:val="16"/>
        </w:rPr>
      </w:pPr>
      <w:r>
        <w:rPr>
          <w:rFonts w:eastAsiaTheme="minorHAnsi"/>
          <w:sz w:val="16"/>
          <w:szCs w:val="16"/>
        </w:rPr>
        <w:t>②상당보상설(완전보장원칙설, 합리적보장설(사회통념상 합당보상, 합리적이유有 하회O))</w:t>
      </w:r>
    </w:p>
    <w:p>
      <w:pPr>
        <w:spacing w:after="0" w:line="240" w:lineRule="auto"/>
        <w:rPr>
          <w:rFonts w:eastAsiaTheme="minorHAnsi"/>
          <w:sz w:val="16"/>
          <w:szCs w:val="16"/>
        </w:rPr>
      </w:pPr>
      <w:r>
        <w:rPr>
          <w:rFonts w:eastAsiaTheme="minorHAnsi"/>
          <w:sz w:val="16"/>
          <w:szCs w:val="16"/>
        </w:rPr>
        <w:t>③절충설(완전보상, 상당보상요하는 경우 구분)</w:t>
      </w:r>
    </w:p>
    <w:p>
      <w:pPr>
        <w:spacing w:after="0" w:line="240" w:lineRule="auto"/>
        <w:rPr>
          <w:rFonts w:eastAsiaTheme="minorHAnsi"/>
          <w:sz w:val="16"/>
          <w:szCs w:val="16"/>
        </w:rPr>
      </w:pPr>
      <w:r>
        <w:rPr>
          <w:rFonts w:eastAsiaTheme="minorHAnsi"/>
          <w:b/>
          <w:sz w:val="16"/>
          <w:szCs w:val="16"/>
          <w:u w:val="single" w:color="auto"/>
        </w:rPr>
        <w:t>3. 판례:</w:t>
      </w:r>
      <w:r>
        <w:rPr>
          <w:rFonts w:eastAsiaTheme="minorHAnsi"/>
          <w:sz w:val="16"/>
          <w:szCs w:val="16"/>
        </w:rPr>
        <w:t xml:space="preserve"> 대법원 - 보상시기, 방법 제한X 완전보상 </w:t>
      </w:r>
    </w:p>
    <w:p>
      <w:pPr>
        <w:spacing w:after="0" w:line="240" w:lineRule="auto"/>
        <w:rPr>
          <w:rFonts w:eastAsiaTheme="minorHAnsi"/>
          <w:sz w:val="16"/>
          <w:szCs w:val="16"/>
        </w:rPr>
      </w:pPr>
      <w:r>
        <w:rPr>
          <w:rFonts w:eastAsiaTheme="minorHAnsi"/>
          <w:sz w:val="16"/>
          <w:szCs w:val="16"/>
        </w:rPr>
        <w:t>헌재- 헌법재판소는 원칙적으로 피수용재산의 객관적인 재산가치를 완전하게 보상하는 것으로 보상금액뿐 아니라 보상의 시기나 방법 등에서도 어떠한 제한을 두어서는 안된다고 하면서 개발이익은 피수용자의 객관적 가치로 볼 수 없다고 판시하였다. (89헌마107결정)</w:t>
      </w:r>
    </w:p>
    <w:p>
      <w:pPr>
        <w:spacing w:after="0" w:line="240" w:lineRule="auto"/>
        <w:rPr>
          <w:rFonts w:eastAsiaTheme="minorHAnsi"/>
          <w:sz w:val="16"/>
          <w:szCs w:val="16"/>
        </w:rPr>
      </w:pPr>
      <w:r>
        <w:rPr>
          <w:rFonts w:eastAsiaTheme="minorHAnsi"/>
          <w:b/>
          <w:sz w:val="16"/>
          <w:szCs w:val="16"/>
          <w:u w:val="single" w:color="auto"/>
        </w:rPr>
        <w:t>4. 검토:</w:t>
      </w:r>
      <w:r>
        <w:rPr>
          <w:rFonts w:eastAsiaTheme="minorHAnsi"/>
          <w:sz w:val="16"/>
          <w:szCs w:val="16"/>
        </w:rPr>
        <w:t xml:space="preserve"> 침해전후 동일한 보상, 상당보상설 평등원칙 위배, 판례입장 종합, 완전보상설 타당 </w:t>
      </w:r>
    </w:p>
    <w:p>
      <w:pPr>
        <w:spacing w:after="0" w:line="240" w:lineRule="auto"/>
        <w:rPr>
          <w:rFonts w:eastAsiaTheme="minorHAnsi"/>
          <w:sz w:val="16"/>
          <w:szCs w:val="16"/>
        </w:rPr>
      </w:pPr>
      <w:r>
        <w:rPr>
          <w:rFonts w:eastAsiaTheme="minorHAnsi"/>
          <w:b/>
          <w:sz w:val="16"/>
          <w:szCs w:val="16"/>
          <w:u w:val="single" w:color="auto"/>
        </w:rPr>
        <w:t>5. 토지보상법상 기준</w:t>
      </w:r>
      <w:r>
        <w:rPr>
          <w:rFonts w:eastAsiaTheme="minorHAnsi"/>
          <w:sz w:val="16"/>
          <w:szCs w:val="16"/>
        </w:rPr>
        <w:t>: 시공개생현(시가, 공시지가,개발이익배제, 생활보상지향, 현황평가기준)</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&lt;정당보상 의미 확대, 손실보상에 대하여 시공개생현&gt;</w:t>
      </w:r>
    </w:p>
    <w:p>
      <w:pPr>
        <w:spacing w:after="0" w:line="240" w:lineRule="auto"/>
        <w:rPr>
          <w:rFonts w:eastAsiaTheme="minorHAnsi"/>
          <w:sz w:val="16"/>
          <w:szCs w:val="16"/>
        </w:rPr>
      </w:pPr>
      <w:r>
        <w:rPr>
          <w:rFonts w:eastAsiaTheme="minorHAnsi"/>
          <w:b/>
          <w:sz w:val="16"/>
          <w:szCs w:val="16"/>
          <w:u w:val="single" w:color="auto"/>
        </w:rPr>
        <w:t>1. 손실보상 내용 종류</w:t>
      </w:r>
      <w:r>
        <w:rPr>
          <w:rFonts w:eastAsiaTheme="minorHAnsi"/>
          <w:sz w:val="16"/>
          <w:szCs w:val="16"/>
        </w:rPr>
        <w:t xml:space="preserve">: 현대 복지국가요청, 공익사업 증대, 대규모, 침해되는 재산권 다양, 새로운 유형 손실 </w:t>
      </w:r>
      <w:r>
        <w:rPr>
          <w:rFonts w:eastAsiaTheme="minorHAnsi"/>
          <w:sz w:val="16"/>
          <w:szCs w:val="16"/>
        </w:rPr>
        <w:t>발생</w:t>
      </w:r>
    </w:p>
    <w:p>
      <w:pPr>
        <w:spacing w:after="0" w:line="240" w:lineRule="auto"/>
        <w:rPr>
          <w:rFonts w:eastAsiaTheme="minorHAnsi"/>
          <w:sz w:val="16"/>
          <w:szCs w:val="16"/>
        </w:rPr>
      </w:pPr>
      <w:r>
        <w:rPr>
          <w:rFonts w:eastAsiaTheme="minorHAnsi"/>
          <w:sz w:val="16"/>
          <w:szCs w:val="16"/>
        </w:rPr>
        <w:t xml:space="preserve">헌법상 정당보상 범주: 재산권+생활보상+간접손실보상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 xml:space="preserve">2.손실보상의 기준: </w:t>
      </w:r>
      <w:r>
        <w:rPr>
          <w:rFonts w:eastAsiaTheme="minorHAnsi"/>
          <w:b/>
          <w:bCs/>
          <w:sz w:val="16"/>
          <w:szCs w:val="16"/>
        </w:rPr>
        <w:t>시공개생현</w:t>
      </w:r>
      <w:r>
        <w:rPr>
          <w:rFonts w:eastAsiaTheme="minorHAnsi"/>
          <w:sz w:val="16"/>
          <w:szCs w:val="16"/>
        </w:rPr>
        <w:t>(시가, 공시지가,개발이익배제, 생활보상지향, 현황평가기준)</w:t>
      </w:r>
    </w:p>
    <w:p>
      <w:pPr>
        <w:spacing w:after="0" w:line="240" w:lineRule="auto"/>
        <w:rPr>
          <w:rFonts w:eastAsiaTheme="minorHAnsi"/>
          <w:sz w:val="16"/>
          <w:szCs w:val="16"/>
        </w:rPr>
      </w:pPr>
      <w:r>
        <w:rPr>
          <w:rFonts w:eastAsiaTheme="minorHAnsi"/>
          <w:sz w:val="16"/>
          <w:szCs w:val="16"/>
        </w:rPr>
        <w:t xml:space="preserve"> 1)</w:t>
      </w:r>
      <w:r>
        <w:rPr>
          <w:rFonts w:eastAsiaTheme="minorHAnsi"/>
          <w:b/>
          <w:bCs/>
          <w:sz w:val="16"/>
          <w:szCs w:val="16"/>
        </w:rPr>
        <w:t>시</w:t>
      </w:r>
      <w:r>
        <w:rPr>
          <w:rFonts w:eastAsiaTheme="minorHAnsi"/>
          <w:sz w:val="16"/>
          <w:szCs w:val="16"/>
        </w:rPr>
        <w:t>가보상(법67조1항) :</w:t>
      </w:r>
      <w:r>
        <w:rPr>
          <w:rFonts w:eastAsiaTheme="minorHAnsi"/>
          <w:b/>
          <w:bCs/>
          <w:sz w:val="16"/>
          <w:szCs w:val="16"/>
        </w:rPr>
        <w:t>개</w:t>
      </w:r>
      <w:r>
        <w:rPr>
          <w:rFonts w:eastAsiaTheme="minorHAnsi"/>
          <w:sz w:val="16"/>
          <w:szCs w:val="16"/>
        </w:rPr>
        <w:t xml:space="preserve">발이익 배제, 보상액 </w:t>
      </w:r>
      <w:r>
        <w:rPr>
          <w:rFonts w:eastAsiaTheme="minorHAnsi"/>
          <w:b/>
          <w:bCs/>
          <w:sz w:val="16"/>
          <w:szCs w:val="16"/>
        </w:rPr>
        <w:t>적</w:t>
      </w:r>
      <w:r>
        <w:rPr>
          <w:rFonts w:eastAsiaTheme="minorHAnsi"/>
          <w:sz w:val="16"/>
          <w:szCs w:val="16"/>
        </w:rPr>
        <w:t xml:space="preserve">정성, 객관성 추구, 수용절차 </w:t>
      </w:r>
      <w:r>
        <w:rPr>
          <w:rFonts w:eastAsiaTheme="minorHAnsi"/>
          <w:b/>
          <w:bCs/>
          <w:sz w:val="16"/>
          <w:szCs w:val="16"/>
        </w:rPr>
        <w:t>지</w:t>
      </w:r>
      <w:r>
        <w:rPr>
          <w:rFonts w:eastAsiaTheme="minorHAnsi"/>
          <w:sz w:val="16"/>
          <w:szCs w:val="16"/>
        </w:rPr>
        <w:t xml:space="preserve">연방지, </w:t>
      </w:r>
      <w:r>
        <w:rPr>
          <w:rFonts w:eastAsiaTheme="minorHAnsi"/>
          <w:b/>
          <w:bCs/>
          <w:sz w:val="16"/>
          <w:szCs w:val="16"/>
        </w:rPr>
        <w:t>완</w:t>
      </w:r>
      <w:r>
        <w:rPr>
          <w:rFonts w:eastAsiaTheme="minorHAnsi"/>
          <w:sz w:val="16"/>
          <w:szCs w:val="16"/>
        </w:rPr>
        <w:t>전보상 구현</w:t>
      </w:r>
    </w:p>
    <w:p>
      <w:pPr>
        <w:spacing w:after="0" w:line="240" w:lineRule="auto"/>
        <w:rPr>
          <w:rFonts w:eastAsiaTheme="minorHAnsi"/>
          <w:sz w:val="16"/>
          <w:szCs w:val="16"/>
        </w:rPr>
      </w:pPr>
      <w:r>
        <w:rPr>
          <w:rFonts w:eastAsiaTheme="minorHAnsi"/>
          <w:sz w:val="16"/>
          <w:szCs w:val="16"/>
        </w:rPr>
        <w:t xml:space="preserve"> 2)</w:t>
      </w:r>
      <w:r>
        <w:rPr>
          <w:rFonts w:eastAsiaTheme="minorHAnsi"/>
          <w:b/>
          <w:bCs/>
          <w:sz w:val="16"/>
          <w:szCs w:val="16"/>
        </w:rPr>
        <w:t>공</w:t>
      </w:r>
      <w:r>
        <w:rPr>
          <w:rFonts w:eastAsiaTheme="minorHAnsi"/>
          <w:sz w:val="16"/>
          <w:szCs w:val="16"/>
        </w:rPr>
        <w:t xml:space="preserve">시지가기준보상(법70조1항)  </w:t>
      </w:r>
      <w:r>
        <w:rPr>
          <w:rFonts w:eastAsiaTheme="minorHAnsi"/>
          <w:b/>
          <w:bCs/>
          <w:sz w:val="16"/>
          <w:szCs w:val="16"/>
        </w:rPr>
        <w:t>(정부개방)</w:t>
      </w:r>
    </w:p>
    <w:p>
      <w:pPr>
        <w:spacing w:after="0" w:line="240" w:lineRule="auto"/>
        <w:rPr>
          <w:rFonts w:eastAsiaTheme="minorHAnsi"/>
          <w:sz w:val="16"/>
          <w:szCs w:val="16"/>
        </w:rPr>
      </w:pPr>
      <w:r>
        <w:rPr>
          <w:rFonts w:eastAsiaTheme="minorHAnsi"/>
          <w:sz w:val="16"/>
          <w:szCs w:val="16"/>
        </w:rPr>
        <w:t xml:space="preserve">  : ①</w:t>
      </w:r>
      <w:r>
        <w:rPr>
          <w:rFonts w:eastAsiaTheme="minorHAnsi"/>
          <w:b/>
          <w:bCs/>
          <w:sz w:val="16"/>
          <w:szCs w:val="16"/>
        </w:rPr>
        <w:t>정</w:t>
      </w:r>
      <w:r>
        <w:rPr>
          <w:rFonts w:eastAsiaTheme="minorHAnsi"/>
          <w:sz w:val="16"/>
          <w:szCs w:val="16"/>
        </w:rPr>
        <w:t>당설(</w:t>
      </w:r>
      <w:r>
        <w:rPr>
          <w:rFonts w:eastAsiaTheme="minorHAnsi"/>
          <w:b/>
          <w:bCs/>
          <w:sz w:val="16"/>
          <w:szCs w:val="16"/>
        </w:rPr>
        <w:t>개</w:t>
      </w:r>
      <w:r>
        <w:rPr>
          <w:rFonts w:eastAsiaTheme="minorHAnsi"/>
          <w:sz w:val="16"/>
          <w:szCs w:val="16"/>
        </w:rPr>
        <w:t>발이익 배제) ②</w:t>
      </w:r>
      <w:r>
        <w:rPr>
          <w:rFonts w:eastAsiaTheme="minorHAnsi"/>
          <w:b/>
          <w:bCs/>
          <w:sz w:val="16"/>
          <w:szCs w:val="16"/>
        </w:rPr>
        <w:t>부</w:t>
      </w:r>
      <w:r>
        <w:rPr>
          <w:rFonts w:eastAsiaTheme="minorHAnsi"/>
          <w:sz w:val="16"/>
          <w:szCs w:val="16"/>
        </w:rPr>
        <w:t>정설(보상</w:t>
      </w:r>
      <w:r>
        <w:rPr>
          <w:rFonts w:eastAsiaTheme="minorHAnsi"/>
          <w:b/>
          <w:bCs/>
          <w:sz w:val="16"/>
          <w:szCs w:val="16"/>
        </w:rPr>
        <w:t>방</w:t>
      </w:r>
      <w:r>
        <w:rPr>
          <w:rFonts w:eastAsiaTheme="minorHAnsi"/>
          <w:sz w:val="16"/>
          <w:szCs w:val="16"/>
        </w:rPr>
        <w:t>법의 제한)</w:t>
      </w:r>
    </w:p>
    <w:p>
      <w:pPr>
        <w:spacing w:after="0" w:line="240" w:lineRule="auto"/>
        <w:rPr>
          <w:rFonts w:eastAsiaTheme="minorHAnsi"/>
          <w:sz w:val="16"/>
          <w:szCs w:val="16"/>
        </w:rPr>
      </w:pPr>
      <w:r>
        <w:rPr>
          <w:rFonts w:eastAsiaTheme="minorHAnsi"/>
          <w:sz w:val="16"/>
          <w:szCs w:val="16"/>
        </w:rPr>
        <w:t xml:space="preserve"> 보상액 산정방법의 제한인지 -&gt; 대법원, 헌법재판소 정당보상 위배되지 않는다고 판시 </w:t>
      </w:r>
    </w:p>
    <w:p>
      <w:pPr>
        <w:spacing w:after="0" w:line="240" w:lineRule="auto"/>
        <w:rPr>
          <w:rFonts w:eastAsiaTheme="minorHAnsi"/>
          <w:sz w:val="16"/>
          <w:szCs w:val="16"/>
        </w:rPr>
      </w:pPr>
      <w:r>
        <w:rPr>
          <w:rFonts w:eastAsiaTheme="minorHAnsi"/>
          <w:sz w:val="16"/>
          <w:szCs w:val="16"/>
        </w:rPr>
        <w:t xml:space="preserve"> 3)</w:t>
      </w:r>
      <w:r>
        <w:rPr>
          <w:rFonts w:eastAsiaTheme="minorHAnsi"/>
          <w:b/>
          <w:bCs/>
          <w:sz w:val="16"/>
          <w:szCs w:val="16"/>
        </w:rPr>
        <w:t>개</w:t>
      </w:r>
      <w:r>
        <w:rPr>
          <w:rFonts w:eastAsiaTheme="minorHAnsi"/>
          <w:sz w:val="16"/>
          <w:szCs w:val="16"/>
        </w:rPr>
        <w:t xml:space="preserve">발이익배제(법67조2항): 주대 (①정당설 - </w:t>
      </w:r>
      <w:r>
        <w:rPr>
          <w:rFonts w:eastAsiaTheme="minorHAnsi"/>
          <w:b/>
          <w:bCs/>
          <w:sz w:val="16"/>
          <w:szCs w:val="16"/>
        </w:rPr>
        <w:t>주</w:t>
      </w:r>
      <w:r>
        <w:rPr>
          <w:rFonts w:eastAsiaTheme="minorHAnsi"/>
          <w:sz w:val="16"/>
          <w:szCs w:val="16"/>
        </w:rPr>
        <w:t xml:space="preserve">관적 가치로 배제, ②부정설 - </w:t>
      </w:r>
      <w:r>
        <w:rPr>
          <w:rFonts w:eastAsiaTheme="minorHAnsi"/>
          <w:b/>
          <w:bCs/>
          <w:sz w:val="16"/>
          <w:szCs w:val="16"/>
        </w:rPr>
        <w:t>대</w:t>
      </w:r>
      <w:r>
        <w:rPr>
          <w:rFonts w:eastAsiaTheme="minorHAnsi"/>
          <w:sz w:val="16"/>
          <w:szCs w:val="16"/>
        </w:rPr>
        <w:t xml:space="preserve">토 문제, 인근토지소유자 형평성 고려 부정) -&gt; 주관적 가치이므로 배제 타당  </w:t>
      </w:r>
    </w:p>
    <w:p>
      <w:pPr>
        <w:spacing w:after="0" w:line="240" w:lineRule="auto"/>
        <w:rPr>
          <w:rFonts w:eastAsiaTheme="minorHAnsi"/>
          <w:sz w:val="16"/>
          <w:szCs w:val="16"/>
        </w:rPr>
      </w:pPr>
      <w:r>
        <w:rPr>
          <w:rFonts w:eastAsiaTheme="minorHAnsi"/>
          <w:sz w:val="16"/>
          <w:szCs w:val="16"/>
        </w:rPr>
        <w:t xml:space="preserve"> 4)</w:t>
      </w:r>
      <w:r>
        <w:rPr>
          <w:rFonts w:eastAsiaTheme="minorHAnsi"/>
          <w:b/>
          <w:bCs/>
          <w:sz w:val="16"/>
          <w:szCs w:val="16"/>
        </w:rPr>
        <w:t>생</w:t>
      </w:r>
      <w:r>
        <w:rPr>
          <w:rFonts w:eastAsiaTheme="minorHAnsi"/>
          <w:sz w:val="16"/>
          <w:szCs w:val="16"/>
        </w:rPr>
        <w:t>활보상 지향</w:t>
      </w:r>
    </w:p>
    <w:p>
      <w:pPr>
        <w:spacing w:after="0" w:line="240" w:lineRule="auto"/>
        <w:rPr>
          <w:rFonts w:eastAsiaTheme="minorHAnsi"/>
          <w:sz w:val="16"/>
          <w:szCs w:val="16"/>
        </w:rPr>
      </w:pPr>
      <w:r>
        <w:rPr>
          <w:rFonts w:eastAsiaTheme="minorHAnsi"/>
          <w:sz w:val="16"/>
          <w:szCs w:val="16"/>
        </w:rPr>
        <w:t xml:space="preserve"> 5)</w:t>
      </w:r>
      <w:r>
        <w:rPr>
          <w:rFonts w:eastAsiaTheme="minorHAnsi"/>
          <w:b/>
          <w:bCs/>
          <w:sz w:val="16"/>
          <w:szCs w:val="16"/>
        </w:rPr>
        <w:t>현</w:t>
      </w:r>
      <w:r>
        <w:rPr>
          <w:rFonts w:eastAsiaTheme="minorHAnsi"/>
          <w:sz w:val="16"/>
          <w:szCs w:val="16"/>
        </w:rPr>
        <w:t>황평가 기준</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손실보상 종류 </w:t>
      </w:r>
    </w:p>
    <w:p>
      <w:pPr>
        <w:spacing w:after="0" w:line="240" w:lineRule="auto"/>
        <w:rPr>
          <w:rFonts w:eastAsiaTheme="minorHAnsi"/>
          <w:sz w:val="16"/>
          <w:szCs w:val="16"/>
        </w:rPr>
      </w:pPr>
      <w:r>
        <w:rPr>
          <w:rFonts w:eastAsiaTheme="minorHAnsi"/>
          <w:b/>
          <w:sz w:val="16"/>
          <w:szCs w:val="16"/>
          <w:u w:val="single" w:color="auto"/>
        </w:rPr>
        <w:t xml:space="preserve">1)재산권보상 </w:t>
      </w:r>
      <w:r>
        <w:rPr>
          <w:rFonts w:eastAsiaTheme="minorHAnsi"/>
          <w:sz w:val="16"/>
          <w:szCs w:val="16"/>
        </w:rPr>
        <w:t xml:space="preserve">: 토지,건물, 부대적 손실 </w:t>
      </w:r>
    </w:p>
    <w:p>
      <w:pPr>
        <w:spacing w:after="0" w:line="240" w:lineRule="auto"/>
        <w:rPr>
          <w:rFonts w:eastAsiaTheme="minorHAnsi"/>
          <w:sz w:val="16"/>
          <w:szCs w:val="16"/>
        </w:rPr>
      </w:pPr>
      <w:r>
        <w:rPr>
          <w:rFonts w:eastAsiaTheme="minorHAnsi"/>
          <w:sz w:val="16"/>
          <w:szCs w:val="16"/>
        </w:rPr>
        <w:t xml:space="preserve">(1)토지, 건물등, 권리의 보상: 법 70조, 71조(지임방기가 투예거), 75조, 76조(권리의 보상)  </w:t>
      </w:r>
    </w:p>
    <w:p>
      <w:pPr>
        <w:spacing w:after="0" w:line="240" w:lineRule="auto"/>
        <w:rPr>
          <w:rFonts w:eastAsiaTheme="minorHAnsi"/>
          <w:sz w:val="16"/>
          <w:szCs w:val="16"/>
        </w:rPr>
      </w:pPr>
      <w:r>
        <w:rPr>
          <w:rFonts w:eastAsiaTheme="minorHAnsi"/>
          <w:sz w:val="16"/>
          <w:szCs w:val="16"/>
        </w:rPr>
        <w:t xml:space="preserve">(2)부대적손실: 직접X 필연적 발생 손실 ①일실손실(기대이익상실, 영업손실, 농업손실, 휴직, 실직보상) ②실비변상적(이전비, 분묘이전비, 잔여지가치하락, 잔여건축물)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2)생활보상 </w:t>
      </w:r>
    </w:p>
    <w:p>
      <w:pPr>
        <w:spacing w:after="0" w:line="240" w:lineRule="auto"/>
        <w:rPr>
          <w:rFonts w:eastAsiaTheme="minorHAnsi"/>
          <w:b/>
          <w:sz w:val="16"/>
          <w:szCs w:val="16"/>
          <w:u w:val="single" w:color="auto"/>
        </w:rPr>
      </w:pPr>
      <w:r>
        <w:rPr>
          <w:rFonts w:eastAsiaTheme="minorHAnsi"/>
          <w:b/>
          <w:sz w:val="16"/>
          <w:szCs w:val="16"/>
          <w:u w:val="single" w:color="auto"/>
        </w:rPr>
        <w:t xml:space="preserve">3)간접손실보상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4.손실보상청구권의 요건 (공재적특보)</w:t>
      </w:r>
    </w:p>
    <w:p>
      <w:pPr>
        <w:spacing w:after="0" w:line="240" w:lineRule="auto"/>
        <w:rPr>
          <w:rFonts w:eastAsiaTheme="minorHAnsi"/>
          <w:sz w:val="16"/>
          <w:szCs w:val="16"/>
        </w:rPr>
      </w:pPr>
      <w:r>
        <w:rPr>
          <w:rFonts w:eastAsiaTheme="minorHAnsi"/>
          <w:b/>
          <w:sz w:val="16"/>
          <w:szCs w:val="16"/>
        </w:rPr>
        <w:t xml:space="preserve"> </w:t>
      </w:r>
      <w:r>
        <w:rPr>
          <w:rFonts w:eastAsiaTheme="minorHAnsi"/>
          <w:b/>
          <w:sz w:val="16"/>
          <w:szCs w:val="16"/>
          <w:u w:val="single" w:color="auto"/>
        </w:rPr>
        <w:t>1)공공필요</w:t>
      </w:r>
      <w:r>
        <w:rPr>
          <w:rFonts w:eastAsiaTheme="minorHAnsi"/>
          <w:sz w:val="16"/>
          <w:szCs w:val="16"/>
        </w:rPr>
        <w:t xml:space="preserve"> :공용침해 및 손실보상의 실질적 허용요건이나 본질적 제약요소 </w:t>
      </w:r>
      <w:r>
        <w:rPr>
          <w:lang w:eastAsia="ko-KR"/>
          <w:rFonts w:eastAsiaTheme="minorHAnsi"/>
          <w:b/>
          <w:bCs/>
          <w:sz w:val="16"/>
          <w:szCs w:val="16"/>
          <w:rtl w:val="off"/>
        </w:rPr>
        <w:t>(실허본제)</w:t>
      </w:r>
    </w:p>
    <w:p>
      <w:pPr>
        <w:spacing w:after="0" w:line="240" w:lineRule="auto"/>
        <w:rPr>
          <w:rFonts w:eastAsiaTheme="minorHAnsi"/>
          <w:sz w:val="16"/>
          <w:szCs w:val="16"/>
        </w:rPr>
      </w:pPr>
      <w:r>
        <w:rPr>
          <w:rFonts w:eastAsiaTheme="minorHAnsi"/>
          <w:b/>
          <w:sz w:val="16"/>
          <w:szCs w:val="16"/>
        </w:rPr>
        <w:t xml:space="preserve"> </w:t>
      </w:r>
      <w:r>
        <w:rPr>
          <w:rFonts w:eastAsiaTheme="minorHAnsi"/>
          <w:b/>
          <w:sz w:val="16"/>
          <w:szCs w:val="16"/>
          <w:u w:val="single" w:color="auto"/>
        </w:rPr>
        <w:t xml:space="preserve">2)재산권에 대한 공권적 침해 </w:t>
      </w:r>
      <w:r>
        <w:rPr>
          <w:rFonts w:eastAsiaTheme="minorHAnsi"/>
          <w:sz w:val="16"/>
          <w:szCs w:val="16"/>
        </w:rPr>
        <w:t xml:space="preserve">: 공권력 주체에 의해 </w:t>
      </w:r>
      <w:r>
        <w:rPr>
          <w:rFonts w:eastAsiaTheme="minorHAnsi"/>
          <w:sz w:val="16"/>
          <w:szCs w:val="16"/>
        </w:rPr>
        <w:t>지향되거나 최소한 침해의 직접적 원인이 되어야 함 의미</w:t>
      </w:r>
    </w:p>
    <w:p>
      <w:pPr>
        <w:spacing w:after="0" w:line="240" w:lineRule="auto"/>
        <w:rPr>
          <w:rFonts w:eastAsiaTheme="minorHAnsi"/>
          <w:sz w:val="16"/>
          <w:szCs w:val="16"/>
        </w:rPr>
      </w:pPr>
      <w:r>
        <w:rPr>
          <w:rFonts w:eastAsiaTheme="minorHAnsi"/>
          <w:b/>
          <w:sz w:val="16"/>
          <w:szCs w:val="16"/>
        </w:rPr>
        <w:t xml:space="preserve"> </w:t>
      </w:r>
      <w:r>
        <w:rPr>
          <w:rFonts w:eastAsiaTheme="minorHAnsi"/>
          <w:b/>
          <w:sz w:val="16"/>
          <w:szCs w:val="16"/>
          <w:u w:val="single" w:color="auto"/>
        </w:rPr>
        <w:t>3)침해의 적법성 및 법적 근거:</w:t>
      </w:r>
      <w:r>
        <w:rPr>
          <w:rFonts w:eastAsiaTheme="minorHAnsi"/>
          <w:sz w:val="16"/>
          <w:szCs w:val="16"/>
        </w:rPr>
        <w:t xml:space="preserve"> 공공필요 뿐만 아니라 법적 근거 있어야. 토지보상법 제4조</w:t>
      </w:r>
    </w:p>
    <w:p>
      <w:pPr>
        <w:spacing w:after="0" w:line="240" w:lineRule="auto"/>
        <w:rPr>
          <w:rFonts w:eastAsiaTheme="minorHAnsi"/>
          <w:sz w:val="16"/>
          <w:szCs w:val="16"/>
        </w:rPr>
      </w:pPr>
      <w:r>
        <w:rPr>
          <w:rFonts w:eastAsiaTheme="minorHAnsi"/>
          <w:b/>
          <w:sz w:val="16"/>
          <w:szCs w:val="16"/>
        </w:rPr>
        <w:t xml:space="preserve"> </w:t>
      </w:r>
      <w:r>
        <w:rPr>
          <w:rFonts w:eastAsiaTheme="minorHAnsi"/>
          <w:b/>
          <w:sz w:val="16"/>
          <w:szCs w:val="16"/>
          <w:u w:val="single" w:color="auto"/>
        </w:rPr>
        <w:t>4)특별한 희생:</w:t>
      </w:r>
      <w:r>
        <w:rPr>
          <w:rFonts w:eastAsiaTheme="minorHAnsi"/>
          <w:sz w:val="16"/>
          <w:szCs w:val="16"/>
        </w:rPr>
        <w:t xml:space="preserve"> ①형식적 기준 - 타인과 구별 ②실질적 기준 - 수인한도(사회적 제약) 초과. &lt;헌법재판소&gt; 종래목적 사용 불가. 토지의 사용, 수익이 제한된 경우 특별한 희생</w:t>
      </w:r>
      <w:r>
        <w:rPr>
          <w:lang w:eastAsia="ko-KR"/>
          <w:rFonts w:eastAsiaTheme="minorHAnsi"/>
          <w:sz w:val="16"/>
          <w:szCs w:val="16"/>
          <w:rtl w:val="off"/>
        </w:rPr>
        <w:t xml:space="preserve"> </w:t>
      </w:r>
      <w:r>
        <w:rPr>
          <w:lang w:eastAsia="ko-KR"/>
          <w:rFonts w:eastAsiaTheme="minorHAnsi"/>
          <w:b/>
          <w:bCs/>
          <w:sz w:val="16"/>
          <w:szCs w:val="16"/>
          <w:rtl w:val="off"/>
        </w:rPr>
        <w:t>(형평실절헌)</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rPr>
        <w:t xml:space="preserve"> </w:t>
      </w:r>
      <w:r>
        <w:rPr>
          <w:rFonts w:eastAsiaTheme="minorHAnsi"/>
          <w:b/>
          <w:sz w:val="16"/>
          <w:szCs w:val="16"/>
          <w:u w:val="single" w:color="auto"/>
        </w:rPr>
        <w:t>5)보상규정의 존재:</w:t>
      </w:r>
      <w:r>
        <w:rPr>
          <w:rFonts w:eastAsiaTheme="minorHAnsi"/>
          <w:sz w:val="16"/>
          <w:szCs w:val="16"/>
        </w:rPr>
        <w:t xml:space="preserve"> 헌법 제23조 제3항 해석논란 -직접효력설, 방침규정설, 위헌무효설, 유추적용설, 보상입법부작위위헌설 </w:t>
      </w:r>
      <w:r>
        <w:rPr>
          <w:rFonts w:eastAsiaTheme="minorHAnsi"/>
          <w:b/>
          <w:bCs/>
          <w:sz w:val="16"/>
          <w:szCs w:val="16"/>
        </w:rPr>
        <w:t>(직방위유입)</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highlight w:val="yellow"/>
          <w:u w:val="single" w:color="auto"/>
        </w:rPr>
        <w:t>&lt;토지보상법 시행규칙 59조~6</w:t>
      </w:r>
      <w:r>
        <w:rPr>
          <w:lang w:eastAsia="ko-KR"/>
          <w:rFonts w:eastAsiaTheme="minorHAnsi"/>
          <w:b/>
          <w:sz w:val="16"/>
          <w:szCs w:val="16"/>
          <w:highlight w:val="yellow"/>
          <w:u w:val="single" w:color="auto"/>
          <w:rtl w:val="off"/>
        </w:rPr>
        <w:t>5</w:t>
      </w:r>
      <w:r>
        <w:rPr>
          <w:rFonts w:eastAsiaTheme="minorHAnsi"/>
          <w:b/>
          <w:sz w:val="16"/>
          <w:szCs w:val="16"/>
          <w:highlight w:val="yellow"/>
          <w:u w:val="single" w:color="auto"/>
        </w:rPr>
        <w:t>조 (간접손실보상)&gt;</w:t>
      </w:r>
    </w:p>
    <w:p>
      <w:pPr>
        <w:spacing w:after="0" w:line="240" w:lineRule="auto"/>
        <w:rPr>
          <w:rFonts w:eastAsiaTheme="minorHAnsi"/>
          <w:sz w:val="16"/>
          <w:szCs w:val="16"/>
        </w:rPr>
      </w:pPr>
      <w:r>
        <w:rPr>
          <w:rFonts w:eastAsiaTheme="minorHAnsi"/>
          <w:b/>
          <w:sz w:val="16"/>
          <w:szCs w:val="16"/>
          <w:u w:val="single" w:color="auto"/>
        </w:rPr>
        <w:t>1. 재산피해보상:</w:t>
      </w:r>
      <w:r>
        <w:rPr>
          <w:rFonts w:eastAsiaTheme="minorHAnsi"/>
          <w:sz w:val="16"/>
          <w:szCs w:val="16"/>
        </w:rPr>
        <w:t xml:space="preserve"> </w:t>
      </w:r>
      <w:r>
        <w:rPr>
          <w:rFonts w:eastAsiaTheme="minorHAnsi"/>
          <w:b/>
          <w:bCs/>
          <w:sz w:val="16"/>
          <w:szCs w:val="16"/>
        </w:rPr>
        <w:t>대건소작</w:t>
      </w:r>
    </w:p>
    <w:p>
      <w:pPr>
        <w:spacing w:after="0" w:line="240" w:lineRule="auto"/>
        <w:rPr>
          <w:rFonts w:eastAsiaTheme="minorHAnsi"/>
          <w:sz w:val="16"/>
          <w:szCs w:val="16"/>
        </w:rPr>
      </w:pPr>
      <w:r>
        <w:rPr>
          <w:rFonts w:eastAsiaTheme="minorHAnsi"/>
          <w:b/>
          <w:sz w:val="16"/>
          <w:szCs w:val="16"/>
          <w:u w:val="single" w:color="auto"/>
        </w:rPr>
        <w:t>2. 권리에 대한 피해보상</w:t>
      </w:r>
      <w:r>
        <w:rPr>
          <w:rFonts w:eastAsiaTheme="minorHAnsi"/>
          <w:sz w:val="16"/>
          <w:szCs w:val="16"/>
        </w:rPr>
        <w:t xml:space="preserve">: </w:t>
      </w:r>
      <w:r>
        <w:rPr>
          <w:rFonts w:eastAsiaTheme="minorHAnsi"/>
          <w:b/>
          <w:bCs/>
          <w:sz w:val="16"/>
          <w:szCs w:val="16"/>
        </w:rPr>
        <w:t>어</w:t>
      </w:r>
      <w:r>
        <w:rPr>
          <w:rFonts w:eastAsiaTheme="minorHAnsi"/>
          <w:sz w:val="16"/>
          <w:szCs w:val="16"/>
        </w:rPr>
        <w:t>업,</w:t>
      </w:r>
      <w:r>
        <w:rPr>
          <w:rFonts w:eastAsiaTheme="minorHAnsi"/>
          <w:b/>
          <w:bCs/>
          <w:sz w:val="16"/>
          <w:szCs w:val="16"/>
        </w:rPr>
        <w:t>영</w:t>
      </w:r>
      <w:r>
        <w:rPr>
          <w:rFonts w:eastAsiaTheme="minorHAnsi"/>
          <w:sz w:val="16"/>
          <w:szCs w:val="16"/>
        </w:rPr>
        <w:t>업,</w:t>
      </w:r>
      <w:r>
        <w:rPr>
          <w:rFonts w:eastAsiaTheme="minorHAnsi"/>
          <w:b/>
          <w:bCs/>
          <w:sz w:val="16"/>
          <w:szCs w:val="16"/>
        </w:rPr>
        <w:t>농</w:t>
      </w:r>
      <w:r>
        <w:rPr>
          <w:rFonts w:eastAsiaTheme="minorHAnsi"/>
          <w:sz w:val="16"/>
          <w:szCs w:val="16"/>
        </w:rPr>
        <w:t>업</w:t>
      </w:r>
    </w:p>
    <w:p>
      <w:pPr>
        <w:spacing w:after="0" w:line="240" w:lineRule="auto"/>
      </w:pPr>
      <w:r>
        <w:rPr>
          <w:rFonts w:eastAsiaTheme="minorHAnsi"/>
          <w:sz w:val="16"/>
          <w:szCs w:val="16"/>
        </w:rPr>
        <w:t>59조</w:t>
      </w:r>
      <w:r>
        <w:rPr>
          <w:rFonts w:hint="eastAsia"/>
        </w:rPr>
        <w:t xml:space="preserve"> </w:t>
      </w:r>
      <w:r>
        <w:rPr>
          <w:rFonts w:eastAsiaTheme="minorHAnsi"/>
          <w:b/>
          <w:bCs/>
          <w:sz w:val="16"/>
          <w:szCs w:val="16"/>
        </w:rPr>
        <w:t>대</w:t>
      </w:r>
      <w:r>
        <w:rPr>
          <w:rFonts w:eastAsiaTheme="minorHAnsi"/>
          <w:sz w:val="16"/>
          <w:szCs w:val="16"/>
        </w:rPr>
        <w:t xml:space="preserve">지등에 대한 보상 : </w:t>
      </w:r>
      <w:r>
        <w:rPr>
          <w:rFonts w:eastAsiaTheme="minorHAnsi"/>
          <w:b/>
          <w:bCs/>
          <w:sz w:val="16"/>
          <w:szCs w:val="16"/>
        </w:rPr>
        <w:t>대건분농 교두경불</w:t>
      </w:r>
    </w:p>
    <w:p>
      <w:pPr>
        <w:spacing w:after="0" w:line="240" w:lineRule="auto"/>
        <w:rPr>
          <w:rFonts w:eastAsiaTheme="minorHAnsi"/>
          <w:sz w:val="16"/>
          <w:szCs w:val="16"/>
        </w:rPr>
      </w:pPr>
      <w:r>
        <w:rPr>
          <w:rFonts w:eastAsiaTheme="minorHAnsi"/>
          <w:sz w:val="16"/>
          <w:szCs w:val="16"/>
        </w:rPr>
        <w:t xml:space="preserve">60조 </w:t>
      </w:r>
      <w:r>
        <w:rPr>
          <w:rFonts w:eastAsiaTheme="minorHAnsi"/>
          <w:b/>
          <w:bCs/>
          <w:sz w:val="16"/>
          <w:szCs w:val="16"/>
        </w:rPr>
        <w:t>건</w:t>
      </w:r>
      <w:r>
        <w:rPr>
          <w:rFonts w:eastAsiaTheme="minorHAnsi"/>
          <w:sz w:val="16"/>
          <w:szCs w:val="16"/>
        </w:rPr>
        <w:t xml:space="preserve">축물에 대한 보상 : </w:t>
      </w:r>
      <w:r>
        <w:rPr>
          <w:rFonts w:eastAsiaTheme="minorHAnsi"/>
          <w:b/>
          <w:bCs/>
          <w:sz w:val="16"/>
          <w:szCs w:val="16"/>
        </w:rPr>
        <w:t>농건매이부</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61조 </w:t>
      </w:r>
      <w:r>
        <w:rPr>
          <w:rFonts w:eastAsiaTheme="minorHAnsi"/>
          <w:b/>
          <w:bCs/>
          <w:sz w:val="16"/>
          <w:szCs w:val="16"/>
        </w:rPr>
        <w:t>소</w:t>
      </w:r>
      <w:r>
        <w:rPr>
          <w:rFonts w:eastAsiaTheme="minorHAnsi"/>
          <w:sz w:val="16"/>
          <w:szCs w:val="16"/>
        </w:rPr>
        <w:t xml:space="preserve">수잔존자에 대한 보상: </w:t>
      </w:r>
      <w:r>
        <w:rPr>
          <w:rFonts w:eastAsiaTheme="minorHAnsi"/>
          <w:b/>
          <w:bCs/>
          <w:sz w:val="16"/>
          <w:szCs w:val="16"/>
        </w:rPr>
        <w:t>잔</w:t>
      </w:r>
      <w:r>
        <w:rPr>
          <w:rFonts w:eastAsiaTheme="minorHAnsi"/>
          <w:sz w:val="16"/>
          <w:szCs w:val="16"/>
        </w:rPr>
        <w:t xml:space="preserve">존 </w:t>
      </w:r>
      <w:r>
        <w:rPr>
          <w:rFonts w:eastAsiaTheme="minorHAnsi"/>
          <w:b/>
          <w:bCs/>
          <w:sz w:val="16"/>
          <w:szCs w:val="16"/>
        </w:rPr>
        <w:t>주</w:t>
      </w:r>
      <w:r>
        <w:rPr>
          <w:rFonts w:eastAsiaTheme="minorHAnsi"/>
          <w:sz w:val="16"/>
          <w:szCs w:val="16"/>
        </w:rPr>
        <w:t xml:space="preserve">거용건축물 </w:t>
      </w:r>
      <w:r>
        <w:rPr>
          <w:rFonts w:ascii="맑은 고딕" w:eastAsia="맑은 고딕" w:hAnsi="맑은 고딕" w:cs="Arial"/>
          <w:b/>
          <w:bCs/>
          <w:sz w:val="16"/>
          <w:szCs w:val="16"/>
          <w:spacing w:val="-20"/>
        </w:rPr>
        <w:t>거</w:t>
      </w:r>
      <w:r>
        <w:rPr>
          <w:rFonts w:eastAsiaTheme="minorHAnsi"/>
          <w:sz w:val="16"/>
          <w:szCs w:val="16"/>
        </w:rPr>
        <w:t xml:space="preserve">주자 </w:t>
      </w:r>
    </w:p>
    <w:p>
      <w:pPr>
        <w:spacing w:after="0" w:line="240" w:lineRule="auto"/>
        <w:rPr>
          <w:rFonts w:eastAsiaTheme="minorHAnsi"/>
          <w:sz w:val="16"/>
          <w:szCs w:val="16"/>
        </w:rPr>
      </w:pPr>
      <w:r>
        <w:rPr>
          <w:rFonts w:eastAsiaTheme="minorHAnsi"/>
          <w:sz w:val="16"/>
          <w:szCs w:val="16"/>
        </w:rPr>
        <w:t>62조 공</w:t>
      </w:r>
      <w:r>
        <w:rPr>
          <w:rFonts w:eastAsiaTheme="minorHAnsi"/>
          <w:b/>
          <w:bCs/>
          <w:sz w:val="16"/>
          <w:szCs w:val="16"/>
        </w:rPr>
        <w:t>작</w:t>
      </w:r>
      <w:r>
        <w:rPr>
          <w:rFonts w:eastAsiaTheme="minorHAnsi"/>
          <w:sz w:val="16"/>
          <w:szCs w:val="16"/>
        </w:rPr>
        <w:t xml:space="preserve">물에 대한 보상 : </w:t>
      </w:r>
      <w:r>
        <w:rPr>
          <w:rFonts w:eastAsiaTheme="minorHAnsi"/>
          <w:b/>
          <w:bCs/>
          <w:sz w:val="16"/>
          <w:szCs w:val="16"/>
        </w:rPr>
        <w:t>본</w:t>
      </w:r>
      <w:r>
        <w:rPr>
          <w:rFonts w:eastAsiaTheme="minorHAnsi"/>
          <w:sz w:val="16"/>
          <w:szCs w:val="16"/>
        </w:rPr>
        <w:t xml:space="preserve">래 </w:t>
      </w:r>
      <w:r>
        <w:rPr>
          <w:rFonts w:eastAsiaTheme="minorHAnsi"/>
          <w:b/>
          <w:bCs/>
          <w:sz w:val="16"/>
          <w:szCs w:val="16"/>
        </w:rPr>
        <w:t>기</w:t>
      </w:r>
      <w:r>
        <w:rPr>
          <w:rFonts w:eastAsiaTheme="minorHAnsi"/>
          <w:sz w:val="16"/>
          <w:szCs w:val="16"/>
        </w:rPr>
        <w:t xml:space="preserve">능을 </w:t>
      </w:r>
      <w:r>
        <w:rPr>
          <w:rFonts w:eastAsiaTheme="minorHAnsi"/>
          <w:b/>
          <w:bCs/>
          <w:sz w:val="16"/>
          <w:szCs w:val="16"/>
        </w:rPr>
        <w:t>다</w:t>
      </w:r>
      <w:r>
        <w:rPr>
          <w:rFonts w:eastAsiaTheme="minorHAnsi"/>
          <w:sz w:val="16"/>
          <w:szCs w:val="16"/>
        </w:rPr>
        <w:t xml:space="preserve">할 수 없게 </w:t>
      </w:r>
    </w:p>
    <w:p>
      <w:pPr>
        <w:spacing w:after="0" w:line="240" w:lineRule="auto"/>
        <w:rPr>
          <w:rFonts w:eastAsiaTheme="minorHAnsi"/>
          <w:sz w:val="16"/>
          <w:szCs w:val="16"/>
        </w:rPr>
      </w:pPr>
      <w:r>
        <w:rPr>
          <w:rFonts w:eastAsiaTheme="minorHAnsi"/>
          <w:sz w:val="16"/>
          <w:szCs w:val="16"/>
        </w:rPr>
        <w:t xml:space="preserve">63조 </w:t>
      </w:r>
      <w:r>
        <w:rPr>
          <w:rFonts w:eastAsiaTheme="minorHAnsi"/>
          <w:b/>
          <w:bCs/>
          <w:sz w:val="16"/>
          <w:szCs w:val="16"/>
        </w:rPr>
        <w:t>어</w:t>
      </w:r>
      <w:r>
        <w:rPr>
          <w:rFonts w:eastAsiaTheme="minorHAnsi"/>
          <w:sz w:val="16"/>
          <w:szCs w:val="16"/>
        </w:rPr>
        <w:t xml:space="preserve">업이 피해에 대한 보상 : </w:t>
      </w:r>
      <w:r>
        <w:rPr>
          <w:rFonts w:eastAsiaTheme="minorHAnsi"/>
          <w:b/>
          <w:bCs/>
          <w:sz w:val="16"/>
          <w:szCs w:val="16"/>
        </w:rPr>
        <w:t>인</w:t>
      </w:r>
      <w:r>
        <w:rPr>
          <w:rFonts w:eastAsiaTheme="minorHAnsi"/>
          <w:sz w:val="16"/>
          <w:szCs w:val="16"/>
        </w:rPr>
        <w:t xml:space="preserve">근 </w:t>
      </w:r>
      <w:r>
        <w:rPr>
          <w:rFonts w:eastAsiaTheme="minorHAnsi"/>
          <w:b/>
          <w:bCs/>
          <w:sz w:val="16"/>
          <w:szCs w:val="16"/>
        </w:rPr>
        <w:t>어</w:t>
      </w:r>
      <w:r>
        <w:rPr>
          <w:rFonts w:eastAsiaTheme="minorHAnsi"/>
          <w:sz w:val="16"/>
          <w:szCs w:val="16"/>
        </w:rPr>
        <w:t xml:space="preserve">업피해, </w:t>
      </w:r>
      <w:r>
        <w:rPr>
          <w:rFonts w:eastAsiaTheme="minorHAnsi"/>
          <w:b/>
          <w:bCs/>
          <w:sz w:val="16"/>
          <w:szCs w:val="16"/>
        </w:rPr>
        <w:t>실</w:t>
      </w:r>
      <w:r>
        <w:rPr>
          <w:rFonts w:eastAsiaTheme="minorHAnsi"/>
          <w:sz w:val="16"/>
          <w:szCs w:val="16"/>
        </w:rPr>
        <w:t>제피해</w:t>
      </w:r>
      <w:r>
        <w:rPr>
          <w:rFonts w:eastAsiaTheme="minorHAnsi"/>
          <w:b/>
          <w:bCs/>
          <w:sz w:val="16"/>
          <w:szCs w:val="16"/>
        </w:rPr>
        <w:t>금</w:t>
      </w:r>
      <w:r>
        <w:rPr>
          <w:rFonts w:eastAsiaTheme="minorHAnsi"/>
          <w:sz w:val="16"/>
          <w:szCs w:val="16"/>
        </w:rPr>
        <w:t xml:space="preserve">액 </w:t>
      </w:r>
      <w:r>
        <w:rPr>
          <w:rFonts w:eastAsiaTheme="minorHAnsi"/>
          <w:b/>
          <w:bCs/>
          <w:sz w:val="16"/>
          <w:szCs w:val="16"/>
        </w:rPr>
        <w:t>확</w:t>
      </w:r>
      <w:r>
        <w:rPr>
          <w:rFonts w:eastAsiaTheme="minorHAnsi"/>
          <w:sz w:val="16"/>
          <w:szCs w:val="16"/>
        </w:rPr>
        <w:t xml:space="preserve">인할 수 있는 때 그 </w:t>
      </w:r>
      <w:r>
        <w:rPr>
          <w:rFonts w:eastAsiaTheme="minorHAnsi"/>
          <w:b/>
          <w:bCs/>
          <w:sz w:val="16"/>
          <w:szCs w:val="16"/>
        </w:rPr>
        <w:t>피</w:t>
      </w:r>
      <w:r>
        <w:rPr>
          <w:rFonts w:eastAsiaTheme="minorHAnsi"/>
          <w:sz w:val="16"/>
          <w:szCs w:val="16"/>
        </w:rPr>
        <w:t xml:space="preserve">해에 대하여 보상 </w:t>
      </w:r>
    </w:p>
    <w:p>
      <w:pPr>
        <w:spacing w:after="0" w:line="240" w:lineRule="auto"/>
        <w:rPr>
          <w:rFonts w:eastAsiaTheme="minorHAnsi"/>
          <w:sz w:val="16"/>
          <w:szCs w:val="16"/>
        </w:rPr>
      </w:pPr>
      <w:r>
        <w:rPr>
          <w:rFonts w:eastAsiaTheme="minorHAnsi"/>
          <w:sz w:val="16"/>
          <w:szCs w:val="16"/>
        </w:rPr>
        <w:t xml:space="preserve">64조 </w:t>
      </w:r>
      <w:r>
        <w:rPr>
          <w:rFonts w:eastAsiaTheme="minorHAnsi"/>
          <w:b/>
          <w:bCs/>
          <w:sz w:val="16"/>
          <w:szCs w:val="16"/>
        </w:rPr>
        <w:t>영</w:t>
      </w:r>
      <w:r>
        <w:rPr>
          <w:rFonts w:eastAsiaTheme="minorHAnsi"/>
          <w:sz w:val="16"/>
          <w:szCs w:val="16"/>
        </w:rPr>
        <w:t xml:space="preserve">업손실에 대한 보상 : </w:t>
      </w:r>
      <w:r>
        <w:rPr>
          <w:rFonts w:eastAsiaTheme="minorHAnsi"/>
          <w:b/>
          <w:bCs/>
          <w:sz w:val="16"/>
          <w:szCs w:val="16"/>
        </w:rPr>
        <w:t>영배진그</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65조 </w:t>
      </w:r>
      <w:r>
        <w:rPr>
          <w:rFonts w:eastAsiaTheme="minorHAnsi"/>
          <w:b/>
          <w:bCs/>
          <w:sz w:val="16"/>
          <w:szCs w:val="16"/>
        </w:rPr>
        <w:t>농</w:t>
      </w:r>
      <w:r>
        <w:rPr>
          <w:rFonts w:eastAsiaTheme="minorHAnsi"/>
          <w:sz w:val="16"/>
          <w:szCs w:val="16"/>
        </w:rPr>
        <w:t xml:space="preserve">업손실에 대한 보상 : </w:t>
      </w:r>
      <w:r>
        <w:rPr>
          <w:rFonts w:eastAsiaTheme="minorHAnsi"/>
          <w:b/>
          <w:bCs/>
          <w:sz w:val="16"/>
          <w:szCs w:val="16"/>
        </w:rPr>
        <w:t>소</w:t>
      </w:r>
      <w:r>
        <w:rPr>
          <w:rFonts w:eastAsiaTheme="minorHAnsi"/>
          <w:sz w:val="16"/>
          <w:szCs w:val="16"/>
        </w:rPr>
        <w:t>유</w:t>
      </w:r>
      <w:r>
        <w:rPr>
          <w:rFonts w:eastAsiaTheme="minorHAnsi"/>
          <w:b/>
          <w:bCs/>
          <w:sz w:val="16"/>
          <w:szCs w:val="16"/>
        </w:rPr>
        <w:t>농</w:t>
      </w:r>
      <w:r>
        <w:rPr>
          <w:rFonts w:eastAsiaTheme="minorHAnsi"/>
          <w:sz w:val="16"/>
          <w:szCs w:val="16"/>
        </w:rPr>
        <w:t>지</w:t>
      </w:r>
      <w:r>
        <w:rPr>
          <w:rFonts w:eastAsiaTheme="minorHAnsi"/>
          <w:b/>
          <w:bCs/>
          <w:sz w:val="16"/>
          <w:szCs w:val="16"/>
        </w:rPr>
        <w:t xml:space="preserve"> 2/3</w:t>
      </w:r>
      <w:r>
        <w:rPr>
          <w:rFonts w:eastAsiaTheme="minorHAnsi"/>
          <w:sz w:val="16"/>
          <w:szCs w:val="16"/>
        </w:rPr>
        <w:t xml:space="preserve">이상 편입, 당해지역에서 영농을 계속할 수 없게 된 농민 사업시행지구 </w:t>
      </w:r>
      <w:r>
        <w:rPr>
          <w:rFonts w:eastAsiaTheme="minorHAnsi"/>
          <w:b/>
          <w:bCs/>
          <w:sz w:val="16"/>
          <w:szCs w:val="16"/>
        </w:rPr>
        <w:t>밖</w:t>
      </w:r>
      <w:r>
        <w:rPr>
          <w:rFonts w:eastAsiaTheme="minorHAnsi"/>
          <w:sz w:val="16"/>
          <w:szCs w:val="16"/>
        </w:rPr>
        <w:t xml:space="preserve">에서 그가 </w:t>
      </w:r>
      <w:r>
        <w:rPr>
          <w:rFonts w:eastAsiaTheme="minorHAnsi"/>
          <w:b/>
          <w:bCs/>
          <w:sz w:val="16"/>
          <w:szCs w:val="16"/>
        </w:rPr>
        <w:t>경</w:t>
      </w:r>
      <w:r>
        <w:rPr>
          <w:rFonts w:eastAsiaTheme="minorHAnsi"/>
          <w:sz w:val="16"/>
          <w:szCs w:val="16"/>
        </w:rPr>
        <w:t xml:space="preserve">작하고 있는 </w:t>
      </w:r>
      <w:r>
        <w:rPr>
          <w:rFonts w:eastAsiaTheme="minorHAnsi"/>
          <w:b/>
          <w:bCs/>
          <w:sz w:val="16"/>
          <w:szCs w:val="16"/>
        </w:rPr>
        <w:t>농</w:t>
      </w:r>
      <w:r>
        <w:rPr>
          <w:rFonts w:eastAsiaTheme="minorHAnsi"/>
          <w:sz w:val="16"/>
          <w:szCs w:val="16"/>
        </w:rPr>
        <w:t xml:space="preserve">지에 대하여도 </w:t>
      </w:r>
      <w:r>
        <w:rPr>
          <w:rFonts w:eastAsiaTheme="minorHAnsi"/>
          <w:b/>
          <w:bCs/>
          <w:sz w:val="16"/>
          <w:szCs w:val="16"/>
        </w:rPr>
        <w:t>영</w:t>
      </w:r>
      <w:r>
        <w:rPr>
          <w:rFonts w:eastAsiaTheme="minorHAnsi"/>
          <w:sz w:val="16"/>
          <w:szCs w:val="16"/>
        </w:rPr>
        <w:t xml:space="preserve">농손실액 보상하여야 한다.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highlight w:val="yellow"/>
          <w:u w:val="single" w:color="auto"/>
        </w:rPr>
        <w:t>&lt;간접손실 법 79조 2항&gt;</w:t>
      </w:r>
    </w:p>
    <w:p>
      <w:pPr>
        <w:spacing w:after="0" w:line="240" w:lineRule="auto"/>
        <w:rPr>
          <w:rFonts w:eastAsiaTheme="minorHAnsi"/>
          <w:b/>
          <w:sz w:val="16"/>
          <w:szCs w:val="16"/>
        </w:rPr>
      </w:pPr>
      <w:r>
        <w:rPr>
          <w:rFonts w:eastAsiaTheme="minorHAnsi"/>
          <w:b/>
          <w:sz w:val="16"/>
          <w:szCs w:val="16"/>
          <w:u w:val="single" w:color="auto"/>
        </w:rPr>
        <w:t>1. 의의, 취지:</w:t>
      </w:r>
      <w:r>
        <w:rPr>
          <w:rFonts w:eastAsiaTheme="minorHAnsi"/>
          <w:sz w:val="16"/>
          <w:szCs w:val="16"/>
        </w:rPr>
        <w:t xml:space="preserve"> 공평부담원칙, 사유재산권 보장 </w:t>
      </w:r>
    </w:p>
    <w:p>
      <w:pPr>
        <w:spacing w:after="0" w:line="240" w:lineRule="auto"/>
        <w:rPr>
          <w:rFonts w:eastAsiaTheme="minorHAnsi"/>
          <w:sz w:val="16"/>
          <w:szCs w:val="16"/>
        </w:rPr>
      </w:pPr>
      <w:r>
        <w:rPr>
          <w:rFonts w:eastAsiaTheme="minorHAnsi"/>
          <w:b/>
          <w:sz w:val="16"/>
          <w:szCs w:val="16"/>
          <w:u w:val="single" w:color="auto"/>
        </w:rPr>
        <w:t>2. 간접손실 유형</w:t>
      </w:r>
      <w:r>
        <w:rPr>
          <w:rFonts w:eastAsiaTheme="minorHAnsi"/>
          <w:sz w:val="16"/>
          <w:szCs w:val="16"/>
        </w:rPr>
        <w:t xml:space="preserve"> : 물리,기술적,사회,경제적 </w:t>
      </w:r>
      <w:r>
        <w:rPr>
          <w:rFonts w:eastAsiaTheme="minorHAnsi"/>
          <w:b/>
          <w:bCs/>
          <w:sz w:val="16"/>
          <w:szCs w:val="16"/>
        </w:rPr>
        <w:t>(물기경사)</w:t>
      </w:r>
    </w:p>
    <w:p>
      <w:pPr>
        <w:spacing w:after="0" w:line="240" w:lineRule="auto"/>
        <w:rPr>
          <w:rFonts w:eastAsiaTheme="minorHAnsi"/>
          <w:sz w:val="16"/>
          <w:szCs w:val="16"/>
        </w:rPr>
      </w:pPr>
      <w:r>
        <w:rPr>
          <w:rFonts w:eastAsiaTheme="minorHAnsi"/>
          <w:b/>
          <w:sz w:val="16"/>
          <w:szCs w:val="16"/>
          <w:u w:val="single" w:color="auto"/>
        </w:rPr>
        <w:t>3. 간접손실보상 성격:</w:t>
      </w:r>
      <w:r>
        <w:rPr>
          <w:rFonts w:eastAsiaTheme="minorHAnsi"/>
          <w:sz w:val="16"/>
          <w:szCs w:val="16"/>
        </w:rPr>
        <w:t xml:space="preserve"> </w:t>
      </w:r>
      <w:r>
        <w:rPr>
          <w:rFonts w:eastAsiaTheme="minorHAnsi"/>
          <w:b/>
          <w:bCs/>
          <w:sz w:val="16"/>
          <w:szCs w:val="16"/>
        </w:rPr>
        <w:t>사재생공</w:t>
      </w:r>
      <w:r>
        <w:rPr>
          <w:rFonts w:eastAsiaTheme="minorHAnsi"/>
          <w:sz w:val="16"/>
          <w:szCs w:val="16"/>
        </w:rPr>
        <w:t>(사후,재산권,생활, 공권)</w:t>
      </w:r>
    </w:p>
    <w:p>
      <w:pPr>
        <w:spacing w:after="0" w:line="240" w:lineRule="auto"/>
        <w:rPr>
          <w:rFonts w:eastAsiaTheme="minorHAnsi"/>
          <w:sz w:val="16"/>
          <w:szCs w:val="16"/>
        </w:rPr>
      </w:pPr>
      <w:r>
        <w:rPr>
          <w:rFonts w:eastAsiaTheme="minorHAnsi"/>
          <w:b/>
          <w:sz w:val="16"/>
          <w:szCs w:val="16"/>
          <w:u w:val="single" w:color="auto"/>
        </w:rPr>
        <w:t>4. 법적근거</w:t>
      </w: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1)헌법 23조 3항에 해당하는지 여부</w:t>
      </w:r>
    </w:p>
    <w:p>
      <w:pPr>
        <w:spacing w:after="0" w:line="240" w:lineRule="auto"/>
        <w:rPr>
          <w:rFonts w:eastAsiaTheme="minorHAnsi"/>
          <w:sz w:val="16"/>
          <w:szCs w:val="16"/>
        </w:rPr>
      </w:pPr>
      <w:r>
        <w:rPr>
          <w:rFonts w:eastAsiaTheme="minorHAnsi"/>
          <w:b/>
          <w:sz w:val="16"/>
          <w:szCs w:val="16"/>
        </w:rPr>
        <w:t>①학설:</w:t>
      </w:r>
      <w:r>
        <w:rPr>
          <w:rFonts w:eastAsiaTheme="minorHAnsi"/>
          <w:sz w:val="16"/>
          <w:szCs w:val="16"/>
        </w:rPr>
        <w:t xml:space="preserve"> 공용침해에 의한 필연적손실이므로 포함된다는 긍정설, 직접손실만 해당한다는 부정설 </w:t>
      </w:r>
    </w:p>
    <w:p>
      <w:pPr>
        <w:spacing w:after="0" w:line="240" w:lineRule="auto"/>
        <w:rPr>
          <w:rFonts w:eastAsiaTheme="minorHAnsi"/>
          <w:sz w:val="16"/>
          <w:szCs w:val="16"/>
        </w:rPr>
      </w:pPr>
      <w:r>
        <w:rPr>
          <w:rFonts w:eastAsiaTheme="minorHAnsi"/>
          <w:b/>
          <w:sz w:val="16"/>
          <w:szCs w:val="16"/>
        </w:rPr>
        <w:t>②판례:</w:t>
      </w:r>
      <w:r>
        <w:rPr>
          <w:rFonts w:eastAsiaTheme="minorHAnsi"/>
          <w:sz w:val="16"/>
          <w:szCs w:val="16"/>
        </w:rPr>
        <w:t xml:space="preserve"> 판례는 간접손실을 헌법 제 23조 3항에서 규정한 손실보상의 대상이 된다고 판시하였고 예측가능성과 특정가능성이 인정된다면 관련 규정을 유추적용하여 보상할 수 있다고 판시하였다.</w:t>
      </w:r>
    </w:p>
    <w:p>
      <w:pPr>
        <w:spacing w:after="0" w:line="240" w:lineRule="auto"/>
        <w:rPr>
          <w:rFonts w:eastAsiaTheme="minorHAnsi"/>
          <w:sz w:val="16"/>
          <w:szCs w:val="16"/>
        </w:rPr>
      </w:pPr>
      <w:r>
        <w:rPr>
          <w:rFonts w:eastAsiaTheme="minorHAnsi"/>
          <w:b/>
          <w:sz w:val="16"/>
          <w:szCs w:val="16"/>
        </w:rPr>
        <w:t>③검토</w:t>
      </w:r>
      <w:r>
        <w:rPr>
          <w:rFonts w:eastAsiaTheme="minorHAnsi"/>
          <w:sz w:val="16"/>
          <w:szCs w:val="16"/>
        </w:rPr>
        <w:t xml:space="preserve">: 적법한 공용침해 필연적 손실, 국민재산권 포괄적 보상 위해 긍정설 타당 </w:t>
      </w:r>
    </w:p>
    <w:p>
      <w:pPr>
        <w:spacing w:after="0" w:line="240" w:lineRule="auto"/>
        <w:rPr>
          <w:rFonts w:eastAsiaTheme="minorHAnsi"/>
          <w:b/>
          <w:sz w:val="16"/>
          <w:szCs w:val="16"/>
          <w:u w:val="single" w:color="auto"/>
        </w:rPr>
      </w:pPr>
      <w:r>
        <w:rPr>
          <w:rFonts w:eastAsiaTheme="minorHAnsi"/>
          <w:b/>
          <w:sz w:val="16"/>
          <w:szCs w:val="16"/>
          <w:u w:val="single" w:color="auto"/>
        </w:rPr>
        <w:t xml:space="preserve">2)토지보상법 79조 2항 </w:t>
      </w:r>
    </w:p>
    <w:p>
      <w:pPr>
        <w:spacing w:after="0" w:line="240" w:lineRule="auto"/>
        <w:rPr>
          <w:rFonts w:eastAsiaTheme="minorHAnsi"/>
          <w:sz w:val="16"/>
          <w:szCs w:val="16"/>
        </w:rPr>
      </w:pPr>
      <w:r>
        <w:rPr>
          <w:rFonts w:eastAsiaTheme="minorHAnsi"/>
          <w:sz w:val="16"/>
          <w:szCs w:val="16"/>
        </w:rPr>
        <w:t>밖, 공익사업인해, 본래기능X, 국토교통부령, 손실보상m</w:t>
      </w:r>
    </w:p>
    <w:p>
      <w:pPr>
        <w:spacing w:after="0" w:line="240" w:lineRule="auto"/>
        <w:rPr>
          <w:rFonts w:eastAsiaTheme="minorHAnsi"/>
          <w:sz w:val="16"/>
          <w:szCs w:val="16"/>
        </w:rPr>
      </w:pPr>
      <w:r>
        <w:rPr>
          <w:rFonts w:eastAsiaTheme="minorHAnsi"/>
          <w:b/>
          <w:sz w:val="16"/>
          <w:szCs w:val="16"/>
          <w:u w:val="single" w:color="auto"/>
        </w:rPr>
        <w:t>3)시행규칙 59조 내지 64조</w:t>
      </w:r>
      <w:r>
        <w:rPr>
          <w:rFonts w:eastAsiaTheme="minorHAnsi"/>
          <w:sz w:val="16"/>
          <w:szCs w:val="16"/>
        </w:rPr>
        <w:t xml:space="preserve"> : </w:t>
      </w:r>
      <w:r>
        <w:rPr>
          <w:rFonts w:eastAsiaTheme="minorHAnsi"/>
          <w:b/>
          <w:bCs/>
          <w:sz w:val="16"/>
          <w:szCs w:val="16"/>
        </w:rPr>
        <w:t xml:space="preserve">대건소작어영농 </w:t>
      </w:r>
    </w:p>
    <w:p>
      <w:pPr>
        <w:spacing w:after="0" w:line="240" w:lineRule="auto"/>
        <w:rPr>
          <w:rFonts w:eastAsiaTheme="minorHAnsi"/>
          <w:b/>
          <w:bCs/>
          <w:sz w:val="16"/>
          <w:szCs w:val="16"/>
        </w:rPr>
      </w:pPr>
      <w:r>
        <w:rPr>
          <w:rFonts w:eastAsiaTheme="minorHAnsi"/>
          <w:b/>
          <w:sz w:val="16"/>
          <w:szCs w:val="16"/>
          <w:u w:val="single" w:color="auto"/>
        </w:rPr>
        <w:t>5.간접손실보상 요건</w:t>
      </w:r>
      <w:r>
        <w:rPr>
          <w:rFonts w:eastAsiaTheme="minorHAnsi"/>
          <w:sz w:val="16"/>
          <w:szCs w:val="16"/>
        </w:rPr>
        <w:t xml:space="preserve"> : </w:t>
      </w:r>
      <w:r>
        <w:rPr>
          <w:rFonts w:eastAsiaTheme="minorHAnsi"/>
          <w:b/>
          <w:bCs/>
          <w:sz w:val="16"/>
          <w:szCs w:val="16"/>
        </w:rPr>
        <w:t>밖예구특특보</w:t>
      </w:r>
    </w:p>
    <w:p>
      <w:pPr>
        <w:spacing w:after="0" w:line="240" w:lineRule="auto"/>
        <w:rPr>
          <w:rFonts w:eastAsiaTheme="minorHAnsi"/>
          <w:sz w:val="16"/>
          <w:szCs w:val="16"/>
        </w:rPr>
      </w:pPr>
      <w:r>
        <w:rPr>
          <w:rFonts w:eastAsiaTheme="minorHAnsi"/>
          <w:b/>
          <w:bCs/>
          <w:sz w:val="16"/>
          <w:szCs w:val="16"/>
        </w:rPr>
        <w:t xml:space="preserve"> </w:t>
      </w:r>
      <w:r>
        <w:rPr>
          <w:rFonts w:eastAsiaTheme="minorHAnsi"/>
          <w:sz w:val="16"/>
          <w:szCs w:val="16"/>
        </w:rPr>
        <w:t xml:space="preserve">공익사업지구 </w:t>
      </w:r>
      <w:r>
        <w:rPr>
          <w:rFonts w:eastAsiaTheme="minorHAnsi"/>
          <w:b/>
          <w:bCs/>
          <w:sz w:val="16"/>
          <w:szCs w:val="16"/>
        </w:rPr>
        <w:t>밖</w:t>
      </w:r>
      <w:r>
        <w:rPr>
          <w:rFonts w:eastAsiaTheme="minorHAnsi"/>
          <w:sz w:val="16"/>
          <w:szCs w:val="16"/>
        </w:rPr>
        <w:t xml:space="preserve">의 손실로 </w:t>
      </w:r>
      <w:r>
        <w:rPr>
          <w:rFonts w:eastAsiaTheme="minorHAnsi"/>
          <w:b/>
          <w:bCs/>
          <w:sz w:val="16"/>
          <w:szCs w:val="16"/>
        </w:rPr>
        <w:t>예</w:t>
      </w:r>
      <w:r>
        <w:rPr>
          <w:rFonts w:eastAsiaTheme="minorHAnsi"/>
          <w:sz w:val="16"/>
          <w:szCs w:val="16"/>
        </w:rPr>
        <w:t>견 및</w:t>
      </w:r>
      <w:r>
        <w:rPr>
          <w:lang w:eastAsia="ko-KR"/>
          <w:rFonts w:eastAsiaTheme="minorHAnsi"/>
          <w:sz w:val="16"/>
          <w:szCs w:val="16"/>
          <w:rtl w:val="off"/>
        </w:rPr>
        <w:t xml:space="preserve"> 범위 </w:t>
      </w:r>
      <w:r>
        <w:rPr>
          <w:lang w:eastAsia="ko-KR"/>
          <w:rFonts w:eastAsiaTheme="minorHAnsi"/>
          <w:b/>
          <w:bCs/>
          <w:sz w:val="16"/>
          <w:szCs w:val="16"/>
          <w:rtl w:val="off"/>
        </w:rPr>
        <w:t>구</w:t>
      </w:r>
      <w:r>
        <w:rPr>
          <w:lang w:eastAsia="ko-KR"/>
          <w:rFonts w:eastAsiaTheme="minorHAnsi"/>
          <w:sz w:val="16"/>
          <w:szCs w:val="16"/>
          <w:rtl w:val="off"/>
        </w:rPr>
        <w:t>체적으로</w:t>
      </w:r>
      <w:r>
        <w:rPr>
          <w:rFonts w:eastAsiaTheme="minorHAnsi"/>
          <w:sz w:val="16"/>
          <w:szCs w:val="16"/>
        </w:rPr>
        <w:t xml:space="preserve"> </w:t>
      </w:r>
      <w:r>
        <w:rPr>
          <w:rFonts w:eastAsiaTheme="minorHAnsi"/>
          <w:b/>
          <w:bCs/>
          <w:sz w:val="16"/>
          <w:szCs w:val="16"/>
        </w:rPr>
        <w:t>특</w:t>
      </w:r>
      <w:r>
        <w:rPr>
          <w:rFonts w:eastAsiaTheme="minorHAnsi"/>
          <w:sz w:val="16"/>
          <w:szCs w:val="16"/>
        </w:rPr>
        <w:t xml:space="preserve">정가능할 것, </w:t>
      </w:r>
      <w:r>
        <w:rPr>
          <w:rFonts w:eastAsiaTheme="minorHAnsi"/>
          <w:b/>
          <w:bCs/>
          <w:sz w:val="16"/>
          <w:szCs w:val="16"/>
        </w:rPr>
        <w:t>특</w:t>
      </w:r>
      <w:r>
        <w:rPr>
          <w:rFonts w:eastAsiaTheme="minorHAnsi"/>
          <w:sz w:val="16"/>
          <w:szCs w:val="16"/>
        </w:rPr>
        <w:t xml:space="preserve">별한 희생일 것, </w:t>
      </w:r>
      <w:r>
        <w:rPr>
          <w:rFonts w:eastAsiaTheme="minorHAnsi"/>
          <w:b/>
          <w:bCs/>
          <w:sz w:val="16"/>
          <w:szCs w:val="16"/>
        </w:rPr>
        <w:t>보</w:t>
      </w:r>
      <w:r>
        <w:rPr>
          <w:rFonts w:eastAsiaTheme="minorHAnsi"/>
          <w:sz w:val="16"/>
          <w:szCs w:val="16"/>
        </w:rPr>
        <w:t>상규정이 존재할 것</w:t>
      </w:r>
    </w:p>
    <w:p>
      <w:pPr>
        <w:spacing w:after="0" w:line="240" w:lineRule="auto"/>
        <w:rPr>
          <w:rFonts w:eastAsiaTheme="minorHAnsi"/>
          <w:sz w:val="16"/>
          <w:szCs w:val="16"/>
        </w:rPr>
      </w:pPr>
      <w:r>
        <w:rPr>
          <w:rFonts w:eastAsiaTheme="minorHAnsi"/>
          <w:sz w:val="16"/>
          <w:szCs w:val="16"/>
        </w:rPr>
        <w:t xml:space="preserve">☞보상규정X: </w:t>
      </w:r>
      <w:r>
        <w:rPr>
          <w:rFonts w:eastAsiaTheme="minorHAnsi"/>
          <w:b/>
          <w:bCs/>
          <w:sz w:val="16"/>
          <w:szCs w:val="16"/>
        </w:rPr>
        <w:t>보유직평수손</w:t>
      </w:r>
      <w:r>
        <w:rPr>
          <w:rFonts w:eastAsiaTheme="minorHAnsi"/>
          <w:sz w:val="16"/>
          <w:szCs w:val="16"/>
        </w:rPr>
        <w:t xml:space="preserve"> (보상부정설, 유추적용설, 직접효력설, 평등원칙 및 재산권보장근거규정설, 수용적 침해이론, 손해배상설) 판례: 유추적용설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7. 행사절차 및 권리구제</w:t>
      </w:r>
      <w:r>
        <w:rPr>
          <w:rFonts w:eastAsiaTheme="minorHAnsi"/>
          <w:sz w:val="16"/>
          <w:szCs w:val="16"/>
        </w:rPr>
        <w:t xml:space="preserve">:법 80조, 83조,85조 </w:t>
      </w:r>
    </w:p>
    <w:p>
      <w:pPr>
        <w:spacing w:after="0" w:line="240" w:lineRule="auto"/>
        <w:rPr>
          <w:rFonts w:eastAsiaTheme="minorHAnsi"/>
          <w:b/>
          <w:sz w:val="16"/>
          <w:szCs w:val="16"/>
        </w:rPr>
      </w:pPr>
      <w:r>
        <w:rPr>
          <w:rFonts w:eastAsiaTheme="minorHAnsi"/>
          <w:b/>
          <w:sz w:val="16"/>
          <w:szCs w:val="16"/>
        </w:rPr>
        <w:t>1)행사기간(법73조 2항)</w:t>
      </w:r>
      <w:r>
        <w:rPr>
          <w:rFonts w:eastAsiaTheme="minorHAnsi"/>
          <w:b/>
          <w:sz w:val="16"/>
          <w:szCs w:val="16"/>
        </w:rPr>
        <w:tab/>
      </w:r>
    </w:p>
    <w:p>
      <w:pPr>
        <w:spacing w:after="0" w:line="240" w:lineRule="auto"/>
        <w:rPr>
          <w:rFonts w:eastAsiaTheme="minorHAnsi"/>
          <w:sz w:val="16"/>
          <w:szCs w:val="16"/>
        </w:rPr>
      </w:pPr>
      <w:r>
        <w:rPr>
          <w:rFonts w:eastAsiaTheme="minorHAnsi"/>
          <w:sz w:val="16"/>
          <w:szCs w:val="16"/>
        </w:rPr>
        <w:t>사업이 완료된 날부터 1년이 지난후에는 청구할 수 없다.</w:t>
      </w:r>
    </w:p>
    <w:p>
      <w:pPr>
        <w:spacing w:after="0" w:line="240" w:lineRule="auto"/>
        <w:rPr>
          <w:rFonts w:eastAsiaTheme="minorHAnsi"/>
          <w:b/>
          <w:sz w:val="16"/>
          <w:szCs w:val="16"/>
        </w:rPr>
      </w:pPr>
      <w:r>
        <w:rPr>
          <w:rFonts w:eastAsiaTheme="minorHAnsi"/>
          <w:b/>
          <w:sz w:val="16"/>
          <w:szCs w:val="16"/>
        </w:rPr>
        <w:t xml:space="preserve">2)절차 : 협의-&gt;재결신청 </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highlight w:val="yellow"/>
        </w:rPr>
        <w:t>&lt;공익사업 시행 결과로 휴업이 불가피한 경우 포함여부&gt;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1. 간접손실보상 의의, 성격 </w:t>
      </w:r>
    </w:p>
    <w:p>
      <w:pPr>
        <w:spacing w:after="0" w:line="240" w:lineRule="auto"/>
        <w:rPr>
          <w:rFonts w:eastAsiaTheme="minorHAnsi"/>
          <w:b/>
          <w:sz w:val="16"/>
          <w:szCs w:val="16"/>
          <w:u w:val="single" w:color="auto"/>
        </w:rPr>
      </w:pPr>
      <w:r>
        <w:rPr>
          <w:rFonts w:eastAsiaTheme="minorHAnsi"/>
          <w:b/>
          <w:sz w:val="16"/>
          <w:szCs w:val="16"/>
          <w:u w:val="single" w:color="auto"/>
        </w:rPr>
        <w:t>2. 간접손실보상 유형</w:t>
      </w:r>
    </w:p>
    <w:p>
      <w:pPr>
        <w:spacing w:after="0" w:line="240" w:lineRule="auto"/>
        <w:rPr>
          <w:rFonts w:eastAsiaTheme="minorHAnsi"/>
          <w:b/>
          <w:sz w:val="16"/>
          <w:szCs w:val="16"/>
          <w:u w:val="single" w:color="auto"/>
        </w:rPr>
      </w:pPr>
      <w:r>
        <w:rPr>
          <w:rFonts w:eastAsiaTheme="minorHAnsi"/>
          <w:b/>
          <w:sz w:val="16"/>
          <w:szCs w:val="16"/>
          <w:u w:val="single" w:color="auto"/>
        </w:rPr>
        <w:t xml:space="preserve">3. 공익사업 시행 결과로 휴업 불가피한 경우 포함여부 </w:t>
      </w:r>
    </w:p>
    <w:p>
      <w:pPr>
        <w:spacing w:after="0" w:line="240" w:lineRule="auto"/>
        <w:rPr>
          <w:rFonts w:eastAsiaTheme="minorHAnsi"/>
          <w:b/>
          <w:sz w:val="16"/>
          <w:szCs w:val="16"/>
        </w:rPr>
      </w:pPr>
      <w:r>
        <w:rPr>
          <w:rFonts w:eastAsiaTheme="minorHAnsi"/>
          <w:b/>
          <w:sz w:val="16"/>
          <w:szCs w:val="16"/>
        </w:rPr>
        <w:t xml:space="preserve">1)관련 규정 검토(토지보상법 제 64조, 영배진그) </w:t>
      </w:r>
    </w:p>
    <w:p>
      <w:pPr>
        <w:spacing w:after="0" w:line="240" w:lineRule="auto"/>
        <w:rPr>
          <w:rFonts w:eastAsiaTheme="minorHAnsi"/>
          <w:b/>
          <w:sz w:val="16"/>
          <w:szCs w:val="16"/>
        </w:rPr>
      </w:pPr>
      <w:r>
        <w:rPr>
          <w:rFonts w:eastAsiaTheme="minorHAnsi"/>
          <w:b/>
          <w:sz w:val="16"/>
          <w:szCs w:val="16"/>
        </w:rPr>
        <w:t xml:space="preserve">2)판례의 태도(2018두227) </w:t>
      </w:r>
      <w:r>
        <w:rPr>
          <w:rFonts w:eastAsiaTheme="minorHAnsi"/>
          <w:b/>
          <w:sz w:val="16"/>
          <w:szCs w:val="16"/>
        </w:rPr>
        <w:tab/>
      </w:r>
    </w:p>
    <w:p>
      <w:pPr>
        <w:spacing w:after="0" w:line="240" w:lineRule="auto"/>
        <w:rPr>
          <w:rFonts w:eastAsiaTheme="minorHAnsi"/>
          <w:sz w:val="16"/>
          <w:szCs w:val="16"/>
        </w:rPr>
      </w:pPr>
      <w:r>
        <w:rPr>
          <w:rFonts w:eastAsiaTheme="minorHAnsi"/>
          <w:sz w:val="16"/>
          <w:szCs w:val="16"/>
        </w:rPr>
        <w:t xml:space="preserve">토지보상법 79조 2항이 청구기간을 공사완료일이 아닌 공사완료일부터 1년이내로 규정한 점, 그밖의 부득이한 사유라는 추상적 규정을 둔것은 발생시점과 발생원인이 다양한 간접손실로서 영업손실의 특성을 고려한 것으로 이러한 특성과 헌법 정당보상원칙에 비추어 그밖의 부득이한 사유에는 공익사업 시행결과로 휴업이 불가피한 경우도 포함된다고 판시하였다. </w:t>
      </w:r>
    </w:p>
    <w:p>
      <w:pPr>
        <w:spacing w:after="0" w:line="240" w:lineRule="auto"/>
        <w:rPr>
          <w:rFonts w:eastAsiaTheme="minorHAnsi"/>
          <w:b/>
          <w:sz w:val="16"/>
          <w:szCs w:val="16"/>
          <w:u w:val="single" w:color="auto"/>
        </w:rPr>
      </w:pPr>
      <w:r>
        <w:rPr>
          <w:rFonts w:eastAsiaTheme="minorHAnsi"/>
          <w:b/>
          <w:sz w:val="16"/>
          <w:szCs w:val="16"/>
          <w:u w:val="single" w:color="auto"/>
        </w:rPr>
        <w:t>3) 검토</w:t>
      </w:r>
    </w:p>
    <w:p>
      <w:pPr>
        <w:spacing w:after="0" w:line="240" w:lineRule="auto"/>
        <w:rPr>
          <w:rFonts w:eastAsiaTheme="minorHAnsi"/>
          <w:sz w:val="16"/>
          <w:szCs w:val="16"/>
        </w:rPr>
      </w:pPr>
      <w:r>
        <w:rPr>
          <w:rFonts w:eastAsiaTheme="minorHAnsi"/>
          <w:sz w:val="16"/>
          <w:szCs w:val="16"/>
        </w:rPr>
        <w:t xml:space="preserve">토지보상법 문언내용, 법체계, 입법취지와 상기 판례입장을 종합하면 그밖의 부득이한 사유에 휴업이 불가피한 경우도 포함된다고 봄이 타당하다. </w:t>
      </w:r>
    </w:p>
    <w:p>
      <w:pPr>
        <w:spacing w:after="0" w:line="240" w:lineRule="auto"/>
        <w:rPr>
          <w:rFonts w:eastAsiaTheme="minorHAnsi"/>
          <w:b/>
          <w:sz w:val="16"/>
          <w:szCs w:val="16"/>
        </w:rPr>
      </w:pPr>
    </w:p>
    <w:p>
      <w:pPr>
        <w:spacing w:after="0" w:line="240" w:lineRule="auto"/>
        <w:rPr>
          <w:rFonts w:eastAsiaTheme="minorHAnsi"/>
          <w:b/>
          <w:sz w:val="16"/>
          <w:szCs w:val="16"/>
        </w:rPr>
      </w:pPr>
    </w:p>
    <w:p>
      <w:pPr>
        <w:spacing w:after="0" w:line="240" w:lineRule="auto"/>
        <w:rPr>
          <w:rFonts w:eastAsiaTheme="minorHAnsi"/>
          <w:b/>
          <w:sz w:val="16"/>
          <w:szCs w:val="16"/>
        </w:rPr>
      </w:pP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highlight w:val="yellow"/>
        </w:rPr>
        <w:t>&lt;손실보상청구권, 손해배상 청구권 동시 청구가능?&gt;</w:t>
      </w:r>
    </w:p>
    <w:p>
      <w:pPr>
        <w:spacing w:after="0" w:line="240" w:lineRule="auto"/>
        <w:rPr>
          <w:rFonts w:eastAsiaTheme="minorHAnsi"/>
          <w:sz w:val="16"/>
          <w:szCs w:val="16"/>
        </w:rPr>
      </w:pPr>
      <w:r>
        <w:rPr>
          <w:rFonts w:eastAsiaTheme="minorHAnsi"/>
          <w:b/>
          <w:sz w:val="16"/>
          <w:szCs w:val="16"/>
          <w:u w:val="single" w:color="auto"/>
        </w:rPr>
        <w:t>1. 손실보상청구권</w:t>
      </w:r>
      <w:r>
        <w:rPr>
          <w:rFonts w:eastAsiaTheme="minorHAnsi"/>
          <w:sz w:val="16"/>
          <w:szCs w:val="16"/>
        </w:rPr>
        <w:t xml:space="preserve"> : 간접손실 사업완료일부터 1년이내(토지보상법 73조2항 준용) </w:t>
      </w:r>
    </w:p>
    <w:p>
      <w:pPr>
        <w:spacing w:after="0" w:line="240" w:lineRule="auto"/>
        <w:rPr>
          <w:rFonts w:eastAsiaTheme="minorHAnsi"/>
          <w:sz w:val="16"/>
          <w:szCs w:val="16"/>
        </w:rPr>
      </w:pPr>
      <w:r>
        <w:rPr>
          <w:rFonts w:eastAsiaTheme="minorHAnsi"/>
          <w:b/>
          <w:sz w:val="16"/>
          <w:szCs w:val="16"/>
          <w:u w:val="single" w:color="auto"/>
        </w:rPr>
        <w:t>2. 손해배상청구권:</w:t>
      </w:r>
      <w:r>
        <w:rPr>
          <w:rFonts w:eastAsiaTheme="minorHAnsi"/>
          <w:sz w:val="16"/>
          <w:szCs w:val="16"/>
        </w:rPr>
        <w:t xml:space="preserve"> 가해자 안날 3, 불법행위한날부터 10년이내 민법 766조 (국가배상법 제 8조에 따라 민법준용 국가재정법 96조 의거 안날부터 3일, 불법행위한날부터5년)</w:t>
      </w:r>
    </w:p>
    <w:p>
      <w:pPr>
        <w:spacing w:after="0" w:line="240" w:lineRule="auto"/>
        <w:rPr>
          <w:rFonts w:eastAsiaTheme="minorHAnsi"/>
          <w:b/>
          <w:sz w:val="16"/>
          <w:szCs w:val="16"/>
          <w:u w:val="single" w:color="auto"/>
        </w:rPr>
      </w:pPr>
      <w:r>
        <w:rPr>
          <w:rFonts w:eastAsiaTheme="minorHAnsi"/>
          <w:b/>
          <w:sz w:val="16"/>
          <w:szCs w:val="16"/>
          <w:u w:val="single" w:color="auto"/>
        </w:rPr>
        <w:t>3. 관련 판례의 입장</w:t>
      </w:r>
      <w:r>
        <w:rPr>
          <w:rFonts w:eastAsiaTheme="minorHAnsi"/>
          <w:b/>
          <w:sz w:val="16"/>
          <w:szCs w:val="16"/>
        </w:rPr>
        <w:t xml:space="preserve">(2018두227) </w:t>
      </w:r>
      <w:r>
        <w:rPr>
          <w:rFonts w:eastAsiaTheme="minorHAnsi"/>
          <w:b/>
          <w:sz w:val="16"/>
          <w:szCs w:val="16"/>
          <w:u w:val="single" w:color="auto"/>
        </w:rPr>
        <w:t xml:space="preserve"> </w:t>
      </w:r>
    </w:p>
    <w:p>
      <w:pPr>
        <w:spacing w:after="0" w:line="240" w:lineRule="auto"/>
        <w:rPr>
          <w:rFonts w:eastAsiaTheme="minorHAnsi"/>
          <w:sz w:val="16"/>
          <w:szCs w:val="16"/>
        </w:rPr>
      </w:pPr>
      <w:r>
        <w:rPr>
          <w:rFonts w:eastAsiaTheme="minorHAnsi"/>
          <w:sz w:val="16"/>
          <w:szCs w:val="16"/>
        </w:rPr>
        <w:t xml:space="preserve">1) 동시행사 가능성 :근거규정과 요건 효과를 달리하는 별개의 청구권, 손해전보의 요소, 이중배상의 문제 하나만 선택, 동시X </w:t>
      </w:r>
    </w:p>
    <w:p>
      <w:pPr>
        <w:spacing w:after="0" w:line="240" w:lineRule="auto"/>
        <w:rPr>
          <w:rFonts w:eastAsiaTheme="minorHAnsi"/>
          <w:sz w:val="16"/>
          <w:szCs w:val="16"/>
        </w:rPr>
      </w:pPr>
      <w:r>
        <w:rPr>
          <w:rFonts w:eastAsiaTheme="minorHAnsi"/>
          <w:sz w:val="16"/>
          <w:szCs w:val="16"/>
        </w:rPr>
        <w:t xml:space="preserve">2) 손실보상 제척기간 도과한 경우: 손해배상요건 충족하는 한 가능하다. </w:t>
      </w:r>
    </w:p>
    <w:p>
      <w:pPr>
        <w:spacing w:after="0" w:line="240" w:lineRule="auto"/>
        <w:rPr>
          <w:rFonts w:eastAsiaTheme="minorHAnsi"/>
          <w:b/>
          <w:sz w:val="16"/>
          <w:szCs w:val="16"/>
          <w:u w:val="single" w:color="auto"/>
        </w:rPr>
      </w:pPr>
      <w:r>
        <w:rPr>
          <w:rFonts w:eastAsiaTheme="minorHAnsi"/>
          <w:b/>
          <w:sz w:val="16"/>
          <w:szCs w:val="16"/>
          <w:u w:val="single" w:color="auto"/>
        </w:rPr>
        <w:t xml:space="preserve">4. 검토 </w:t>
      </w:r>
    </w:p>
    <w:p>
      <w:pPr>
        <w:spacing w:after="0" w:line="240" w:lineRule="auto"/>
        <w:rPr>
          <w:rFonts w:eastAsiaTheme="minorHAnsi"/>
          <w:b/>
          <w:sz w:val="16"/>
          <w:szCs w:val="16"/>
          <w:u w:val="single" w:color="auto"/>
        </w:rPr>
      </w:pPr>
    </w:p>
    <w:p>
      <w:pPr>
        <w:spacing w:after="0" w:line="240" w:lineRule="auto"/>
        <w:rPr>
          <w:b/>
          <w:sz w:val="16"/>
          <w:szCs w:val="16"/>
          <w:u w:val="single" w:color="auto"/>
        </w:rPr>
      </w:pPr>
      <w:r>
        <w:rPr>
          <w:rFonts w:eastAsiaTheme="minorHAnsi"/>
          <w:b/>
          <w:sz w:val="16"/>
          <w:szCs w:val="16"/>
          <w:highlight w:val="yellow"/>
          <w:u w:val="single" w:color="auto"/>
        </w:rPr>
        <w:t xml:space="preserve">&lt;영업손실 </w:t>
      </w:r>
      <w:r>
        <w:rPr>
          <w:rFonts w:hint="eastAsia"/>
          <w:b/>
          <w:sz w:val="16"/>
          <w:szCs w:val="16"/>
          <w:highlight w:val="yellow"/>
          <w:u w:val="single" w:color="auto"/>
        </w:rPr>
        <w:t>재결전치주의</w:t>
      </w:r>
      <w:r>
        <w:rPr>
          <w:rFonts w:eastAsiaTheme="minorHAnsi"/>
          <w:b/>
          <w:sz w:val="16"/>
          <w:szCs w:val="16"/>
          <w:highlight w:val="yellow"/>
          <w:u w:val="single" w:color="auto"/>
        </w:rPr>
        <w:t xml:space="preserve">(2018두227) </w:t>
      </w:r>
      <w:r>
        <w:rPr>
          <w:b/>
          <w:sz w:val="16"/>
          <w:szCs w:val="16"/>
          <w:highlight w:val="yellow"/>
          <w:u w:val="single" w:color="auto"/>
        </w:rPr>
        <w:t>&gt;</w:t>
      </w:r>
    </w:p>
    <w:p>
      <w:pPr>
        <w:spacing w:after="0" w:line="240" w:lineRule="auto"/>
        <w:rPr>
          <w:sz w:val="16"/>
          <w:szCs w:val="16"/>
        </w:rPr>
      </w:pPr>
      <w:r>
        <w:rPr>
          <w:rFonts w:hint="eastAsia"/>
          <w:sz w:val="16"/>
          <w:szCs w:val="16"/>
        </w:rPr>
        <w:t>토지보상법</w:t>
      </w:r>
      <w:r>
        <w:rPr>
          <w:sz w:val="16"/>
          <w:szCs w:val="16"/>
        </w:rPr>
        <w:t xml:space="preserve"> 시행규칙 제47조 제1항에 따라 영업손실에 대한 보상을 받기 위해서는, </w:t>
      </w:r>
      <w:r>
        <w:rPr>
          <w:rFonts w:hint="eastAsia"/>
          <w:sz w:val="16"/>
          <w:szCs w:val="16"/>
        </w:rPr>
        <w:t xml:space="preserve">34조 </w:t>
      </w:r>
      <w:r>
        <w:rPr>
          <w:sz w:val="16"/>
          <w:szCs w:val="16"/>
        </w:rPr>
        <w:t>50</w:t>
      </w:r>
      <w:r>
        <w:rPr>
          <w:rFonts w:hint="eastAsia"/>
          <w:sz w:val="16"/>
          <w:szCs w:val="16"/>
        </w:rPr>
        <w:t>조에 따른~</w:t>
      </w:r>
      <w:r>
        <w:rPr>
          <w:sz w:val="16"/>
          <w:szCs w:val="16"/>
        </w:rPr>
        <w:t xml:space="preserve"> </w:t>
      </w:r>
    </w:p>
    <w:p>
      <w:pPr>
        <w:spacing w:after="0" w:line="240" w:lineRule="auto"/>
        <w:rPr>
          <w:sz w:val="16"/>
          <w:szCs w:val="16"/>
        </w:rPr>
      </w:pPr>
    </w:p>
    <w:p>
      <w:pPr>
        <w:spacing w:after="0" w:line="240" w:lineRule="auto"/>
        <w:rPr>
          <w:b/>
          <w:sz w:val="16"/>
          <w:szCs w:val="16"/>
          <w:u w:val="single" w:color="auto"/>
        </w:rPr>
      </w:pPr>
      <w:r>
        <w:rPr>
          <w:b/>
          <w:sz w:val="16"/>
          <w:szCs w:val="16"/>
          <w:highlight w:val="yellow"/>
          <w:u w:val="single" w:color="auto"/>
        </w:rPr>
        <w:t>&lt;</w:t>
      </w:r>
      <w:r>
        <w:rPr>
          <w:rFonts w:hint="eastAsia"/>
          <w:b/>
          <w:sz w:val="16"/>
          <w:szCs w:val="16"/>
          <w:highlight w:val="yellow"/>
          <w:u w:val="single" w:color="auto"/>
        </w:rPr>
        <w:t>잘못된 재결에</w:t>
      </w:r>
      <w:r>
        <w:rPr>
          <w:b/>
          <w:sz w:val="16"/>
          <w:szCs w:val="16"/>
          <w:highlight w:val="yellow"/>
          <w:u w:val="single" w:color="auto"/>
        </w:rPr>
        <w:t xml:space="preserve"> 대한 불복</w:t>
      </w:r>
      <w:r>
        <w:rPr>
          <w:rFonts w:hint="eastAsia"/>
          <w:b/>
          <w:sz w:val="16"/>
          <w:szCs w:val="16"/>
          <w:highlight w:val="yellow"/>
          <w:u w:val="single" w:color="auto"/>
        </w:rPr>
        <w:t xml:space="preserve">- 보증소 </w:t>
      </w:r>
      <w:r>
        <w:rPr>
          <w:rFonts w:eastAsiaTheme="minorHAnsi"/>
          <w:b/>
          <w:sz w:val="16"/>
          <w:szCs w:val="16"/>
          <w:highlight w:val="yellow"/>
          <w:u w:val="single" w:color="auto"/>
        </w:rPr>
        <w:t xml:space="preserve">2018두227) </w:t>
      </w:r>
      <w:r>
        <w:rPr>
          <w:b/>
          <w:sz w:val="16"/>
          <w:szCs w:val="16"/>
          <w:highlight w:val="yellow"/>
          <w:u w:val="single" w:color="auto"/>
        </w:rPr>
        <w:t>&gt;</w:t>
      </w:r>
    </w:p>
    <w:p>
      <w:pPr>
        <w:spacing w:after="0" w:line="240" w:lineRule="auto"/>
        <w:rPr>
          <w:sz w:val="16"/>
          <w:szCs w:val="16"/>
        </w:rPr>
      </w:pPr>
      <w:r>
        <w:rPr>
          <w:rFonts w:hint="eastAsia"/>
          <w:sz w:val="16"/>
          <w:szCs w:val="16"/>
        </w:rPr>
        <w:t>어떤</w:t>
      </w:r>
      <w:r>
        <w:rPr>
          <w:sz w:val="16"/>
          <w:szCs w:val="16"/>
        </w:rPr>
        <w:t xml:space="preserve"> 보상항목이 토지보상법상 손실보상대상에 해당함에도 관할 토지수용위원회가 사실을 오인하거나 법리를 오해함으로써 손실보상대상에 해당하지 않는다고 잘못된 내용의 재결을 한 경우에는, 피보상자는 사업시행자를 상대로 토지보상법 제85조 제2항에 따른 보상금증감소송을 제기하여야 한다.</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shd w:val="clear" w:color="auto" w:fill="FFFF00"/>
        </w:rPr>
      </w:pPr>
      <w:r>
        <w:rPr>
          <w:rFonts w:eastAsiaTheme="minorHAnsi"/>
          <w:b/>
          <w:sz w:val="16"/>
          <w:szCs w:val="16"/>
          <w:u w:val="single" w:color="auto"/>
          <w:shd w:val="clear" w:color="auto" w:fill="FFFF00"/>
        </w:rPr>
        <w:t>&lt;시가보상 법 67조1항&gt;</w:t>
      </w:r>
    </w:p>
    <w:p>
      <w:pPr>
        <w:spacing w:after="0" w:line="240" w:lineRule="auto"/>
        <w:rPr>
          <w:rFonts w:eastAsiaTheme="minorHAnsi"/>
          <w:sz w:val="16"/>
          <w:szCs w:val="16"/>
        </w:rPr>
      </w:pPr>
      <w:r>
        <w:rPr>
          <w:rFonts w:eastAsiaTheme="minorHAnsi"/>
          <w:b/>
          <w:sz w:val="16"/>
          <w:szCs w:val="16"/>
          <w:u w:val="single" w:color="auto"/>
        </w:rPr>
        <w:t>1. 의의, 취지</w:t>
      </w:r>
      <w:r>
        <w:rPr>
          <w:rFonts w:eastAsiaTheme="minorHAnsi"/>
          <w:b/>
          <w:sz w:val="16"/>
          <w:szCs w:val="16"/>
        </w:rPr>
        <w:t xml:space="preserve">: </w:t>
      </w:r>
      <w:r>
        <w:rPr>
          <w:rFonts w:eastAsiaTheme="minorHAnsi"/>
          <w:sz w:val="16"/>
          <w:szCs w:val="16"/>
        </w:rPr>
        <w:t>보상액의 산정은 협의에 의한 경우에는 협의 성립 당시의 가격을, 재결에 의한 경우에는 수용 또는 사용의 재결 당시의 가격을 기준으로 한다. 개공수지</w:t>
      </w:r>
    </w:p>
    <w:p>
      <w:pPr>
        <w:spacing w:after="0" w:line="240" w:lineRule="auto"/>
        <w:rPr>
          <w:rFonts w:eastAsiaTheme="minorHAnsi"/>
          <w:b/>
          <w:sz w:val="16"/>
          <w:szCs w:val="16"/>
          <w:u w:val="single" w:color="auto"/>
        </w:rPr>
      </w:pPr>
      <w:r>
        <w:rPr>
          <w:rFonts w:eastAsiaTheme="minorHAnsi"/>
          <w:sz w:val="16"/>
          <w:szCs w:val="16"/>
        </w:rPr>
        <w:t>개발이익배제, 보상액 공평화, 수용절차 지연방지)</w:t>
      </w:r>
    </w:p>
    <w:p>
      <w:pPr>
        <w:spacing w:after="0" w:line="240" w:lineRule="auto"/>
        <w:rPr>
          <w:rFonts w:eastAsiaTheme="minorHAnsi"/>
          <w:b/>
          <w:sz w:val="16"/>
          <w:szCs w:val="16"/>
          <w:u w:val="single" w:color="auto"/>
        </w:rPr>
      </w:pPr>
      <w:r>
        <w:rPr>
          <w:rFonts w:eastAsiaTheme="minorHAnsi"/>
          <w:b/>
          <w:sz w:val="16"/>
          <w:szCs w:val="16"/>
          <w:u w:val="single" w:color="auto"/>
        </w:rPr>
        <w:t xml:space="preserve">2. 시가보상 정당성 </w:t>
      </w:r>
    </w:p>
    <w:p>
      <w:pPr>
        <w:spacing w:after="0" w:line="240" w:lineRule="auto"/>
        <w:rPr>
          <w:rFonts w:eastAsiaTheme="minorHAnsi"/>
          <w:b/>
          <w:sz w:val="16"/>
          <w:szCs w:val="16"/>
        </w:rPr>
      </w:pPr>
      <w:r>
        <w:rPr>
          <w:rFonts w:eastAsiaTheme="minorHAnsi"/>
          <w:b/>
          <w:sz w:val="16"/>
          <w:szCs w:val="16"/>
        </w:rPr>
        <w:t xml:space="preserve">1)판례 </w:t>
      </w:r>
    </w:p>
    <w:p>
      <w:pPr>
        <w:spacing w:after="0" w:line="240" w:lineRule="auto"/>
        <w:rPr>
          <w:rFonts w:eastAsiaTheme="minorHAnsi"/>
          <w:sz w:val="16"/>
          <w:szCs w:val="16"/>
        </w:rPr>
      </w:pPr>
      <w:r>
        <w:rPr>
          <w:rFonts w:eastAsiaTheme="minorHAnsi"/>
          <w:sz w:val="16"/>
          <w:szCs w:val="16"/>
        </w:rPr>
        <w:t xml:space="preserve">토지 등을 수용함으로 인하여 그 소유자에게 보상하여야 할 손실액은 수용재결 당시의 가격을 기준으로 하여 산정하여야 할 것이고 이와 달리 이의재결일을 그 평가기준일로 하여 보상액을 산정해야 한다는 상고 이유는 받아들일 수 없다고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2)검토 </w:t>
      </w:r>
    </w:p>
    <w:p>
      <w:pPr>
        <w:spacing w:after="0" w:line="240" w:lineRule="auto"/>
        <w:rPr>
          <w:rFonts w:eastAsiaTheme="minorHAnsi"/>
          <w:sz w:val="16"/>
          <w:szCs w:val="16"/>
        </w:rPr>
      </w:pPr>
      <w:r>
        <w:rPr>
          <w:rFonts w:eastAsiaTheme="minorHAnsi"/>
          <w:sz w:val="16"/>
          <w:szCs w:val="16"/>
        </w:rPr>
        <w:t>시가보상의 취지가 개발이익 배제, 보상액의 공평화에 있는 점등을 고려할 때 협의 당시 또는 재결 당시를 기준으로 보상액을 산정함이 타당하다.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&lt;개발이익배제 법 제 67조 2항&gt;</w:t>
      </w:r>
    </w:p>
    <w:p>
      <w:pPr>
        <w:spacing w:after="0" w:line="240" w:lineRule="auto"/>
        <w:rPr>
          <w:rFonts w:eastAsiaTheme="minorHAnsi"/>
          <w:b/>
          <w:sz w:val="16"/>
          <w:szCs w:val="16"/>
          <w:u w:val="single" w:color="auto"/>
        </w:rPr>
      </w:pPr>
      <w:r>
        <w:rPr>
          <w:rFonts w:eastAsiaTheme="minorHAnsi"/>
          <w:b/>
          <w:sz w:val="16"/>
          <w:szCs w:val="16"/>
          <w:u w:val="single" w:color="auto"/>
        </w:rPr>
        <w:t xml:space="preserve">1. 의의 </w:t>
      </w:r>
    </w:p>
    <w:p>
      <w:pPr>
        <w:spacing w:after="0" w:line="240" w:lineRule="auto"/>
        <w:rPr>
          <w:rFonts w:eastAsiaTheme="minorHAnsi"/>
          <w:sz w:val="16"/>
          <w:szCs w:val="16"/>
        </w:rPr>
      </w:pPr>
      <w:r>
        <w:rPr>
          <w:rFonts w:eastAsiaTheme="minorHAnsi"/>
          <w:b/>
          <w:sz w:val="16"/>
          <w:szCs w:val="16"/>
          <w:u w:val="single" w:color="auto"/>
        </w:rPr>
        <w:t>2. 필요성:</w:t>
      </w:r>
      <w:r>
        <w:rPr>
          <w:rFonts w:eastAsiaTheme="minorHAnsi"/>
          <w:sz w:val="16"/>
          <w:szCs w:val="16"/>
        </w:rPr>
        <w:t xml:space="preserve"> 잠형주</w:t>
      </w:r>
    </w:p>
    <w:p>
      <w:pPr>
        <w:spacing w:after="0" w:line="240" w:lineRule="auto"/>
        <w:rPr>
          <w:rFonts w:eastAsiaTheme="minorHAnsi"/>
          <w:b/>
          <w:sz w:val="16"/>
          <w:szCs w:val="16"/>
          <w:u w:val="single" w:color="auto"/>
        </w:rPr>
      </w:pPr>
      <w:r>
        <w:rPr>
          <w:rFonts w:eastAsiaTheme="minorHAnsi"/>
          <w:b/>
          <w:sz w:val="16"/>
          <w:szCs w:val="16"/>
          <w:u w:val="single" w:color="auto"/>
        </w:rPr>
        <w:t xml:space="preserve">3. 개발이익배제 정당보상 합치 여부 </w:t>
      </w:r>
    </w:p>
    <w:p>
      <w:pPr>
        <w:spacing w:after="0" w:line="240" w:lineRule="auto"/>
        <w:rPr>
          <w:rFonts w:eastAsiaTheme="minorHAnsi"/>
          <w:b/>
          <w:sz w:val="16"/>
          <w:szCs w:val="16"/>
        </w:rPr>
      </w:pPr>
      <w:r>
        <w:rPr>
          <w:rFonts w:eastAsiaTheme="minorHAnsi"/>
          <w:b/>
          <w:sz w:val="16"/>
          <w:szCs w:val="16"/>
        </w:rPr>
        <w:t>1)학설</w:t>
      </w:r>
      <w:r>
        <w:rPr>
          <w:rFonts w:eastAsiaTheme="minorHAnsi"/>
          <w:sz w:val="16"/>
          <w:szCs w:val="16"/>
        </w:rPr>
        <w:t xml:space="preserve"> ①합헌설(미실현, 주관적가치)</w:t>
      </w:r>
    </w:p>
    <w:p>
      <w:pPr>
        <w:spacing w:after="0" w:line="240" w:lineRule="auto"/>
        <w:rPr>
          <w:rFonts w:eastAsiaTheme="minorHAnsi"/>
          <w:sz w:val="16"/>
          <w:szCs w:val="16"/>
        </w:rPr>
      </w:pPr>
      <w:r>
        <w:rPr>
          <w:rFonts w:eastAsiaTheme="minorHAnsi"/>
          <w:sz w:val="16"/>
          <w:szCs w:val="16"/>
        </w:rPr>
        <w:t xml:space="preserve">       ②위헌설(평등,대토)</w:t>
      </w:r>
    </w:p>
    <w:p>
      <w:pPr>
        <w:spacing w:after="0" w:line="240" w:lineRule="auto"/>
        <w:rPr>
          <w:rFonts w:eastAsiaTheme="minorHAnsi"/>
          <w:sz w:val="16"/>
          <w:szCs w:val="16"/>
        </w:rPr>
      </w:pPr>
      <w:r>
        <w:rPr>
          <w:rFonts w:eastAsiaTheme="minorHAnsi"/>
          <w:b/>
          <w:sz w:val="16"/>
          <w:szCs w:val="16"/>
        </w:rPr>
        <w:t xml:space="preserve">2)판례 </w:t>
      </w:r>
      <w:r>
        <w:rPr>
          <w:rFonts w:eastAsiaTheme="minorHAnsi"/>
          <w:sz w:val="16"/>
          <w:szCs w:val="16"/>
        </w:rPr>
        <w:t xml:space="preserve">국민에게 귀속, 피수용토지의 객관적 가치 피수용자 손실 아님, 완전보상원칙어긋X </w:t>
      </w:r>
    </w:p>
    <w:p>
      <w:pPr>
        <w:spacing w:after="0" w:line="240" w:lineRule="auto"/>
        <w:rPr>
          <w:rFonts w:eastAsiaTheme="minorHAnsi"/>
          <w:b/>
          <w:sz w:val="16"/>
          <w:szCs w:val="16"/>
        </w:rPr>
      </w:pPr>
      <w:r>
        <w:rPr>
          <w:rFonts w:eastAsiaTheme="minorHAnsi"/>
          <w:b/>
          <w:sz w:val="16"/>
          <w:szCs w:val="16"/>
        </w:rPr>
        <w:t xml:space="preserve">3)검토 </w:t>
      </w:r>
      <w:r>
        <w:rPr>
          <w:rFonts w:eastAsiaTheme="minorHAnsi"/>
          <w:sz w:val="16"/>
          <w:szCs w:val="16"/>
        </w:rPr>
        <w:t>잠형주</w:t>
      </w:r>
      <w:r>
        <w:rPr>
          <w:lang w:eastAsia="ko-KR"/>
          <w:rFonts w:eastAsiaTheme="minorHAnsi"/>
          <w:sz w:val="16"/>
          <w:szCs w:val="16"/>
          <w:rtl w:val="off"/>
        </w:rPr>
        <w:t xml:space="preserve"> (주관적 이익, 미실현 잠재이익, 형평의 원칙에 따라 손실 아님)</w:t>
      </w:r>
      <w:r>
        <w:rPr>
          <w:rFonts w:eastAsiaTheme="minorHAnsi"/>
          <w:sz w:val="16"/>
          <w:szCs w:val="16"/>
        </w:rPr>
        <w:t xml:space="preserve"> 쓰기</w:t>
      </w:r>
      <w:r>
        <w:rPr>
          <w:rFonts w:eastAsiaTheme="minorHAnsi"/>
          <w:b/>
          <w:sz w:val="16"/>
          <w:szCs w:val="16"/>
        </w:rPr>
        <w:t xml:space="preserve"> </w:t>
      </w:r>
    </w:p>
    <w:p>
      <w:pPr>
        <w:spacing w:after="0" w:line="240" w:lineRule="auto"/>
        <w:rPr>
          <w:rFonts w:eastAsiaTheme="minorHAnsi"/>
          <w:b/>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개발이익범위</w:t>
      </w:r>
    </w:p>
    <w:p>
      <w:pPr>
        <w:spacing w:after="0" w:line="240" w:lineRule="auto"/>
        <w:rPr>
          <w:rFonts w:eastAsiaTheme="minorHAnsi"/>
          <w:sz w:val="16"/>
          <w:szCs w:val="16"/>
        </w:rPr>
      </w:pPr>
      <w:r>
        <w:rPr>
          <w:rFonts w:eastAsiaTheme="minorHAnsi"/>
          <w:sz w:val="16"/>
          <w:szCs w:val="16"/>
        </w:rPr>
        <w:t xml:space="preserve">①객관적범위: 판례는 당해사업과 관계없는 다른 사업의 시행으로 인한 개발이익은 이를 배제하지 않는 가격으로 평가해야 한다.고 판시하였다. </w:t>
      </w:r>
    </w:p>
    <w:p>
      <w:pPr>
        <w:spacing w:after="0" w:line="240" w:lineRule="auto"/>
        <w:rPr>
          <w:rFonts w:eastAsiaTheme="minorHAnsi"/>
          <w:sz w:val="16"/>
          <w:szCs w:val="16"/>
        </w:rPr>
      </w:pPr>
      <w:r>
        <w:rPr>
          <w:rFonts w:eastAsiaTheme="minorHAnsi"/>
          <w:sz w:val="16"/>
          <w:szCs w:val="16"/>
        </w:rPr>
        <w:t>②시적 범위: 사업인정고시일 전 후 무관, 다른사업이익O</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개발이익 배제 방법 </w:t>
      </w:r>
    </w:p>
    <w:p>
      <w:pPr>
        <w:spacing w:after="0" w:line="240" w:lineRule="auto"/>
        <w:rPr>
          <w:rFonts w:eastAsiaTheme="minorHAnsi"/>
          <w:sz w:val="16"/>
          <w:szCs w:val="16"/>
        </w:rPr>
      </w:pPr>
      <w:r>
        <w:rPr>
          <w:rFonts w:eastAsiaTheme="minorHAnsi"/>
          <w:sz w:val="16"/>
          <w:szCs w:val="16"/>
        </w:rPr>
        <w:t xml:space="preserve">공시지가기준(70조 1항), 적용공시지가(70조5항, 령 38조2), 지가변동률(령37조),  공법상 제한받는 토지(칙 23조) </w:t>
      </w:r>
    </w:p>
    <w:p>
      <w:pPr>
        <w:spacing w:after="0" w:line="240" w:lineRule="auto"/>
        <w:rPr>
          <w:rFonts w:eastAsiaTheme="minorHAnsi"/>
          <w:b/>
          <w:sz w:val="16"/>
          <w:szCs w:val="16"/>
          <w:u w:val="single" w:color="auto"/>
        </w:rPr>
      </w:pPr>
      <w:r>
        <w:rPr>
          <w:rFonts w:eastAsiaTheme="minorHAnsi"/>
          <w:b/>
          <w:sz w:val="16"/>
          <w:szCs w:val="16"/>
          <w:u w:val="single" w:color="auto"/>
        </w:rPr>
        <w:t xml:space="preserve">6. 개발이익배제 문제점 </w:t>
      </w:r>
    </w:p>
    <w:p>
      <w:pPr>
        <w:spacing w:after="0" w:line="240" w:lineRule="auto"/>
        <w:rPr>
          <w:rFonts w:eastAsiaTheme="minorHAnsi"/>
          <w:sz w:val="16"/>
          <w:szCs w:val="16"/>
        </w:rPr>
      </w:pPr>
      <w:r>
        <w:rPr>
          <w:rFonts w:eastAsiaTheme="minorHAnsi"/>
          <w:b/>
          <w:sz w:val="16"/>
          <w:szCs w:val="16"/>
        </w:rPr>
        <w:t>1)형평성(+주변토지대토):</w:t>
      </w:r>
      <w:r>
        <w:rPr>
          <w:rFonts w:hint="eastAsia"/>
        </w:rPr>
        <w:t xml:space="preserve"> </w:t>
      </w:r>
      <w:r>
        <w:rPr>
          <w:rFonts w:eastAsiaTheme="minorHAnsi"/>
          <w:sz w:val="16"/>
          <w:szCs w:val="16"/>
        </w:rPr>
        <w:t xml:space="preserve">헌법재판소는 일체의 제도적 장치가 마련되어 있지 아니한 상황에서 피수용자에게만 개발이익을 배제하는 것이 평등원칙에 위배되는 것은 아니라고 하였다.  </w:t>
      </w:r>
    </w:p>
    <w:p>
      <w:pPr>
        <w:spacing w:after="0" w:line="240" w:lineRule="auto"/>
        <w:rPr>
          <w:rFonts w:eastAsiaTheme="minorHAnsi"/>
          <w:sz w:val="16"/>
          <w:szCs w:val="16"/>
        </w:rPr>
      </w:pPr>
      <w:r>
        <w:rPr>
          <w:rFonts w:eastAsiaTheme="minorHAnsi"/>
          <w:b/>
          <w:sz w:val="16"/>
          <w:szCs w:val="16"/>
        </w:rPr>
        <w:t>2)제도상 미비</w:t>
      </w:r>
      <w:r>
        <w:rPr>
          <w:rFonts w:eastAsiaTheme="minorHAnsi"/>
          <w:sz w:val="16"/>
          <w:szCs w:val="16"/>
        </w:rPr>
        <w:t xml:space="preserve">: 보상액 산정과정, 개별법에서 재결신청기간의 특례, 사업 장기화시 개발이익 배제 어려움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7. 개발이익 배제 위한 법제 개선 </w:t>
      </w:r>
    </w:p>
    <w:p>
      <w:pPr>
        <w:spacing w:after="0" w:line="240" w:lineRule="auto"/>
        <w:rPr>
          <w:rFonts w:eastAsiaTheme="minorHAnsi"/>
          <w:sz w:val="16"/>
          <w:szCs w:val="16"/>
        </w:rPr>
      </w:pPr>
      <w:r>
        <w:rPr>
          <w:rFonts w:eastAsiaTheme="minorHAnsi"/>
          <w:sz w:val="16"/>
          <w:szCs w:val="16"/>
        </w:rPr>
        <w:t xml:space="preserve">(1) 보상제도의 보완: 대토보상 등 현물보상 확대 </w:t>
      </w:r>
    </w:p>
    <w:p>
      <w:pPr>
        <w:spacing w:after="0" w:line="240" w:lineRule="auto"/>
        <w:rPr>
          <w:rFonts w:eastAsiaTheme="minorHAnsi"/>
          <w:sz w:val="16"/>
          <w:szCs w:val="16"/>
        </w:rPr>
      </w:pPr>
      <w:r>
        <w:rPr>
          <w:rFonts w:eastAsiaTheme="minorHAnsi"/>
          <w:sz w:val="16"/>
          <w:szCs w:val="16"/>
        </w:rPr>
        <w:t xml:space="preserve">(2) 개별법 재결신청 특례기간 </w:t>
      </w:r>
    </w:p>
    <w:p>
      <w:pPr>
        <w:spacing w:after="0" w:line="240" w:lineRule="auto"/>
        <w:rPr>
          <w:rFonts w:eastAsiaTheme="minorHAnsi"/>
          <w:sz w:val="16"/>
          <w:szCs w:val="16"/>
        </w:rPr>
      </w:pPr>
      <w:r>
        <w:rPr>
          <w:rFonts w:eastAsiaTheme="minorHAnsi"/>
          <w:sz w:val="16"/>
          <w:szCs w:val="16"/>
        </w:rPr>
        <w:t xml:space="preserve">(3) 조세제도 개편 </w:t>
      </w: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1. 논점의 농리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2. 개발이익 배제와 정당보상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b/>
          <w:sz w:val="16"/>
          <w:szCs w:val="16"/>
        </w:rPr>
        <w:t>1)정당보상의미</w:t>
      </w:r>
      <w:r>
        <w:rPr>
          <w:rFonts w:eastAsiaTheme="minorHAnsi"/>
          <w:sz w:val="16"/>
          <w:szCs w:val="16"/>
        </w:rPr>
        <w:t xml:space="preserve"> :</w:t>
      </w:r>
      <w:r>
        <w:rPr>
          <w:rFonts w:hint="eastAsia"/>
        </w:rPr>
        <w:t xml:space="preserve"> </w:t>
      </w:r>
      <w:r>
        <w:rPr>
          <w:rFonts w:eastAsiaTheme="minorHAnsi"/>
          <w:sz w:val="16"/>
          <w:szCs w:val="16"/>
        </w:rPr>
        <w:t>①완전보상설, ② 상당보상설 등 견해의</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대립이 있으나, ①대법원은 보상의 시기,방법 등에 제한 없는 완전한 보상을 의미한다고 판시한 바 있으며, ②헌법재판소는피수용자의 객관적 재산가치를 완전하게 보상해야 한다고 판시한 바 있다. 피수용자의 객관적 가치를 완전하게 보상함은 물론 대물적 보상만으로 채워지지 않는 부분에 대한 생활보상을 지향함이 타당하다.</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2)개발이익 배제의 의미(토지보상법 67조 2항)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3)개발이익 배제의 정당성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잠형주+관련 판례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4)개발이익 배제 방법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3. 개발이익 배제의 범위</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1)객관적범위</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2)시적범위</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토지보상법 제67조 제2항의 규정은 개발이익 배제와 관련하여 </w:t>
      </w:r>
      <w:r>
        <w:rPr>
          <w:rFonts w:ascii="Courier New" w:eastAsiaTheme="minorHAnsi" w:hAnsi="Courier New" w:cs="Courier New"/>
          <w:sz w:val="16"/>
          <w:szCs w:val="16"/>
        </w:rPr>
        <w:t>ʻ</w:t>
      </w:r>
      <w:r>
        <w:rPr>
          <w:rFonts w:eastAsiaTheme="minorHAnsi"/>
          <w:sz w:val="16"/>
          <w:szCs w:val="16"/>
        </w:rPr>
        <w:t>해당 사업일 것</w:t>
      </w:r>
      <w:r>
        <w:rPr>
          <w:rFonts w:ascii="Courier New" w:eastAsiaTheme="minorHAnsi" w:hAnsi="Courier New" w:cs="Courier New"/>
          <w:sz w:val="16"/>
          <w:szCs w:val="16"/>
        </w:rPr>
        <w:t>ʼ</w:t>
      </w:r>
      <w:r>
        <w:rPr>
          <w:rFonts w:eastAsiaTheme="minorHAnsi"/>
          <w:sz w:val="16"/>
          <w:szCs w:val="16"/>
        </w:rPr>
        <w:t>만을 규정하고 있으며 개발이익 배제의 취지 등에 비추어 볼 때, 해당 공익사업의 사업인정고시일 이전</w:t>
      </w:r>
      <w:r>
        <w:rPr>
          <w:rFonts w:ascii="MS Gothic" w:eastAsiaTheme="minorHAnsi" w:hAnsi="MS Gothic" w:cs="MS Gothic"/>
          <w:sz w:val="16"/>
          <w:szCs w:val="16"/>
        </w:rPr>
        <w:t>⋅</w:t>
      </w:r>
      <w:r>
        <w:rPr>
          <w:rFonts w:eastAsiaTheme="minorHAnsi"/>
          <w:sz w:val="16"/>
          <w:szCs w:val="16"/>
        </w:rPr>
        <w:t>이후를 불문하고 해당 공익사업과 무관한 이익 모두 반영되어야 할 것이다(판례2013두21182)</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&lt;공시지가기준보상 70조&gt;</w:t>
      </w:r>
    </w:p>
    <w:p>
      <w:pPr>
        <w:spacing w:after="0" w:line="240" w:lineRule="auto"/>
        <w:rPr>
          <w:rFonts w:eastAsiaTheme="minorHAnsi"/>
          <w:b/>
          <w:sz w:val="16"/>
          <w:szCs w:val="16"/>
          <w:u w:val="single" w:color="auto"/>
        </w:rPr>
      </w:pPr>
      <w:r>
        <w:rPr>
          <w:rFonts w:eastAsiaTheme="minorHAnsi"/>
          <w:b/>
          <w:sz w:val="16"/>
          <w:szCs w:val="16"/>
          <w:u w:val="single" w:color="auto"/>
        </w:rPr>
        <w:t xml:space="preserve">1. 의의 및 취지(법 제 70조 1항) </w:t>
      </w:r>
    </w:p>
    <w:p>
      <w:pPr>
        <w:spacing w:after="0" w:line="240" w:lineRule="auto"/>
        <w:rPr>
          <w:rFonts w:eastAsiaTheme="minorHAnsi"/>
          <w:sz w:val="16"/>
          <w:szCs w:val="16"/>
        </w:rPr>
      </w:pPr>
      <w:r>
        <w:rPr>
          <w:rFonts w:eastAsiaTheme="minorHAnsi"/>
          <w:sz w:val="16"/>
          <w:szCs w:val="16"/>
        </w:rPr>
        <w:t>협의 또는 재결에 의해 취득하는 토지에 대해 부동산공시법상 공시지가를 기준으로 하여 보상하는 것을 말한</w:t>
      </w:r>
      <w:r>
        <w:rPr>
          <w:rFonts w:eastAsiaTheme="minorHAnsi"/>
          <w:sz w:val="16"/>
          <w:szCs w:val="16"/>
        </w:rPr>
        <w:t xml:space="preserve">다. 개발이익 배제를 위한 취지가 있다. 시점수정(지가변동) 및 토지의 </w:t>
      </w:r>
      <w:r>
        <w:rPr>
          <w:rFonts w:eastAsiaTheme="minorHAnsi"/>
          <w:b/>
          <w:bCs/>
          <w:sz w:val="16"/>
          <w:szCs w:val="16"/>
        </w:rPr>
        <w:t>위</w:t>
      </w:r>
      <w:r>
        <w:rPr>
          <w:rFonts w:eastAsiaTheme="minorHAnsi"/>
          <w:sz w:val="16"/>
          <w:szCs w:val="16"/>
        </w:rPr>
        <w:t xml:space="preserve">치, </w:t>
      </w:r>
      <w:r>
        <w:rPr>
          <w:rFonts w:eastAsiaTheme="minorHAnsi"/>
          <w:b/>
          <w:bCs/>
          <w:sz w:val="16"/>
          <w:szCs w:val="16"/>
        </w:rPr>
        <w:t>형</w:t>
      </w:r>
      <w:r>
        <w:rPr>
          <w:rFonts w:eastAsiaTheme="minorHAnsi"/>
          <w:sz w:val="16"/>
          <w:szCs w:val="16"/>
        </w:rPr>
        <w:t xml:space="preserve">상, </w:t>
      </w:r>
      <w:r>
        <w:rPr>
          <w:rFonts w:eastAsiaTheme="minorHAnsi"/>
          <w:b/>
          <w:bCs/>
          <w:sz w:val="16"/>
          <w:szCs w:val="16"/>
        </w:rPr>
        <w:t>환</w:t>
      </w:r>
      <w:r>
        <w:rPr>
          <w:rFonts w:eastAsiaTheme="minorHAnsi"/>
          <w:sz w:val="16"/>
          <w:szCs w:val="16"/>
        </w:rPr>
        <w:t xml:space="preserve">경, </w:t>
      </w:r>
      <w:r>
        <w:rPr>
          <w:rFonts w:eastAsiaTheme="minorHAnsi"/>
          <w:b/>
          <w:bCs/>
          <w:sz w:val="16"/>
          <w:szCs w:val="16"/>
        </w:rPr>
        <w:t>이</w:t>
      </w:r>
      <w:r>
        <w:rPr>
          <w:rFonts w:eastAsiaTheme="minorHAnsi"/>
          <w:sz w:val="16"/>
          <w:szCs w:val="16"/>
        </w:rPr>
        <w:t>용상황 고려하여 평가한 적정가격으로 보상하여야 한다.</w:t>
      </w:r>
      <w:r>
        <w:rPr>
          <w:rFonts w:eastAsiaTheme="minorHAnsi"/>
          <w:b/>
          <w:bCs/>
          <w:sz w:val="16"/>
          <w:szCs w:val="16"/>
        </w:rPr>
        <w:t xml:space="preserve">(위형환이)  </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2. 공시지가기준보상의 정당성 </w:t>
      </w:r>
    </w:p>
    <w:p>
      <w:pPr>
        <w:spacing w:after="0" w:line="240" w:lineRule="auto"/>
        <w:rPr>
          <w:rFonts w:eastAsiaTheme="minorHAnsi"/>
          <w:b/>
          <w:sz w:val="16"/>
          <w:szCs w:val="16"/>
        </w:rPr>
      </w:pPr>
      <w:r>
        <w:rPr>
          <w:rFonts w:eastAsiaTheme="minorHAnsi"/>
          <w:b/>
          <w:sz w:val="16"/>
          <w:szCs w:val="16"/>
        </w:rPr>
        <w:t xml:space="preserve">1)문제점 : </w:t>
      </w:r>
      <w:r>
        <w:rPr>
          <w:rFonts w:eastAsiaTheme="minorHAnsi"/>
          <w:sz w:val="16"/>
          <w:szCs w:val="16"/>
        </w:rPr>
        <w:t>시가미달, 보상방법 제한인지</w:t>
      </w:r>
      <w:r>
        <w:rPr>
          <w:rFonts w:eastAsiaTheme="minorHAnsi"/>
          <w:b/>
          <w:sz w:val="16"/>
          <w:szCs w:val="16"/>
        </w:rPr>
        <w:t xml:space="preserve"> </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2)학설 </w:t>
      </w:r>
    </w:p>
    <w:p>
      <w:pPr>
        <w:spacing w:after="0" w:line="240" w:lineRule="auto"/>
        <w:rPr>
          <w:rFonts w:eastAsiaTheme="minorHAnsi"/>
          <w:sz w:val="16"/>
          <w:szCs w:val="16"/>
        </w:rPr>
      </w:pPr>
      <w:r>
        <w:rPr>
          <w:rFonts w:eastAsiaTheme="minorHAnsi"/>
          <w:sz w:val="16"/>
          <w:szCs w:val="16"/>
        </w:rPr>
        <w:t>①&lt;위헌설(</w:t>
      </w:r>
      <w:r>
        <w:rPr>
          <w:rFonts w:eastAsiaTheme="minorHAnsi"/>
          <w:b/>
          <w:bCs/>
          <w:sz w:val="16"/>
          <w:szCs w:val="16"/>
        </w:rPr>
        <w:t>부</w:t>
      </w:r>
      <w:r>
        <w:rPr>
          <w:rFonts w:eastAsiaTheme="minorHAnsi"/>
          <w:sz w:val="16"/>
          <w:szCs w:val="16"/>
        </w:rPr>
        <w:t>정설)&gt;보상액 산정</w:t>
      </w:r>
      <w:r>
        <w:rPr>
          <w:rFonts w:eastAsiaTheme="minorHAnsi"/>
          <w:b/>
          <w:bCs/>
          <w:sz w:val="16"/>
          <w:szCs w:val="16"/>
        </w:rPr>
        <w:t>방</w:t>
      </w:r>
      <w:r>
        <w:rPr>
          <w:rFonts w:eastAsiaTheme="minorHAnsi"/>
          <w:sz w:val="16"/>
          <w:szCs w:val="16"/>
        </w:rPr>
        <w:t>법 제한, 시가 미달 완전보상X ②&lt;합헌설(</w:t>
      </w:r>
      <w:r>
        <w:rPr>
          <w:rFonts w:eastAsiaTheme="minorHAnsi"/>
          <w:b/>
          <w:bCs/>
          <w:sz w:val="16"/>
          <w:szCs w:val="16"/>
        </w:rPr>
        <w:t>정</w:t>
      </w:r>
      <w:r>
        <w:rPr>
          <w:rFonts w:eastAsiaTheme="minorHAnsi"/>
          <w:sz w:val="16"/>
          <w:szCs w:val="16"/>
        </w:rPr>
        <w:t xml:space="preserve">당설)&gt; 공시지가기준보상은 </w:t>
      </w:r>
      <w:r>
        <w:rPr>
          <w:rFonts w:eastAsiaTheme="minorHAnsi"/>
          <w:b/>
          <w:bCs/>
          <w:sz w:val="16"/>
          <w:szCs w:val="16"/>
        </w:rPr>
        <w:t>개</w:t>
      </w:r>
      <w:r>
        <w:rPr>
          <w:rFonts w:eastAsiaTheme="minorHAnsi"/>
          <w:sz w:val="16"/>
          <w:szCs w:val="16"/>
        </w:rPr>
        <w:t>발이익을 배제하기 위한 방법으로서 보상액 산정방법의 제한이 아니라고 하여 정당보상에 합치한다고 보는 견해 (정부개방)</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3)판례</w:t>
      </w:r>
    </w:p>
    <w:p>
      <w:pPr>
        <w:spacing w:after="0" w:line="240" w:lineRule="auto"/>
        <w:rPr>
          <w:rFonts w:eastAsiaTheme="minorHAnsi"/>
          <w:sz w:val="16"/>
          <w:szCs w:val="16"/>
        </w:rPr>
      </w:pPr>
      <w:r>
        <w:rPr>
          <w:rFonts w:eastAsiaTheme="minorHAnsi"/>
          <w:sz w:val="16"/>
          <w:szCs w:val="16"/>
        </w:rPr>
        <w:t xml:space="preserve">①대법원은 공시지가는 인근 토지의 거래가격 등 제 요소를 종합고려하여 산정되므로 정당보상에 해당한다.  </w:t>
      </w:r>
    </w:p>
    <w:p>
      <w:pPr>
        <w:spacing w:after="0" w:line="240" w:lineRule="auto"/>
        <w:rPr>
          <w:rFonts w:eastAsiaTheme="minorHAnsi"/>
          <w:sz w:val="16"/>
          <w:szCs w:val="16"/>
        </w:rPr>
      </w:pPr>
      <w:r>
        <w:rPr>
          <w:rFonts w:eastAsiaTheme="minorHAnsi"/>
          <w:sz w:val="16"/>
          <w:szCs w:val="16"/>
        </w:rPr>
        <w:t xml:space="preserve">②헌법재판소는 공시지가가 적정가격을 반영하지 못하는 것은 제도운영상 잘못이므로 정당보상과 괴리X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4)검토</w:t>
      </w:r>
    </w:p>
    <w:p>
      <w:pPr>
        <w:spacing w:after="0" w:line="240" w:lineRule="auto"/>
        <w:rPr>
          <w:rFonts w:eastAsiaTheme="minorHAnsi"/>
          <w:sz w:val="16"/>
          <w:szCs w:val="16"/>
        </w:rPr>
      </w:pPr>
      <w:r>
        <w:rPr>
          <w:rFonts w:eastAsiaTheme="minorHAnsi"/>
          <w:sz w:val="16"/>
          <w:szCs w:val="16"/>
        </w:rPr>
        <w:t>개발이익 배제를 위한 목적의 정당성이 인정되고, 공시지가가 시가에 미달하는 것은 제도운영상의 문제로 보이므로 이를 기준으로 하는 것이 정당보상에 어긋나는 것은 아니라고 판단된다.</w:t>
      </w:r>
    </w:p>
    <w:p>
      <w:pPr>
        <w:spacing w:after="0" w:line="240" w:lineRule="auto"/>
        <w:rPr>
          <w:rFonts w:eastAsiaTheme="minorHAnsi"/>
          <w:sz w:val="16"/>
          <w:szCs w:val="16"/>
        </w:rPr>
      </w:pPr>
    </w:p>
    <w:p>
      <w:pPr>
        <w:spacing w:after="0" w:line="240" w:lineRule="auto"/>
        <w:rPr>
          <w:rFonts w:eastAsiaTheme="minorHAnsi"/>
          <w:sz w:val="16"/>
          <w:szCs w:val="16"/>
        </w:rPr>
      </w:pP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2기4차시 위 사례에서 토지보상법 제70조상 일반적인 토지 보상 기준과 토지보상법 제67조 제2항에서 규정하고 있는 개발이익배제기준에 대하여 설명하시오. (10점)</w:t>
      </w:r>
    </w:p>
    <w:p>
      <w:pPr>
        <w:spacing w:after="0" w:line="240" w:lineRule="auto"/>
        <w:rPr>
          <w:rFonts w:eastAsiaTheme="minorHAnsi"/>
          <w:b/>
          <w:sz w:val="16"/>
          <w:szCs w:val="16"/>
          <w:u w:val="single" w:color="auto"/>
        </w:rPr>
      </w:pPr>
      <w:r>
        <w:rPr>
          <w:rFonts w:eastAsiaTheme="minorHAnsi"/>
          <w:b/>
          <w:sz w:val="16"/>
          <w:szCs w:val="16"/>
          <w:u w:val="single" w:color="auto"/>
        </w:rPr>
        <w:t>I. 논점의 정리</w:t>
      </w:r>
    </w:p>
    <w:p>
      <w:pPr>
        <w:spacing w:after="0" w:line="240" w:lineRule="auto"/>
        <w:rPr>
          <w:rFonts w:eastAsiaTheme="minorHAnsi"/>
          <w:b/>
          <w:sz w:val="16"/>
          <w:szCs w:val="16"/>
          <w:u w:val="single" w:color="auto"/>
        </w:rPr>
      </w:pPr>
      <w:r>
        <w:rPr>
          <w:rFonts w:eastAsiaTheme="minorHAnsi"/>
          <w:b/>
          <w:sz w:val="16"/>
          <w:szCs w:val="16"/>
          <w:u w:val="single" w:color="auto"/>
        </w:rPr>
        <w:t>II. 일반적인 토지보상 기준 (3)</w:t>
      </w:r>
    </w:p>
    <w:p>
      <w:pPr>
        <w:spacing w:after="0" w:line="240" w:lineRule="auto"/>
        <w:rPr>
          <w:rFonts w:eastAsiaTheme="minorHAnsi"/>
          <w:b/>
          <w:sz w:val="16"/>
          <w:szCs w:val="16"/>
          <w:u w:val="single" w:color="auto"/>
        </w:rPr>
      </w:pPr>
      <w:r>
        <w:rPr>
          <w:rFonts w:eastAsiaTheme="minorHAnsi"/>
          <w:b/>
          <w:sz w:val="16"/>
          <w:szCs w:val="16"/>
          <w:u w:val="single" w:color="auto"/>
        </w:rPr>
        <w:t>1. 공시지가기준보상(법70조1항) (1.5) 위형환이</w:t>
      </w:r>
    </w:p>
    <w:p>
      <w:pPr>
        <w:spacing w:after="0" w:line="240" w:lineRule="auto"/>
        <w:rPr>
          <w:rFonts w:eastAsiaTheme="minorHAnsi"/>
          <w:b/>
          <w:sz w:val="16"/>
          <w:szCs w:val="16"/>
          <w:u w:val="single" w:color="auto"/>
        </w:rPr>
      </w:pPr>
      <w:r>
        <w:rPr>
          <w:rFonts w:eastAsiaTheme="minorHAnsi"/>
          <w:b/>
          <w:sz w:val="16"/>
          <w:szCs w:val="16"/>
          <w:u w:val="single" w:color="auto"/>
        </w:rPr>
        <w:t>+판례</w:t>
      </w:r>
    </w:p>
    <w:p>
      <w:pPr>
        <w:spacing w:after="0" w:line="240" w:lineRule="auto"/>
        <w:rPr>
          <w:rFonts w:eastAsiaTheme="minorHAnsi"/>
          <w:b/>
          <w:sz w:val="16"/>
          <w:szCs w:val="16"/>
          <w:u w:val="single" w:color="auto"/>
        </w:rPr>
      </w:pPr>
      <w:r>
        <w:rPr>
          <w:rFonts w:eastAsiaTheme="minorHAnsi"/>
          <w:b/>
          <w:sz w:val="16"/>
          <w:szCs w:val="16"/>
          <w:u w:val="single" w:color="auto"/>
        </w:rPr>
        <w:t xml:space="preserve">2. 현황평가 원칙(법70조2항) (1.5) 가현일객 일주특 </w:t>
      </w:r>
    </w:p>
    <w:p>
      <w:pPr>
        <w:spacing w:after="0" w:line="240" w:lineRule="auto"/>
        <w:rPr>
          <w:rFonts w:eastAsiaTheme="minorHAnsi"/>
          <w:sz w:val="16"/>
          <w:szCs w:val="16"/>
        </w:rPr>
      </w:pPr>
      <w:r>
        <w:rPr>
          <w:rFonts w:eastAsiaTheme="minorHAnsi"/>
          <w:sz w:val="16"/>
          <w:szCs w:val="16"/>
        </w:rPr>
        <w:t xml:space="preserve">가. 토지에 대한 보상액은 </w:t>
      </w:r>
      <w:r>
        <w:rPr>
          <w:rFonts w:eastAsiaTheme="minorHAnsi"/>
          <w:b/>
          <w:bCs/>
          <w:sz w:val="16"/>
          <w:szCs w:val="16"/>
        </w:rPr>
        <w:t>가</w:t>
      </w:r>
      <w:r>
        <w:rPr>
          <w:rFonts w:eastAsiaTheme="minorHAnsi"/>
          <w:sz w:val="16"/>
          <w:szCs w:val="16"/>
        </w:rPr>
        <w:t>격시점에서의</w:t>
      </w:r>
      <w:r>
        <w:rPr>
          <w:rFonts w:eastAsiaTheme="minorHAnsi"/>
          <w:b/>
          <w:bCs/>
          <w:sz w:val="16"/>
          <w:szCs w:val="16"/>
        </w:rPr>
        <w:t xml:space="preserve"> 현</w:t>
      </w:r>
      <w:r>
        <w:rPr>
          <w:rFonts w:eastAsiaTheme="minorHAnsi"/>
          <w:sz w:val="16"/>
          <w:szCs w:val="16"/>
        </w:rPr>
        <w:t xml:space="preserve">실적인 이용상황과 </w:t>
      </w:r>
      <w:r>
        <w:rPr>
          <w:rFonts w:eastAsiaTheme="minorHAnsi"/>
          <w:b/>
          <w:bCs/>
          <w:sz w:val="16"/>
          <w:szCs w:val="16"/>
        </w:rPr>
        <w:t>일</w:t>
      </w:r>
      <w:r>
        <w:rPr>
          <w:rFonts w:eastAsiaTheme="minorHAnsi"/>
          <w:sz w:val="16"/>
          <w:szCs w:val="16"/>
        </w:rPr>
        <w:t xml:space="preserve">반적인 이용방법에 의한 </w:t>
      </w:r>
      <w:r>
        <w:rPr>
          <w:rFonts w:eastAsiaTheme="minorHAnsi"/>
          <w:b/>
          <w:bCs/>
          <w:sz w:val="16"/>
          <w:szCs w:val="16"/>
        </w:rPr>
        <w:t>객</w:t>
      </w:r>
      <w:r>
        <w:rPr>
          <w:rFonts w:eastAsiaTheme="minorHAnsi"/>
          <w:sz w:val="16"/>
          <w:szCs w:val="16"/>
        </w:rPr>
        <w:t xml:space="preserve">관적 상황을 고려하여 산정하되, </w:t>
      </w:r>
      <w:r>
        <w:rPr>
          <w:rFonts w:eastAsiaTheme="minorHAnsi"/>
          <w:b/>
          <w:bCs/>
          <w:sz w:val="16"/>
          <w:szCs w:val="16"/>
        </w:rPr>
        <w:t>일</w:t>
      </w:r>
      <w:r>
        <w:rPr>
          <w:rFonts w:eastAsiaTheme="minorHAnsi"/>
          <w:sz w:val="16"/>
          <w:szCs w:val="16"/>
        </w:rPr>
        <w:t xml:space="preserve">시적인 이용상황과 토지소유자나 관계인이 갖는 </w:t>
      </w:r>
      <w:r>
        <w:rPr>
          <w:rFonts w:eastAsiaTheme="minorHAnsi"/>
          <w:b/>
          <w:bCs/>
          <w:sz w:val="16"/>
          <w:szCs w:val="16"/>
        </w:rPr>
        <w:t>주</w:t>
      </w:r>
      <w:r>
        <w:rPr>
          <w:rFonts w:eastAsiaTheme="minorHAnsi"/>
          <w:sz w:val="16"/>
          <w:szCs w:val="16"/>
        </w:rPr>
        <w:t xml:space="preserve">관적 가치 및 </w:t>
      </w:r>
      <w:r>
        <w:rPr>
          <w:rFonts w:eastAsiaTheme="minorHAnsi"/>
          <w:b/>
          <w:bCs/>
          <w:sz w:val="16"/>
          <w:szCs w:val="16"/>
        </w:rPr>
        <w:t>특별</w:t>
      </w:r>
      <w:r>
        <w:rPr>
          <w:rFonts w:eastAsiaTheme="minorHAnsi"/>
          <w:sz w:val="16"/>
          <w:szCs w:val="16"/>
        </w:rPr>
        <w:t>한 용도에 사용할 것을 전제로 한 경우 등은 고려하지 아니한다. (가현일객 일주특)</w:t>
      </w:r>
    </w:p>
    <w:p>
      <w:pPr>
        <w:rPr>
          <w:rFonts w:eastAsiaTheme="minorHAnsi"/>
          <w:sz w:val="16"/>
          <w:szCs w:val="16"/>
        </w:rPr>
      </w:pPr>
      <w:r>
        <w:rPr>
          <w:rFonts w:eastAsiaTheme="minorHAnsi"/>
          <w:sz w:val="16"/>
          <w:szCs w:val="16"/>
        </w:rPr>
        <w:t xml:space="preserve">나. 판례는 공부상 지목과 실제 현황이 다른 경우 공부상 지목보다 실제 현황을 기준으로 하여 평가함이 원칙이라고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III. 개발이익배제 기준 (3)</w:t>
      </w:r>
    </w:p>
    <w:p>
      <w:pPr>
        <w:spacing w:after="0" w:line="240" w:lineRule="auto"/>
        <w:rPr>
          <w:rFonts w:eastAsiaTheme="minorHAnsi"/>
          <w:b/>
          <w:sz w:val="16"/>
          <w:szCs w:val="16"/>
          <w:u w:val="single" w:color="auto"/>
        </w:rPr>
      </w:pPr>
      <w:r>
        <w:rPr>
          <w:rFonts w:eastAsiaTheme="minorHAnsi"/>
          <w:b/>
          <w:sz w:val="16"/>
          <w:szCs w:val="16"/>
          <w:u w:val="single" w:color="auto"/>
        </w:rPr>
        <w:t>1. 관련 규정(법67조2항) (1.5)</w:t>
      </w:r>
    </w:p>
    <w:p>
      <w:pPr>
        <w:spacing w:after="0" w:line="240" w:lineRule="auto"/>
        <w:rPr>
          <w:rFonts w:eastAsiaTheme="minorHAnsi"/>
          <w:b/>
          <w:sz w:val="16"/>
          <w:szCs w:val="16"/>
          <w:u w:val="single" w:color="auto"/>
        </w:rPr>
      </w:pPr>
      <w:r>
        <w:rPr>
          <w:rFonts w:eastAsiaTheme="minorHAnsi"/>
          <w:b/>
          <w:sz w:val="16"/>
          <w:szCs w:val="16"/>
          <w:u w:val="single" w:color="auto"/>
        </w:rPr>
        <w:t>2. 관련 판례(2009헌바142) (1.5)</w:t>
      </w:r>
    </w:p>
    <w:p>
      <w:pPr>
        <w:spacing w:after="0" w:line="240" w:lineRule="auto"/>
        <w:rPr>
          <w:rFonts w:eastAsiaTheme="minorHAnsi"/>
          <w:sz w:val="16"/>
          <w:szCs w:val="16"/>
        </w:rPr>
      </w:pPr>
      <w:r>
        <w:rPr>
          <w:rFonts w:eastAsiaTheme="minorHAnsi"/>
          <w:sz w:val="16"/>
          <w:szCs w:val="16"/>
        </w:rPr>
        <w:t>개발이익은 형평의 관념에 비추어 볼 때 토지소유자에게 당연히 귀속되어야 할 성질의 것이 아니고, 공공사업의 시행에 의하여 비로소 발생하는 것이므로, 피수용 토지가 갖는 객관적 가치 내지 피수용자 손실이라 볼 수 없어 정당한 보상의 원칙에 위반되지 않는다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highlight w:val="yellow"/>
          <w:u w:val="single" w:color="auto"/>
        </w:rPr>
        <w:t>&lt;그밖의 요인보정&gt;</w:t>
      </w:r>
    </w:p>
    <w:p>
      <w:pPr>
        <w:spacing w:after="0" w:line="240" w:lineRule="auto"/>
        <w:rPr>
          <w:rFonts w:eastAsiaTheme="minorHAnsi"/>
          <w:b/>
          <w:sz w:val="16"/>
          <w:szCs w:val="16"/>
          <w:u w:val="single" w:color="auto"/>
        </w:rPr>
      </w:pPr>
      <w:r>
        <w:rPr>
          <w:rFonts w:eastAsiaTheme="minorHAnsi"/>
          <w:b/>
          <w:sz w:val="16"/>
          <w:szCs w:val="16"/>
          <w:u w:val="single" w:color="auto"/>
        </w:rPr>
        <w:t xml:space="preserve">1. 의의 </w:t>
      </w:r>
      <w:r>
        <w:rPr>
          <w:rFonts w:eastAsiaTheme="minorHAnsi"/>
          <w:sz w:val="16"/>
          <w:szCs w:val="16"/>
          <w:u w:val="single" w:color="auto"/>
        </w:rPr>
        <w:t>:</w:t>
      </w:r>
      <w:r>
        <w:rPr>
          <w:rFonts w:eastAsiaTheme="minorHAnsi"/>
          <w:sz w:val="16"/>
          <w:szCs w:val="16"/>
        </w:rPr>
        <w:t xml:space="preserve"> 70조위형환이 제외한 요인, 인정여부문제</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인정여부</w:t>
      </w:r>
    </w:p>
    <w:p>
      <w:pPr>
        <w:spacing w:after="0" w:line="240" w:lineRule="auto"/>
        <w:rPr>
          <w:rFonts w:eastAsiaTheme="minorHAnsi"/>
          <w:b/>
          <w:sz w:val="16"/>
          <w:szCs w:val="16"/>
        </w:rPr>
      </w:pPr>
      <w:r>
        <w:rPr>
          <w:rFonts w:eastAsiaTheme="minorHAnsi"/>
          <w:b/>
          <w:sz w:val="16"/>
          <w:szCs w:val="16"/>
        </w:rPr>
        <w:t xml:space="preserve">1)학설 </w:t>
      </w:r>
    </w:p>
    <w:p>
      <w:pPr>
        <w:spacing w:after="0" w:line="240" w:lineRule="auto"/>
        <w:rPr>
          <w:rFonts w:eastAsiaTheme="minorHAnsi"/>
          <w:sz w:val="16"/>
          <w:szCs w:val="16"/>
        </w:rPr>
      </w:pPr>
      <w:r>
        <w:rPr>
          <w:rFonts w:eastAsiaTheme="minorHAnsi"/>
          <w:sz w:val="16"/>
          <w:szCs w:val="16"/>
        </w:rPr>
        <w:t xml:space="preserve">①&lt;부정설&gt; 공시지가 자체가 적정가격이고, 감정평가사의 자의성이나 재량을 배제하기 위해서는 법정 고려항목 이외에 어떤 요인도 고려할 수 없다는 견해 </w:t>
      </w:r>
    </w:p>
    <w:p>
      <w:pPr>
        <w:spacing w:after="0" w:line="240" w:lineRule="auto"/>
        <w:rPr>
          <w:rFonts w:eastAsiaTheme="minorHAnsi"/>
          <w:sz w:val="16"/>
          <w:szCs w:val="16"/>
        </w:rPr>
      </w:pPr>
      <w:r>
        <w:rPr>
          <w:rFonts w:eastAsiaTheme="minorHAnsi"/>
          <w:sz w:val="16"/>
          <w:szCs w:val="16"/>
        </w:rPr>
        <w:t xml:space="preserve">②&lt;긍정설&gt; 공시지가는 일반적으로 시가에 미달하므로 정당보상이 되기 위해서는 그 밖의 사항을 고려할 수 있도록 해야 하고, 토지보상법은 개별요인의 비교항목을 예시한 것에 지나지 않는다는 견해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2)판례 有정영</w:t>
      </w:r>
    </w:p>
    <w:p>
      <w:pPr>
        <w:spacing w:after="0" w:line="240" w:lineRule="auto"/>
        <w:rPr>
          <w:rFonts w:eastAsiaTheme="minorHAnsi"/>
          <w:sz w:val="16"/>
          <w:szCs w:val="16"/>
        </w:rPr>
      </w:pPr>
      <w:r>
        <w:rPr>
          <w:rFonts w:eastAsiaTheme="minorHAnsi"/>
          <w:sz w:val="16"/>
          <w:szCs w:val="16"/>
        </w:rPr>
        <w:t xml:space="preserve">인근 유사토지의 정상거래사례나 보상선례를 반드시 조사하여 참작하여야 하는 것은 아니고, 인근 유사토지의 정상거래사례나 보상선례가 있고 그 거래 가격이 정상적인 것으로 적정한 보상액 평가에 영향을 미칠 수 있다는 것이 입증된 경우에는 이를 참작할 수 있는 것이나, 단순한 호가시세나 담보목적으로 평가한 가격에 불과한 것까지 참작할 것은 아니다. </w:t>
      </w:r>
    </w:p>
    <w:p>
      <w:pPr>
        <w:spacing w:after="0" w:line="240" w:lineRule="auto"/>
        <w:rPr>
          <w:rFonts w:eastAsiaTheme="minorHAnsi"/>
          <w:sz w:val="16"/>
          <w:szCs w:val="16"/>
        </w:rPr>
      </w:pPr>
    </w:p>
    <w:p>
      <w:pPr>
        <w:spacing w:after="0" w:line="240" w:lineRule="auto"/>
        <w:rPr>
          <w:rFonts w:eastAsiaTheme="minorHAnsi"/>
          <w:sz w:val="12"/>
          <w:szCs w:val="16"/>
        </w:rPr>
      </w:pPr>
      <w:r>
        <w:rPr>
          <w:rFonts w:asciiTheme="majorHAnsi" w:eastAsiaTheme="majorHAnsi" w:hAnsiTheme="majorHAnsi" w:cs="HCRBatang"/>
          <w:b/>
          <w:sz w:val="16"/>
          <w:szCs w:val="20"/>
          <w:kern w:val="0"/>
        </w:rPr>
        <w:t>*정상거래사례란</w:t>
      </w:r>
      <w:r>
        <w:rPr>
          <w:rFonts w:asciiTheme="majorHAnsi" w:eastAsiaTheme="majorHAnsi" w:hAnsiTheme="majorHAnsi" w:cs="HCRBatang"/>
          <w:sz w:val="16"/>
          <w:szCs w:val="20"/>
          <w:kern w:val="0"/>
        </w:rPr>
        <w:t xml:space="preserve"> 유사한 토지에 관하여 </w:t>
      </w:r>
      <w:r>
        <w:rPr>
          <w:rFonts w:asciiTheme="majorHAnsi" w:eastAsiaTheme="majorHAnsi" w:hAnsiTheme="majorHAnsi" w:cs="HCRBatang"/>
          <w:b/>
          <w:sz w:val="16"/>
          <w:szCs w:val="20"/>
          <w:kern w:val="0"/>
        </w:rPr>
        <w:t>통상의 거래</w:t>
      </w:r>
      <w:r>
        <w:rPr>
          <w:rFonts w:asciiTheme="majorHAnsi" w:eastAsiaTheme="majorHAnsi" w:hAnsiTheme="majorHAnsi" w:cs="HCRBatang"/>
          <w:sz w:val="16"/>
          <w:szCs w:val="20"/>
          <w:kern w:val="0"/>
        </w:rPr>
        <w:t xml:space="preserve">에서 성립된 가격으로서 </w:t>
      </w:r>
      <w:r>
        <w:rPr>
          <w:rFonts w:asciiTheme="majorHAnsi" w:eastAsiaTheme="majorHAnsi" w:hAnsiTheme="majorHAnsi" w:cs="HCRBatang"/>
          <w:b/>
          <w:sz w:val="16"/>
          <w:szCs w:val="20"/>
          <w:kern w:val="0"/>
          <w:u w:val="single" w:color="auto"/>
        </w:rPr>
        <w:t>개발이익이 포함</w:t>
      </w:r>
      <w:r>
        <w:rPr>
          <w:rFonts w:asciiTheme="majorHAnsi" w:eastAsiaTheme="majorHAnsi" w:hAnsiTheme="majorHAnsi" w:cs="HCRBatang"/>
          <w:sz w:val="16"/>
          <w:szCs w:val="20"/>
          <w:kern w:val="0"/>
        </w:rPr>
        <w:t xml:space="preserve">되지 아니하고 </w:t>
      </w:r>
      <w:r>
        <w:rPr>
          <w:rFonts w:asciiTheme="majorHAnsi" w:eastAsiaTheme="majorHAnsi" w:hAnsiTheme="majorHAnsi" w:cs="HCRBatang"/>
          <w:b/>
          <w:sz w:val="16"/>
          <w:szCs w:val="20"/>
          <w:kern w:val="0"/>
        </w:rPr>
        <w:t>투기적인 거래</w:t>
      </w:r>
      <w:r>
        <w:rPr>
          <w:rFonts w:asciiTheme="majorHAnsi" w:eastAsiaTheme="majorHAnsi" w:hAnsiTheme="majorHAnsi" w:cs="HCRBatang"/>
          <w:sz w:val="16"/>
          <w:szCs w:val="20"/>
          <w:kern w:val="0"/>
        </w:rPr>
        <w:t>에서 형성된 것이 아닌 가격 (통개투)</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3)검토</w:t>
      </w:r>
    </w:p>
    <w:p>
      <w:pPr>
        <w:spacing w:after="0" w:line="240" w:lineRule="auto"/>
        <w:rPr>
          <w:rFonts w:eastAsiaTheme="minorHAnsi"/>
          <w:sz w:val="16"/>
          <w:szCs w:val="16"/>
        </w:rPr>
      </w:pPr>
      <w:r>
        <w:rPr>
          <w:rFonts w:eastAsiaTheme="minorHAnsi"/>
          <w:sz w:val="16"/>
          <w:szCs w:val="16"/>
        </w:rPr>
        <w:t xml:space="preserve">판례의 입장 및 공시지가 기준 보상이 시가에 미달한다는 점, 헌법 제 23조의 취지상 정당보상의 실현을 위해 긍정설이 타당할 것이다.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&lt;헌법 23조 3항 및 토지보상법 제70조 6항의 위임이 포괄위임금지원칙에 반하는지&gt;</w:t>
      </w:r>
    </w:p>
    <w:p>
      <w:pPr>
        <w:spacing w:after="0" w:line="240" w:lineRule="auto"/>
        <w:rPr>
          <w:rFonts w:eastAsiaTheme="minorHAnsi"/>
          <w:b/>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1. 논점의 정리</w:t>
      </w:r>
    </w:p>
    <w:p>
      <w:pPr>
        <w:spacing w:after="0" w:line="240" w:lineRule="auto"/>
        <w:rPr>
          <w:rFonts w:eastAsiaTheme="minorHAnsi"/>
          <w:sz w:val="16"/>
          <w:szCs w:val="16"/>
        </w:rPr>
      </w:pPr>
      <w:r>
        <w:rPr>
          <w:rFonts w:eastAsiaTheme="minorHAnsi"/>
          <w:sz w:val="16"/>
          <w:szCs w:val="16"/>
        </w:rPr>
        <w:t>헌법 23조 3항에서는 토지의 수용, 사용, 제한에 대한 보상은 법률로써 하되, 정당한 보상을 지급해야 한다고 규정하고, 토지보상법 제70조 제6항에서는 구체적 보상방법을 국토교통부령에 위임하고 있어 포괄위임금지원칙에 반하는 것이 아닌지 문제 된다.</w:t>
      </w:r>
    </w:p>
    <w:p>
      <w:pPr>
        <w:spacing w:after="0" w:line="240" w:lineRule="auto"/>
        <w:rPr>
          <w:rFonts w:eastAsiaTheme="minorHAnsi"/>
          <w:b/>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포괄위임금지원칙 </w:t>
      </w:r>
    </w:p>
    <w:p>
      <w:pPr>
        <w:spacing w:after="0" w:line="240" w:lineRule="auto"/>
        <w:rPr>
          <w:rFonts w:eastAsiaTheme="minorHAnsi"/>
          <w:sz w:val="16"/>
          <w:szCs w:val="16"/>
        </w:rPr>
      </w:pPr>
      <w:r>
        <w:rPr>
          <w:rFonts w:eastAsiaTheme="minorHAnsi"/>
          <w:sz w:val="16"/>
          <w:szCs w:val="16"/>
        </w:rPr>
        <w:t>법률의 명령에 대한 수권은 일반적이고 포괄적인 위임은 금지되며, 구체적인 위임이어야 한다. 따라서 수권법률의 규정만으로 누구라도 위임명령에 규정될 내용을 대강 예측할 수 있어야 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토지보상법 제 70조 6항 (투예거)</w:t>
      </w:r>
    </w:p>
    <w:p>
      <w:pPr>
        <w:spacing w:after="0" w:line="240" w:lineRule="auto"/>
        <w:rPr>
          <w:rFonts w:eastAsiaTheme="minorHAnsi"/>
          <w:sz w:val="16"/>
          <w:szCs w:val="16"/>
        </w:rPr>
      </w:pPr>
      <w:r>
        <w:rPr>
          <w:rFonts w:eastAsiaTheme="minorHAnsi"/>
          <w:sz w:val="16"/>
          <w:szCs w:val="16"/>
        </w:rPr>
        <w:t>취득하는 토지와 이에 관한 소유권 외의 권리에 대한 구체적인 보상액 산정 및 평가방법은 투자비용, 예상수익 및 거래가격 등을 고려하여 국토교통부령으로 정한다</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4. 판례의 태도</w:t>
      </w:r>
    </w:p>
    <w:p>
      <w:pPr>
        <w:spacing w:after="0" w:line="240" w:lineRule="auto"/>
        <w:rPr>
          <w:rFonts w:eastAsiaTheme="minorHAnsi"/>
          <w:sz w:val="16"/>
          <w:szCs w:val="16"/>
        </w:rPr>
      </w:pPr>
      <w:r>
        <w:rPr>
          <w:rFonts w:eastAsiaTheme="minorHAnsi"/>
          <w:sz w:val="16"/>
          <w:szCs w:val="16"/>
        </w:rPr>
        <w:t xml:space="preserve">토지보상법은 ①투자비용·예상수익 및 거래가격 등이라는 기준을 직접 규정하고, ②보상액 산정 및 평가방법의 구체적인 부분을 하위법령에 위임하고 있으며 ③하위법령에 구체적으로 규율될 내용이 충분히 예측가능하므로 포괄위임금지원칙에 위배되지 않는다.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사안의 해결 </w:t>
      </w:r>
    </w:p>
    <w:p>
      <w:pPr>
        <w:spacing w:after="0" w:line="240" w:lineRule="auto"/>
        <w:rPr>
          <w:rFonts w:eastAsiaTheme="minorHAnsi"/>
          <w:sz w:val="16"/>
          <w:szCs w:val="16"/>
        </w:rPr>
      </w:pPr>
      <w:r>
        <w:rPr>
          <w:rFonts w:eastAsiaTheme="minorHAnsi"/>
          <w:sz w:val="16"/>
          <w:szCs w:val="16"/>
        </w:rPr>
        <w:t xml:space="preserve">생각건대 하위법령에는 구체적인 보상액 산정 및 평가방법이 규정될 것으로 충분히 예측가능한 바 포괄위임금지원칙에 위배되지 않는다고 판단된다. </w:t>
      </w:r>
    </w:p>
    <w:p>
      <w:pPr>
        <w:spacing w:after="0" w:line="240" w:lineRule="auto"/>
        <w:rPr>
          <w:lang w:eastAsia="ko-KR"/>
          <w:rFonts w:eastAsiaTheme="minorHAnsi"/>
          <w:b/>
          <w:sz w:val="16"/>
          <w:szCs w:val="16"/>
          <w:highlight w:val="yellow"/>
          <w:rtl w:val="off"/>
        </w:rPr>
      </w:pPr>
    </w:p>
    <w:p>
      <w:pPr>
        <w:spacing w:after="0" w:line="240" w:lineRule="auto"/>
        <w:rPr>
          <w:rFonts w:eastAsiaTheme="minorHAnsi"/>
          <w:b/>
          <w:sz w:val="16"/>
          <w:szCs w:val="16"/>
        </w:rPr>
      </w:pPr>
      <w:r>
        <w:rPr>
          <w:rFonts w:eastAsiaTheme="minorHAnsi"/>
          <w:b/>
          <w:sz w:val="16"/>
          <w:szCs w:val="16"/>
          <w:highlight w:val="yellow"/>
        </w:rPr>
        <w:t>&lt;손실보상의 원칙</w:t>
      </w:r>
      <w:r>
        <w:rPr>
          <w:lang w:eastAsia="ko-KR"/>
          <w:rFonts w:eastAsiaTheme="minorHAnsi"/>
          <w:b/>
          <w:sz w:val="16"/>
          <w:szCs w:val="16"/>
          <w:highlight w:val="yellow"/>
          <w:rtl w:val="off"/>
        </w:rPr>
        <w:t xml:space="preserve"> 사사현개일사시개복</w:t>
      </w:r>
      <w:r>
        <w:rPr>
          <w:rFonts w:eastAsiaTheme="minorHAnsi"/>
          <w:b/>
          <w:sz w:val="16"/>
          <w:szCs w:val="16"/>
          <w:highlight w:val="yellow"/>
        </w:rPr>
        <w:t>&gt;</w:t>
      </w:r>
    </w:p>
    <w:p>
      <w:pPr>
        <w:spacing w:after="0" w:line="240" w:lineRule="auto"/>
        <w:rPr>
          <w:rFonts w:eastAsiaTheme="minorHAnsi"/>
          <w:b/>
          <w:sz w:val="16"/>
          <w:szCs w:val="16"/>
          <w:u w:val="single" w:color="auto"/>
        </w:rPr>
      </w:pPr>
      <w:r>
        <w:rPr>
          <w:rFonts w:eastAsiaTheme="minorHAnsi"/>
          <w:b/>
          <w:sz w:val="16"/>
          <w:szCs w:val="16"/>
          <w:u w:val="single" w:color="auto"/>
        </w:rPr>
        <w:t>1. 사업시행자가 보상(법 61조)</w:t>
      </w:r>
    </w:p>
    <w:p>
      <w:pPr>
        <w:spacing w:after="0" w:line="240" w:lineRule="auto"/>
        <w:rPr>
          <w:rFonts w:eastAsiaTheme="minorHAnsi"/>
          <w:sz w:val="16"/>
          <w:szCs w:val="16"/>
        </w:rPr>
      </w:pPr>
      <w:r>
        <w:rPr>
          <w:rFonts w:eastAsiaTheme="minorHAnsi"/>
          <w:sz w:val="16"/>
          <w:szCs w:val="16"/>
        </w:rPr>
        <w:t xml:space="preserve">토지등 수용 사용으로 인하여 토지소유자나 관계인이 </w:t>
      </w:r>
      <w:r>
        <w:rPr>
          <w:rFonts w:eastAsiaTheme="minorHAnsi"/>
          <w:sz w:val="16"/>
          <w:szCs w:val="16"/>
        </w:rPr>
        <w:t>입은 손실은 사업시행자가 보상하여야 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사전보상원칙(법 62조)</w:t>
      </w:r>
    </w:p>
    <w:p>
      <w:pPr>
        <w:spacing w:after="0" w:line="240" w:lineRule="auto"/>
        <w:rPr>
          <w:rFonts w:eastAsiaTheme="minorHAnsi"/>
          <w:sz w:val="16"/>
          <w:szCs w:val="16"/>
        </w:rPr>
      </w:pPr>
      <w:r>
        <w:rPr>
          <w:rFonts w:eastAsiaTheme="minorHAnsi"/>
          <w:sz w:val="16"/>
          <w:szCs w:val="16"/>
        </w:rPr>
        <w:t xml:space="preserve">①원칙 : 공사에 착수하기 전 보상금 전액 지급 </w:t>
      </w:r>
    </w:p>
    <w:p>
      <w:pPr>
        <w:spacing w:after="0" w:line="240" w:lineRule="auto"/>
        <w:rPr>
          <w:rFonts w:eastAsiaTheme="minorHAnsi"/>
          <w:sz w:val="16"/>
          <w:szCs w:val="16"/>
        </w:rPr>
      </w:pPr>
      <w:r>
        <w:rPr>
          <w:rFonts w:eastAsiaTheme="minorHAnsi"/>
          <w:sz w:val="16"/>
          <w:szCs w:val="16"/>
        </w:rPr>
        <w:t>②예외(천시승) : 승낙, 38조(천재지변), 39조(시급한토지사용)</w:t>
      </w:r>
    </w:p>
    <w:p>
      <w:pPr>
        <w:spacing w:after="0" w:line="240" w:lineRule="auto"/>
        <w:rPr>
          <w:rFonts w:eastAsiaTheme="minorHAnsi"/>
          <w:sz w:val="16"/>
          <w:szCs w:val="16"/>
        </w:rPr>
      </w:pPr>
      <w:r>
        <w:rPr>
          <w:rFonts w:eastAsiaTheme="minorHAnsi"/>
          <w:sz w:val="16"/>
          <w:szCs w:val="16"/>
        </w:rPr>
        <w:t xml:space="preserve">③보장제도: 42조 재결 실효 규정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현금보상원칙(법 63조) </w:t>
      </w:r>
    </w:p>
    <w:p>
      <w:pPr>
        <w:spacing w:after="0" w:line="240" w:lineRule="auto"/>
        <w:rPr>
          <w:rFonts w:eastAsiaTheme="minorHAnsi"/>
          <w:sz w:val="16"/>
          <w:szCs w:val="16"/>
        </w:rPr>
      </w:pPr>
      <w:r>
        <w:rPr>
          <w:rFonts w:eastAsiaTheme="minorHAnsi"/>
          <w:sz w:val="16"/>
          <w:szCs w:val="16"/>
        </w:rPr>
        <w:t xml:space="preserve">손실보상은 </w:t>
      </w:r>
      <w:r>
        <w:rPr>
          <w:rFonts w:eastAsiaTheme="minorHAnsi"/>
          <w:b/>
          <w:sz w:val="16"/>
          <w:szCs w:val="16"/>
          <w:u w:val="single" w:color="auto"/>
        </w:rPr>
        <w:t>다른 법률에 특별한 규정이 있는 경우를 제외</w:t>
      </w:r>
      <w:r>
        <w:rPr>
          <w:rFonts w:eastAsiaTheme="minorHAnsi"/>
          <w:sz w:val="16"/>
          <w:szCs w:val="16"/>
        </w:rPr>
        <w:t xml:space="preserve">하고는 현금으로 지급하여야 한다. 이는 자유로운 유통보장과 객관적인 가치 변동이 적어 보상의 실현이 가능함에 취지가 인정된다. 예외 채권보상, 대토보상 규정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개인별보상원칙(법 64조) </w:t>
      </w:r>
    </w:p>
    <w:p>
      <w:pPr>
        <w:spacing w:after="0" w:line="240" w:lineRule="auto"/>
        <w:rPr>
          <w:rFonts w:eastAsiaTheme="minorHAnsi"/>
          <w:sz w:val="16"/>
          <w:szCs w:val="16"/>
        </w:rPr>
      </w:pPr>
      <w:r>
        <w:rPr>
          <w:rFonts w:eastAsiaTheme="minorHAnsi"/>
          <w:sz w:val="16"/>
          <w:szCs w:val="16"/>
        </w:rPr>
        <w:t>손실보상은 토지소유자나 관계인에게 개인별로 하여야 한다. 다만, 개인별로 보상액을 산정할 수 없을 때에는 그러하지 아니하다.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일괄보상원칙(법 65조) 동보달 토여요 한보 </w:t>
      </w:r>
    </w:p>
    <w:p>
      <w:pPr>
        <w:spacing w:after="0" w:line="240" w:lineRule="auto"/>
        <w:rPr>
          <w:rFonts w:eastAsiaTheme="minorHAnsi"/>
          <w:sz w:val="16"/>
          <w:szCs w:val="16"/>
        </w:rPr>
      </w:pPr>
      <w:r>
        <w:rPr>
          <w:rFonts w:eastAsiaTheme="minorHAnsi"/>
          <w:sz w:val="16"/>
          <w:szCs w:val="16"/>
        </w:rPr>
        <w:t xml:space="preserve">사업시행자는 동일한 사업지역에 보상시기를 달리하는 동일인 소유의 토지 등이 여러개 있는 경우 토지소유자나 관계인이 요구할 때에는 한꺼번에 보상금을 지급하도록 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6. 사업시행이익 상계금지 원칙(66조)</w:t>
      </w:r>
    </w:p>
    <w:p>
      <w:pPr>
        <w:spacing w:after="0" w:line="240" w:lineRule="auto"/>
        <w:rPr>
          <w:rFonts w:eastAsiaTheme="minorHAnsi"/>
          <w:sz w:val="16"/>
          <w:szCs w:val="16"/>
        </w:rPr>
      </w:pPr>
      <w:r>
        <w:rPr>
          <w:rFonts w:eastAsiaTheme="minorHAnsi"/>
          <w:sz w:val="16"/>
          <w:szCs w:val="16"/>
        </w:rPr>
        <w:t>사업시행자는 동일한 소유자에게 일단의 토지의 일부를 취득하거나 사용하는 경우 해당 공익사업의 시행으로 인하여 잔여지의 가격이 증가하거나 그 밖의 이익이 발생한 경우에도 그 이익을 그 취득 또는 사용으로 인한 손실과 상계할 수 없다.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7. 시가보상원칙(67조 1항)</w:t>
      </w:r>
    </w:p>
    <w:p>
      <w:pPr>
        <w:spacing w:after="0" w:line="240" w:lineRule="auto"/>
        <w:rPr>
          <w:rFonts w:eastAsiaTheme="minorHAnsi"/>
          <w:sz w:val="16"/>
          <w:szCs w:val="16"/>
        </w:rPr>
      </w:pPr>
      <w:r>
        <w:rPr>
          <w:rFonts w:eastAsiaTheme="minorHAnsi"/>
          <w:sz w:val="16"/>
          <w:szCs w:val="16"/>
        </w:rPr>
        <w:t>보상액의 산정은 협의에 의한 경우에는 협의성립 당시의 가격을, 재결에 의한 경우에는 수용 또는 사용의 재결 당시의 가격을 기준으로 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8. 개발이익배제(67조 2항)</w:t>
      </w:r>
    </w:p>
    <w:p>
      <w:pPr>
        <w:spacing w:after="0" w:line="240" w:lineRule="auto"/>
        <w:rPr>
          <w:rFonts w:eastAsiaTheme="minorHAnsi"/>
          <w:sz w:val="16"/>
          <w:szCs w:val="16"/>
        </w:rPr>
      </w:pPr>
      <w:r>
        <w:rPr>
          <w:rFonts w:eastAsiaTheme="minorHAnsi"/>
          <w:sz w:val="16"/>
          <w:szCs w:val="16"/>
        </w:rPr>
        <w:t>보상액을 산정할 경우에 해당 공익사업으로 인하여 토지 등의 가격이 변동되었을 때에는 이를 고려하지 아니한다. 즉, 토지소유자의 노력과 상관없는 정상지가의 초과 상승분은 배제한다.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9. 복수평가원칙(68조 1항)</w:t>
      </w:r>
    </w:p>
    <w:p>
      <w:pPr>
        <w:spacing w:after="0" w:line="240" w:lineRule="auto"/>
        <w:rPr>
          <w:rFonts w:eastAsiaTheme="minorHAnsi"/>
          <w:sz w:val="16"/>
          <w:szCs w:val="16"/>
        </w:rPr>
      </w:pPr>
      <w:r>
        <w:rPr>
          <w:rFonts w:eastAsiaTheme="minorHAnsi"/>
          <w:sz w:val="16"/>
          <w:szCs w:val="16"/>
        </w:rPr>
        <w:t xml:space="preserve">사업시행자는 토지 등에 대한 보상액을 산정하려는 경우에는 감정평가법인 등 3인이상을 선정하여 토지 등의 평가를 의뢰하여야 한다. 다만, 사업시행자가 국토교통부령으로 정하는 기준에 따라 직접 보상액을 산정할 수 있을 때에는 그러하지 아니하다.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&lt;공법상 제한을 받는 토지 칙 23조&gt;</w:t>
      </w:r>
    </w:p>
    <w:p>
      <w:pPr>
        <w:spacing w:after="0" w:line="240" w:lineRule="auto"/>
        <w:rPr>
          <w:rFonts w:eastAsiaTheme="minorHAnsi"/>
          <w:b/>
          <w:sz w:val="16"/>
          <w:szCs w:val="16"/>
          <w:u w:val="single" w:color="auto"/>
        </w:rPr>
      </w:pPr>
      <w:r>
        <w:rPr>
          <w:rFonts w:eastAsiaTheme="minorHAnsi"/>
          <w:b/>
          <w:sz w:val="16"/>
          <w:szCs w:val="16"/>
          <w:u w:val="single" w:color="auto"/>
        </w:rPr>
        <w:t xml:space="preserve">1. 현황평가원칙(토지보상법 제 70조 2항) </w:t>
      </w:r>
    </w:p>
    <w:p>
      <w:pPr>
        <w:spacing w:after="0" w:line="240" w:lineRule="auto"/>
        <w:rPr>
          <w:rFonts w:eastAsiaTheme="minorHAnsi"/>
          <w:b/>
          <w:sz w:val="16"/>
          <w:szCs w:val="16"/>
          <w:u w:val="single" w:color="auto"/>
        </w:rPr>
      </w:pPr>
      <w:r>
        <w:rPr>
          <w:rFonts w:eastAsiaTheme="minorHAnsi"/>
          <w:b/>
          <w:sz w:val="16"/>
          <w:szCs w:val="16"/>
          <w:u w:val="single" w:color="auto"/>
        </w:rPr>
        <w:t xml:space="preserve">2. 현황평가원칙과 공법상 제한받는 토지 </w:t>
      </w:r>
    </w:p>
    <w:p>
      <w:pPr>
        <w:spacing w:after="0" w:line="240" w:lineRule="auto"/>
        <w:rPr>
          <w:rFonts w:eastAsiaTheme="minorHAnsi"/>
          <w:sz w:val="16"/>
          <w:szCs w:val="16"/>
        </w:rPr>
      </w:pPr>
      <w:r>
        <w:rPr>
          <w:rFonts w:eastAsiaTheme="minorHAnsi"/>
          <w:b/>
          <w:sz w:val="16"/>
          <w:szCs w:val="16"/>
          <w:u w:val="single" w:color="auto"/>
        </w:rPr>
        <w:t>1)의의, 종류</w:t>
      </w:r>
      <w:r>
        <w:rPr>
          <w:rFonts w:eastAsiaTheme="minorHAnsi"/>
          <w:sz w:val="16"/>
          <w:szCs w:val="16"/>
          <w:u w:val="single" w:color="auto"/>
        </w:rPr>
        <w:t>:</w:t>
      </w:r>
      <w:r>
        <w:rPr>
          <w:rFonts w:eastAsiaTheme="minorHAnsi"/>
          <w:sz w:val="16"/>
          <w:szCs w:val="16"/>
        </w:rPr>
        <w:t xml:space="preserve"> 관계법령에 의해 각종 이용제한, 규제 받는 토지, ①용도지역, 지구 지정등 제한 자체로 지정목적이 달성되는 일반적 계획 제한과(사회적제약) ②구체적 사업시행이 필요한 개별적 계획 제한이 있다.(특별한희생)</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평가기준</w:t>
      </w:r>
    </w:p>
    <w:p>
      <w:pPr>
        <w:spacing w:after="0" w:line="240" w:lineRule="auto"/>
        <w:rPr>
          <w:rFonts w:eastAsiaTheme="minorHAnsi"/>
          <w:b/>
          <w:sz w:val="16"/>
          <w:szCs w:val="16"/>
          <w:u w:val="single" w:color="auto"/>
        </w:rPr>
      </w:pPr>
      <w:r>
        <w:rPr>
          <w:rFonts w:eastAsiaTheme="minorHAnsi"/>
          <w:b/>
          <w:sz w:val="16"/>
          <w:szCs w:val="16"/>
          <w:u w:val="single" w:color="auto"/>
        </w:rPr>
        <w:t>(1)일반적 제한과 개별적 제한 시행규칙 23조 1항</w:t>
      </w:r>
    </w:p>
    <w:p>
      <w:pPr>
        <w:spacing w:after="0" w:line="240" w:lineRule="auto"/>
        <w:rPr>
          <w:rFonts w:eastAsiaTheme="minorHAnsi"/>
          <w:sz w:val="16"/>
          <w:szCs w:val="16"/>
        </w:rPr>
      </w:pPr>
      <w:r>
        <w:rPr>
          <w:rFonts w:eastAsiaTheme="minorHAnsi"/>
          <w:sz w:val="16"/>
          <w:szCs w:val="16"/>
        </w:rPr>
        <w:t xml:space="preserve">공법상 제한 받는 토지는 제한받는 상태대로 평가한다. (일반적 제한) 다만 그 공법상 제한이 당해 공익사업의 시행을 직접 목적으로 하여 가하여진 경우에는 제한이 </w:t>
      </w:r>
      <w:r>
        <w:rPr>
          <w:rFonts w:eastAsiaTheme="minorHAnsi"/>
          <w:sz w:val="16"/>
          <w:szCs w:val="16"/>
        </w:rPr>
        <w:t xml:space="preserve">없는 상태를 상정하여 평가한다.(개별적제한)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(2)해당 사업으로 용도지역등이 변경된 경우(칙 23조2항) </w:t>
      </w:r>
    </w:p>
    <w:p>
      <w:pPr>
        <w:spacing w:after="0" w:line="240" w:lineRule="auto"/>
        <w:rPr>
          <w:rFonts w:eastAsiaTheme="minorHAnsi"/>
          <w:sz w:val="16"/>
          <w:szCs w:val="16"/>
        </w:rPr>
      </w:pPr>
      <w:r>
        <w:rPr>
          <w:rFonts w:eastAsiaTheme="minorHAnsi"/>
          <w:sz w:val="16"/>
          <w:szCs w:val="16"/>
        </w:rPr>
        <w:t>당해 공익사업의 시행을 직접 목적으로 하여 용도지역 또는 용도지구 등이 변경된 토지에 대하여는 변경되기 전의 용도지역 또는 용도지구 등을 기준으로 평가한다.</w:t>
      </w:r>
    </w:p>
    <w:p>
      <w:pPr>
        <w:spacing w:after="0" w:line="240" w:lineRule="auto"/>
        <w:rPr>
          <w:rFonts w:eastAsiaTheme="minorHAnsi"/>
          <w:sz w:val="16"/>
          <w:szCs w:val="16"/>
        </w:rPr>
      </w:pPr>
      <w:r>
        <w:rPr>
          <w:rFonts w:eastAsiaTheme="minorHAnsi"/>
          <w:sz w:val="16"/>
          <w:szCs w:val="16"/>
        </w:rPr>
        <w:t xml:space="preserve">판례는 토지보상법 제67조 제2항의 개발이익 내지 손실을 제외하기 위함이며, </w:t>
      </w:r>
      <w:r>
        <w:rPr>
          <w:rFonts w:eastAsiaTheme="minorHAnsi"/>
          <w:b/>
          <w:sz w:val="16"/>
          <w:szCs w:val="16"/>
          <w:u w:val="single" w:color="auto"/>
        </w:rPr>
        <w:t>정당보상을 위한 조치</w:t>
      </w:r>
      <w:r>
        <w:rPr>
          <w:rFonts w:eastAsiaTheme="minorHAnsi"/>
          <w:sz w:val="16"/>
          <w:szCs w:val="16"/>
        </w:rPr>
        <w:t xml:space="preserve">라고 보았다.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관련 판례의 입장 </w:t>
      </w:r>
    </w:p>
    <w:p>
      <w:pPr>
        <w:spacing w:after="0" w:line="240" w:lineRule="auto"/>
        <w:rPr>
          <w:rFonts w:eastAsiaTheme="minorHAnsi"/>
          <w:b/>
          <w:sz w:val="16"/>
          <w:szCs w:val="16"/>
        </w:rPr>
      </w:pPr>
      <w:r>
        <w:rPr>
          <w:rFonts w:eastAsiaTheme="minorHAnsi"/>
          <w:b/>
          <w:sz w:val="16"/>
          <w:szCs w:val="16"/>
        </w:rPr>
        <w:t>1)일반적 계획제한, 개별적 계획제한(2019두34982)</w:t>
      </w:r>
    </w:p>
    <w:p>
      <w:pPr>
        <w:spacing w:after="0" w:line="240" w:lineRule="auto"/>
        <w:rPr>
          <w:rFonts w:eastAsiaTheme="minorHAnsi"/>
          <w:b/>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2)일반적 제한 평가기준 </w:t>
      </w:r>
    </w:p>
    <w:p>
      <w:pPr>
        <w:spacing w:after="0" w:line="240" w:lineRule="auto"/>
        <w:rPr>
          <w:rFonts w:eastAsiaTheme="minorHAnsi"/>
          <w:sz w:val="16"/>
          <w:szCs w:val="16"/>
        </w:rPr>
      </w:pPr>
      <w:r>
        <w:rPr>
          <w:rFonts w:eastAsiaTheme="minorHAnsi"/>
          <w:sz w:val="16"/>
          <w:szCs w:val="16"/>
        </w:rPr>
        <w:t xml:space="preserve">당해 공익사업을 직접 목적으로 가하여진 경우 그 제한을 받지 않는 상태대로 평가하고 당해 공공사업 시행 이전에 이미 그와 관계없이 일반적 계획제한이 가해진 경우 그러한 제한을 받는 상태대로 평가하여야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3)용도지역 미변경이 당해 공익사업으로 인한 경우 </w:t>
      </w:r>
    </w:p>
    <w:p>
      <w:pPr>
        <w:spacing w:after="0" w:line="240" w:lineRule="auto"/>
        <w:rPr>
          <w:rFonts w:eastAsiaTheme="minorHAnsi"/>
          <w:sz w:val="16"/>
          <w:szCs w:val="16"/>
        </w:rPr>
      </w:pPr>
      <w:r>
        <w:rPr>
          <w:rFonts w:eastAsiaTheme="minorHAnsi"/>
          <w:sz w:val="16"/>
          <w:szCs w:val="16"/>
        </w:rPr>
        <w:t>용도지역 등의 지정 또는 변경을 하지 않은 것이 특정 공익사업의 시행을 위한 것일 경우 용도지역 등의 지정 또는 변경이 이루어진 상태를 상정하여 평가하여야 한다. 특정 공익사업의 시행을 위하여 용도지역 등의 지정 또는 변경을 하지 않았다고 볼 수 있으려면, 토지가 특정 공익사업에 제공된다는 사정을 배제할 경우 용도지역 등의 지정 또는 변경을 하지 않은 행위가 계획재량권의 일탈 남용에 해당함이 객관적으로 명백하여야만 한다.</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☞계획재량권 일탈 남용 판단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①계획재량과 형량명령 의의(행정절차법 40조의4)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②관련 판례입장: 이익형량X, 마땅히 포함시켜야 할 사항 누락, 정당성 객관성 결여 형량에 하자가 있어 위법 </w:t>
      </w:r>
    </w:p>
    <w:p>
      <w:pPr>
        <w:spacing w:after="0" w:line="240" w:lineRule="auto"/>
        <w:rPr>
          <w:rFonts w:eastAsiaTheme="minorHAnsi"/>
          <w:b/>
          <w:sz w:val="16"/>
          <w:szCs w:val="16"/>
        </w:rPr>
      </w:pPr>
      <w:r>
        <w:rPr>
          <w:rFonts w:eastAsiaTheme="minorHAnsi"/>
          <w:b/>
          <w:sz w:val="16"/>
          <w:szCs w:val="16"/>
        </w:rPr>
        <w:t xml:space="preserve">4)자연공원법에 의한 자연공원 </w:t>
      </w:r>
    </w:p>
    <w:p>
      <w:pPr>
        <w:spacing w:after="0" w:line="240" w:lineRule="auto"/>
        <w:rPr>
          <w:rFonts w:eastAsiaTheme="minorHAnsi"/>
          <w:sz w:val="16"/>
          <w:szCs w:val="16"/>
        </w:rPr>
      </w:pPr>
      <w:r>
        <w:rPr>
          <w:rFonts w:eastAsiaTheme="minorHAnsi"/>
          <w:sz w:val="16"/>
          <w:szCs w:val="16"/>
        </w:rPr>
        <w:t xml:space="preserve">자연공원법에 의한 ‘자연공원 지정’등은 그와 동시에 구체적인 공원시설을 설치·조성하는 내용의 ‘공원시설계획’이 이루어졌다는 특별한 사정이 없는 한, </w:t>
      </w:r>
      <w:r>
        <w:rPr>
          <w:rFonts w:eastAsiaTheme="minorHAnsi"/>
          <w:b/>
          <w:sz w:val="16"/>
          <w:szCs w:val="16"/>
          <w:u w:val="single" w:color="auto"/>
        </w:rPr>
        <w:t>구체적인 공원사업의 시행을 직접 목적으로 한 것이 아니므로</w:t>
      </w:r>
      <w:r>
        <w:rPr>
          <w:rFonts w:eastAsiaTheme="minorHAnsi"/>
          <w:sz w:val="16"/>
          <w:szCs w:val="16"/>
        </w:rPr>
        <w:t xml:space="preserve"> ‘일반적 계획제한’에 해당한다고 판시하였다.</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Q. 3종일주 변경 이루어진 상태를 상정평가, 사업시행자 감액청구 인용가능성(10점)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1. 공법상 제한 의의, 종류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2. 평가기준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3. 관련판례의 입장 </w:t>
      </w:r>
      <w:r>
        <w:rPr>
          <w:rFonts w:eastAsiaTheme="minorHAnsi"/>
          <w:sz w:val="16"/>
          <w:szCs w:val="16"/>
        </w:rPr>
        <w:t xml:space="preserve">용도지역 미변경이 당해 공익사업으로 인한 경우 </w:t>
      </w:r>
    </w:p>
    <w:p>
      <w:pPr>
        <w:pBdr>
          <w:top w:val="single" w:sz="4" w:space="1" w:color="auto"/>
          <w:left w:val="single" w:sz="4" w:space="4" w:color="auto"/>
          <w:bottom w:val="single" w:sz="4" w:space="1" w:color="auto"/>
          <w:right w:val="single" w:sz="4" w:space="4" w:color="auto"/>
        </w:pBdr>
        <w:spacing w:after="0" w:line="240" w:lineRule="auto"/>
        <w:rPr>
          <w:rFonts w:eastAsiaTheme="minorHAnsi"/>
          <w:b/>
          <w:sz w:val="16"/>
          <w:szCs w:val="16"/>
        </w:rPr>
      </w:pPr>
      <w:r>
        <w:rPr>
          <w:rFonts w:eastAsiaTheme="minorHAnsi"/>
          <w:b/>
          <w:sz w:val="16"/>
          <w:szCs w:val="16"/>
        </w:rPr>
        <w:t xml:space="preserve">4. 사안의 경우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①토지보상법 입법취지, 문언내용, 법체계, 판례고려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②용도지역 미변경 23조 2항 적용, 변경된 상태 상정타당</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③미변경이 계획재량의 일탈 남용에 해당함이 명백한지 형량명령에 따라 판단 필요하다. </w:t>
      </w: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&lt;무허가 건축물 등 부지 칙 24조&gt;</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2. 현황평가원칙(법 70조2항)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보상평가기준 </w:t>
      </w:r>
    </w:p>
    <w:p>
      <w:pPr>
        <w:spacing w:after="0" w:line="240" w:lineRule="auto"/>
        <w:rPr>
          <w:rFonts w:eastAsiaTheme="minorHAnsi"/>
          <w:sz w:val="16"/>
          <w:szCs w:val="16"/>
        </w:rPr>
      </w:pPr>
      <w:r>
        <w:rPr>
          <w:rFonts w:eastAsiaTheme="minorHAnsi"/>
          <w:sz w:val="16"/>
          <w:szCs w:val="16"/>
        </w:rPr>
        <w:t xml:space="preserve">①원칙: 현황평가의 예외로 건축 또는 용도변경된 당시 이용상황을 상정하여 평가 </w:t>
      </w:r>
    </w:p>
    <w:p>
      <w:pPr>
        <w:spacing w:after="0" w:line="240" w:lineRule="auto"/>
        <w:rPr>
          <w:rFonts w:eastAsiaTheme="minorHAnsi"/>
          <w:sz w:val="16"/>
          <w:szCs w:val="16"/>
        </w:rPr>
      </w:pPr>
      <w:r>
        <w:rPr>
          <w:rFonts w:eastAsiaTheme="minorHAnsi"/>
          <w:sz w:val="16"/>
          <w:szCs w:val="16"/>
        </w:rPr>
        <w:t xml:space="preserve">②예외: 89.1.24 이전 건축된 무허가 건물 부지 현실적 이용상황 기준(시행규칙 부칙 5조)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무허가 건축물 부지의 범위 </w:t>
      </w:r>
    </w:p>
    <w:p>
      <w:pPr>
        <w:spacing w:after="0" w:line="240" w:lineRule="auto"/>
        <w:rPr>
          <w:rFonts w:eastAsiaTheme="minorHAnsi"/>
          <w:sz w:val="16"/>
          <w:szCs w:val="16"/>
        </w:rPr>
      </w:pPr>
      <w:r>
        <w:rPr>
          <w:rFonts w:eastAsiaTheme="minorHAnsi"/>
          <w:sz w:val="16"/>
          <w:szCs w:val="16"/>
        </w:rPr>
        <w:t xml:space="preserve">①무허가건축물의 부지면적 산정시에는 건폐율을 적용하여 산정한 면적을 초과할 수 없다. </w:t>
      </w:r>
    </w:p>
    <w:p>
      <w:pPr>
        <w:spacing w:after="0" w:line="240" w:lineRule="auto"/>
        <w:rPr>
          <w:rFonts w:eastAsiaTheme="minorHAnsi"/>
          <w:sz w:val="16"/>
          <w:szCs w:val="16"/>
        </w:rPr>
      </w:pPr>
      <w:r>
        <w:rPr>
          <w:rFonts w:eastAsiaTheme="minorHAnsi"/>
          <w:sz w:val="16"/>
          <w:szCs w:val="16"/>
        </w:rPr>
        <w:t xml:space="preserve">②판례는 '무허가건물 등의 </w:t>
      </w:r>
      <w:r>
        <w:rPr>
          <w:rFonts w:eastAsiaTheme="minorHAnsi"/>
          <w:b/>
          <w:sz w:val="16"/>
          <w:szCs w:val="16"/>
          <w:u w:val="single" w:color="auto"/>
        </w:rPr>
        <w:t>사용·수익에 필요한 범위 내</w:t>
      </w:r>
      <w:r>
        <w:rPr>
          <w:rFonts w:eastAsiaTheme="minorHAnsi"/>
          <w:sz w:val="16"/>
          <w:szCs w:val="16"/>
        </w:rPr>
        <w:t xml:space="preserve">의 토지와 무허가건물 등의 용도에 따라 </w:t>
      </w:r>
      <w:r>
        <w:rPr>
          <w:rFonts w:eastAsiaTheme="minorHAnsi"/>
          <w:b/>
          <w:sz w:val="16"/>
          <w:szCs w:val="16"/>
          <w:u w:val="single" w:color="auto"/>
        </w:rPr>
        <w:t>불가분적으로 사용되는 범위의 토지</w:t>
      </w:r>
      <w:r>
        <w:rPr>
          <w:rFonts w:eastAsiaTheme="minorHAnsi"/>
          <w:sz w:val="16"/>
          <w:szCs w:val="16"/>
        </w:rPr>
        <w:t>를 의미하는것이라고 해석된다'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입증책임의 문제</w:t>
      </w:r>
    </w:p>
    <w:p>
      <w:pPr>
        <w:spacing w:after="0" w:line="240" w:lineRule="auto"/>
        <w:rPr>
          <w:rFonts w:eastAsiaTheme="minorHAnsi"/>
          <w:b/>
          <w:sz w:val="16"/>
          <w:szCs w:val="16"/>
        </w:rPr>
      </w:pPr>
      <w:r>
        <w:rPr>
          <w:rFonts w:eastAsiaTheme="minorHAnsi"/>
          <w:b/>
          <w:sz w:val="16"/>
          <w:szCs w:val="16"/>
        </w:rPr>
        <w:t>1)학설</w:t>
      </w:r>
    </w:p>
    <w:p>
      <w:pPr>
        <w:spacing w:after="0" w:line="240" w:lineRule="auto"/>
        <w:rPr>
          <w:rFonts w:eastAsiaTheme="minorHAnsi"/>
          <w:sz w:val="16"/>
          <w:szCs w:val="16"/>
        </w:rPr>
      </w:pPr>
      <w:r>
        <w:rPr>
          <w:rFonts w:eastAsiaTheme="minorHAnsi"/>
          <w:sz w:val="16"/>
          <w:szCs w:val="16"/>
        </w:rPr>
        <w:t xml:space="preserve">①조서의 진실의 추정력에 비추어 토지소유자에게 있다는 견해 ②현황평가의 예외로 사업시행자에게 있다는 견해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2)판례</w:t>
      </w:r>
    </w:p>
    <w:p>
      <w:pPr>
        <w:spacing w:after="0" w:line="240" w:lineRule="auto"/>
        <w:rPr>
          <w:rFonts w:eastAsiaTheme="minorHAnsi"/>
          <w:sz w:val="16"/>
          <w:szCs w:val="16"/>
        </w:rPr>
      </w:pPr>
      <w:r>
        <w:rPr>
          <w:rFonts w:eastAsiaTheme="minorHAnsi"/>
          <w:sz w:val="16"/>
          <w:szCs w:val="16"/>
        </w:rPr>
        <w:t xml:space="preserve">무허가건축물에 대한 명시적인 판례는 없지만 불법형질변경 관련 판례에서 현황평가의 원칙상 </w:t>
      </w:r>
      <w:r>
        <w:rPr>
          <w:rFonts w:eastAsiaTheme="minorHAnsi"/>
          <w:b/>
          <w:sz w:val="16"/>
          <w:szCs w:val="16"/>
          <w:u w:val="single" w:color="auto"/>
        </w:rPr>
        <w:t>예외적인 보상액 산정방법의 적용을 주장하는 쪽</w:t>
      </w:r>
      <w:r>
        <w:rPr>
          <w:rFonts w:eastAsiaTheme="minorHAnsi"/>
          <w:sz w:val="16"/>
          <w:szCs w:val="16"/>
        </w:rPr>
        <w:t>에서 증명해야한다고 판시</w:t>
      </w:r>
    </w:p>
    <w:p>
      <w:pPr>
        <w:spacing w:after="0" w:line="240" w:lineRule="auto"/>
        <w:rPr>
          <w:rFonts w:eastAsiaTheme="minorHAnsi"/>
          <w:b/>
          <w:sz w:val="16"/>
          <w:szCs w:val="16"/>
        </w:rPr>
      </w:pPr>
      <w:r>
        <w:rPr>
          <w:rFonts w:eastAsiaTheme="minorHAnsi"/>
          <w:b/>
          <w:sz w:val="16"/>
          <w:szCs w:val="16"/>
        </w:rPr>
        <w:t>3)검토</w:t>
      </w:r>
    </w:p>
    <w:p>
      <w:pPr>
        <w:spacing w:after="0" w:line="240" w:lineRule="auto"/>
        <w:rPr>
          <w:rFonts w:eastAsiaTheme="minorHAnsi"/>
          <w:sz w:val="16"/>
          <w:szCs w:val="16"/>
        </w:rPr>
      </w:pPr>
      <w:r>
        <w:rPr>
          <w:rFonts w:eastAsiaTheme="minorHAnsi"/>
          <w:sz w:val="16"/>
          <w:szCs w:val="16"/>
        </w:rPr>
        <w:t>생각건대, 토지평가의 대원칙인 현황평가주의의 예외를 인정하려면 그것을 주장하는 자인 &lt;사업시행자가 입증&gt;</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가설건축물 부지의 보상여부</w:t>
      </w:r>
    </w:p>
    <w:p>
      <w:pPr>
        <w:spacing w:after="0" w:line="240" w:lineRule="auto"/>
        <w:rPr>
          <w:rFonts w:eastAsiaTheme="minorHAnsi"/>
          <w:sz w:val="16"/>
          <w:szCs w:val="16"/>
        </w:rPr>
      </w:pPr>
      <w:r>
        <w:rPr>
          <w:rFonts w:eastAsiaTheme="minorHAnsi"/>
          <w:sz w:val="16"/>
          <w:szCs w:val="16"/>
        </w:rPr>
        <w:t xml:space="preserve">가설건축물 소유자는 원상회복사실을 알고 이를 건축한 것이므로, 무상으로 원상회복을 명하는 것이 과도한 침해라거나 특별한 희생이라고 볼 수 없다. 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&lt;영업손실보상 법 77조 1항, 칙 45조&gt;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1. 의의(법 77조) : </w:t>
      </w:r>
      <w:r>
        <w:rPr>
          <w:rFonts w:eastAsiaTheme="minorHAnsi"/>
          <w:sz w:val="16"/>
          <w:szCs w:val="16"/>
        </w:rPr>
        <w:t>합리적 기대이익 상실 일실손실보상</w:t>
      </w:r>
    </w:p>
    <w:p>
      <w:pPr>
        <w:spacing w:after="0" w:line="240" w:lineRule="auto"/>
        <w:rPr>
          <w:lang w:eastAsia="ko-KR"/>
          <w:rFonts w:eastAsiaTheme="minorHAnsi"/>
          <w:b/>
          <w:bCs/>
          <w:sz w:val="16"/>
          <w:szCs w:val="16"/>
          <w:rtl w:val="off"/>
        </w:rPr>
      </w:pPr>
      <w:r>
        <w:rPr>
          <w:rFonts w:eastAsiaTheme="minorHAnsi"/>
          <w:b/>
          <w:sz w:val="16"/>
          <w:szCs w:val="16"/>
          <w:u w:val="single" w:color="auto"/>
        </w:rPr>
        <w:t xml:space="preserve">2. 영업손실 보상 요건(칙 45조): </w:t>
      </w:r>
      <w:r>
        <w:rPr>
          <w:rFonts w:eastAsiaTheme="minorHAnsi"/>
          <w:b/>
          <w:bCs/>
          <w:sz w:val="16"/>
          <w:szCs w:val="16"/>
        </w:rPr>
        <w:t>시장</w:t>
      </w:r>
      <w:r>
        <w:rPr>
          <w:lang w:eastAsia="ko-KR"/>
          <w:rFonts w:eastAsiaTheme="minorHAnsi"/>
          <w:b/>
          <w:bCs/>
          <w:sz w:val="16"/>
          <w:szCs w:val="16"/>
          <w:rtl w:val="off"/>
        </w:rPr>
        <w:t>설계허가</w:t>
      </w:r>
    </w:p>
    <w:p>
      <w:pPr>
        <w:spacing w:after="0" w:line="240" w:lineRule="auto"/>
        <w:rPr>
          <w:rFonts w:eastAsiaTheme="minorHAnsi"/>
          <w:b w:val="0"/>
          <w:bCs w:val="0"/>
          <w:sz w:val="16"/>
          <w:szCs w:val="16"/>
          <w:u w:val="none" w:color="auto"/>
        </w:rPr>
      </w:pPr>
      <w:r>
        <w:rPr>
          <w:lang w:eastAsia="ko-KR"/>
          <w:rFonts w:eastAsiaTheme="minorHAnsi"/>
          <w:b/>
          <w:bCs/>
          <w:sz w:val="16"/>
          <w:szCs w:val="16"/>
          <w:u w:val="none" w:color="auto"/>
          <w:rtl w:val="off"/>
        </w:rPr>
        <w:t>시</w:t>
      </w:r>
      <w:r>
        <w:rPr>
          <w:lang w:eastAsia="ko-KR"/>
          <w:rFonts w:eastAsiaTheme="minorHAnsi"/>
          <w:b w:val="0"/>
          <w:bCs w:val="0"/>
          <w:sz w:val="16"/>
          <w:szCs w:val="16"/>
          <w:u w:val="none" w:color="auto"/>
          <w:rtl w:val="off"/>
        </w:rPr>
        <w:t xml:space="preserve">간, </w:t>
      </w:r>
      <w:r>
        <w:rPr>
          <w:lang w:eastAsia="ko-KR"/>
          <w:rFonts w:eastAsiaTheme="minorHAnsi"/>
          <w:b/>
          <w:bCs/>
          <w:sz w:val="16"/>
          <w:szCs w:val="16"/>
          <w:u w:val="none" w:color="auto"/>
          <w:rtl w:val="off"/>
        </w:rPr>
        <w:t>장</w:t>
      </w:r>
      <w:r>
        <w:rPr>
          <w:lang w:eastAsia="ko-KR"/>
          <w:rFonts w:eastAsiaTheme="minorHAnsi"/>
          <w:b w:val="0"/>
          <w:bCs w:val="0"/>
          <w:sz w:val="16"/>
          <w:szCs w:val="16"/>
          <w:u w:val="none" w:color="auto"/>
          <w:rtl w:val="off"/>
        </w:rPr>
        <w:t xml:space="preserve">소, </w:t>
      </w:r>
      <w:r>
        <w:rPr>
          <w:lang w:eastAsia="ko-KR"/>
          <w:rFonts w:eastAsiaTheme="minorHAnsi"/>
          <w:b/>
          <w:bCs/>
          <w:sz w:val="16"/>
          <w:szCs w:val="16"/>
          <w:u w:val="none" w:color="auto"/>
          <w:rtl w:val="off"/>
        </w:rPr>
        <w:t>설</w:t>
      </w:r>
      <w:r>
        <w:rPr>
          <w:lang w:eastAsia="ko-KR"/>
          <w:rFonts w:eastAsiaTheme="minorHAnsi"/>
          <w:b w:val="0"/>
          <w:bCs w:val="0"/>
          <w:sz w:val="16"/>
          <w:szCs w:val="16"/>
          <w:u w:val="none" w:color="auto"/>
          <w:rtl w:val="off"/>
        </w:rPr>
        <w:t xml:space="preserve">비, </w:t>
      </w:r>
      <w:r>
        <w:rPr>
          <w:lang w:eastAsia="ko-KR"/>
          <w:rFonts w:eastAsiaTheme="minorHAnsi"/>
          <w:b/>
          <w:bCs/>
          <w:sz w:val="16"/>
          <w:szCs w:val="16"/>
          <w:u w:val="none" w:color="auto"/>
          <w:rtl w:val="off"/>
        </w:rPr>
        <w:t>계</w:t>
      </w:r>
      <w:r>
        <w:rPr>
          <w:lang w:eastAsia="ko-KR"/>
          <w:rFonts w:eastAsiaTheme="minorHAnsi"/>
          <w:b w:val="0"/>
          <w:bCs w:val="0"/>
          <w:sz w:val="16"/>
          <w:szCs w:val="16"/>
          <w:u w:val="none" w:color="auto"/>
          <w:rtl w:val="off"/>
        </w:rPr>
        <w:t xml:space="preserve">속 영업, </w:t>
      </w:r>
      <w:r>
        <w:rPr>
          <w:lang w:eastAsia="ko-KR"/>
          <w:rFonts w:eastAsiaTheme="minorHAnsi"/>
          <w:b/>
          <w:bCs/>
          <w:sz w:val="16"/>
          <w:szCs w:val="16"/>
          <w:u w:val="none" w:color="auto"/>
          <w:rtl w:val="off"/>
        </w:rPr>
        <w:t>허가</w:t>
      </w:r>
      <w:r>
        <w:rPr>
          <w:lang w:eastAsia="ko-KR"/>
          <w:rFonts w:eastAsiaTheme="minorHAnsi"/>
          <w:b w:val="0"/>
          <w:bCs w:val="0"/>
          <w:sz w:val="16"/>
          <w:szCs w:val="16"/>
          <w:u w:val="none" w:color="auto"/>
          <w:rtl w:val="off"/>
        </w:rPr>
        <w:t xml:space="preserve"> 영업 요건 충족</w:t>
      </w:r>
    </w:p>
    <w:p>
      <w:pPr>
        <w:spacing w:after="0" w:line="240" w:lineRule="auto"/>
        <w:rPr>
          <w:rFonts w:eastAsiaTheme="minorHAnsi"/>
          <w:b/>
          <w:sz w:val="16"/>
          <w:szCs w:val="16"/>
          <w:u w:val="single" w:color="auto"/>
        </w:rPr>
      </w:pPr>
      <w:r>
        <w:rPr>
          <w:rFonts w:eastAsiaTheme="minorHAnsi"/>
          <w:b/>
          <w:sz w:val="16"/>
          <w:szCs w:val="16"/>
          <w:u w:val="single" w:color="auto"/>
        </w:rPr>
        <w:t>3. 무허가건축물 임차인 특례(사1등영1보)</w:t>
      </w:r>
      <w:r>
        <w:rPr>
          <w:lang w:eastAsia="ko-KR"/>
          <w:rFonts w:eastAsiaTheme="minorHAnsi"/>
          <w:b/>
          <w:sz w:val="16"/>
          <w:szCs w:val="16"/>
          <w:u w:val="single" w:color="auto"/>
          <w:rtl w:val="off"/>
        </w:rPr>
        <w:t>(칙45조)</w:t>
      </w:r>
    </w:p>
    <w:p>
      <w:pPr>
        <w:spacing w:after="0" w:line="240" w:lineRule="auto"/>
        <w:rPr>
          <w:rFonts w:eastAsiaTheme="minorHAnsi"/>
          <w:sz w:val="16"/>
          <w:szCs w:val="16"/>
        </w:rPr>
      </w:pPr>
      <w:r>
        <w:rPr>
          <w:rFonts w:eastAsiaTheme="minorHAnsi"/>
          <w:b/>
          <w:bCs/>
          <w:sz w:val="16"/>
          <w:szCs w:val="16"/>
        </w:rPr>
        <w:t>사</w:t>
      </w:r>
      <w:r>
        <w:rPr>
          <w:rFonts w:eastAsiaTheme="minorHAnsi"/>
          <w:sz w:val="16"/>
          <w:szCs w:val="16"/>
        </w:rPr>
        <w:t>업인정고시일</w:t>
      </w:r>
      <w:r>
        <w:rPr>
          <w:rFonts w:eastAsiaTheme="minorHAnsi"/>
          <w:b/>
          <w:bCs/>
          <w:sz w:val="16"/>
          <w:szCs w:val="16"/>
        </w:rPr>
        <w:t>등</w:t>
      </w:r>
      <w:r>
        <w:rPr>
          <w:rFonts w:eastAsiaTheme="minorHAnsi"/>
          <w:sz w:val="16"/>
          <w:szCs w:val="16"/>
        </w:rPr>
        <w:t xml:space="preserve"> </w:t>
      </w:r>
      <w:r>
        <w:rPr>
          <w:rFonts w:eastAsiaTheme="minorHAnsi"/>
          <w:b/>
          <w:bCs/>
          <w:sz w:val="16"/>
          <w:szCs w:val="16"/>
        </w:rPr>
        <w:t>1</w:t>
      </w:r>
      <w:r>
        <w:rPr>
          <w:rFonts w:eastAsiaTheme="minorHAnsi"/>
          <w:sz w:val="16"/>
          <w:szCs w:val="16"/>
        </w:rPr>
        <w:t>년 이전부터 사업자</w:t>
      </w:r>
      <w:r>
        <w:rPr>
          <w:rFonts w:eastAsiaTheme="minorHAnsi"/>
          <w:b/>
          <w:bCs/>
          <w:sz w:val="16"/>
          <w:szCs w:val="16"/>
        </w:rPr>
        <w:t>등</w:t>
      </w:r>
      <w:r>
        <w:rPr>
          <w:rFonts w:eastAsiaTheme="minorHAnsi"/>
          <w:sz w:val="16"/>
          <w:szCs w:val="16"/>
        </w:rPr>
        <w:t xml:space="preserve">록을 하고 행하는 </w:t>
      </w:r>
      <w:r>
        <w:rPr>
          <w:rFonts w:eastAsiaTheme="minorHAnsi"/>
          <w:b/>
          <w:bCs/>
          <w:sz w:val="16"/>
          <w:szCs w:val="16"/>
        </w:rPr>
        <w:t>영</w:t>
      </w:r>
      <w:r>
        <w:rPr>
          <w:rFonts w:eastAsiaTheme="minorHAnsi"/>
          <w:sz w:val="16"/>
          <w:szCs w:val="16"/>
        </w:rPr>
        <w:t xml:space="preserve">업은 </w:t>
      </w:r>
      <w:r>
        <w:rPr>
          <w:rFonts w:eastAsiaTheme="minorHAnsi"/>
          <w:b/>
          <w:bCs/>
          <w:sz w:val="16"/>
          <w:szCs w:val="16"/>
        </w:rPr>
        <w:t>1</w:t>
      </w:r>
      <w:r>
        <w:rPr>
          <w:rFonts w:eastAsiaTheme="minorHAnsi"/>
          <w:sz w:val="16"/>
          <w:szCs w:val="16"/>
        </w:rPr>
        <w:t xml:space="preserve">천만원 한도(이전비, 매각손실액 별도보상)내에서 </w:t>
      </w:r>
      <w:r>
        <w:rPr>
          <w:rFonts w:eastAsiaTheme="minorHAnsi"/>
          <w:b/>
          <w:bCs/>
          <w:sz w:val="16"/>
          <w:szCs w:val="16"/>
        </w:rPr>
        <w:t>보</w:t>
      </w:r>
      <w:r>
        <w:rPr>
          <w:rFonts w:eastAsiaTheme="minorHAnsi"/>
          <w:sz w:val="16"/>
          <w:szCs w:val="16"/>
        </w:rPr>
        <w:t>상대상이 된다.</w:t>
      </w:r>
    </w:p>
    <w:p>
      <w:pPr>
        <w:spacing w:after="0" w:line="240" w:lineRule="auto"/>
        <w:rPr>
          <w:rFonts w:eastAsiaTheme="minorHAnsi"/>
          <w:b/>
          <w:sz w:val="16"/>
          <w:szCs w:val="16"/>
          <w:u w:val="single" w:color="auto"/>
        </w:rPr>
      </w:pPr>
      <w:r>
        <w:rPr>
          <w:rFonts w:eastAsiaTheme="minorHAnsi"/>
          <w:b/>
          <w:sz w:val="16"/>
          <w:szCs w:val="16"/>
          <w:u w:val="single" w:color="auto"/>
        </w:rPr>
        <w:t>4. 무허가영업특례(칙52조) 3인 가계지출비X3월분+이전비</w:t>
      </w:r>
    </w:p>
    <w:p>
      <w:pPr>
        <w:spacing w:after="0" w:line="240" w:lineRule="auto"/>
        <w:rPr>
          <w:rFonts w:eastAsiaTheme="minorHAnsi"/>
          <w:sz w:val="16"/>
          <w:szCs w:val="16"/>
        </w:rPr>
      </w:pPr>
      <w:r>
        <w:rPr>
          <w:rFonts w:eastAsiaTheme="minorHAnsi"/>
          <w:b/>
          <w:sz w:val="16"/>
          <w:szCs w:val="16"/>
          <w:u w:val="single" w:color="auto"/>
        </w:rPr>
        <w:t>5. 폐업보상요건(칙 46조)</w:t>
      </w:r>
      <w:r>
        <w:rPr>
          <w:rFonts w:eastAsiaTheme="minorHAnsi"/>
          <w:sz w:val="16"/>
          <w:szCs w:val="16"/>
        </w:rPr>
        <w:t xml:space="preserve"> : </w:t>
      </w:r>
      <w:r>
        <w:rPr>
          <w:rFonts w:eastAsiaTheme="minorHAnsi"/>
          <w:b/>
          <w:bCs/>
          <w:sz w:val="16"/>
          <w:szCs w:val="16"/>
        </w:rPr>
        <w:t>특허혐</w:t>
      </w:r>
      <w:r>
        <w:rPr>
          <w:rFonts w:eastAsiaTheme="minorHAnsi"/>
          <w:sz w:val="16"/>
          <w:szCs w:val="16"/>
        </w:rPr>
        <w:t xml:space="preserve"> </w:t>
      </w:r>
      <w:r>
        <w:rPr>
          <w:rFonts w:eastAsiaTheme="minorHAnsi"/>
          <w:b/>
          <w:bCs/>
          <w:sz w:val="16"/>
          <w:szCs w:val="16"/>
        </w:rPr>
        <w:t>영</w:t>
      </w:r>
      <w:r>
        <w:rPr>
          <w:rFonts w:eastAsiaTheme="minorHAnsi"/>
          <w:sz w:val="16"/>
          <w:szCs w:val="16"/>
        </w:rPr>
        <w:t xml:space="preserve">업이익 </w:t>
      </w:r>
      <w:r>
        <w:rPr>
          <w:rFonts w:ascii="맑은 고딕" w:eastAsia="맑은 고딕" w:hAnsi="맑은 고딕" w:cs="Arial"/>
          <w:b/>
          <w:bCs/>
          <w:sz w:val="16"/>
          <w:szCs w:val="16"/>
          <w:spacing w:val="-20"/>
        </w:rPr>
        <w:t>2</w:t>
      </w:r>
      <w:r>
        <w:rPr>
          <w:rFonts w:eastAsiaTheme="minorHAnsi"/>
          <w:sz w:val="16"/>
          <w:szCs w:val="16"/>
        </w:rPr>
        <w:t>년분+</w:t>
      </w:r>
      <w:r>
        <w:rPr>
          <w:rFonts w:eastAsiaTheme="minorHAnsi"/>
          <w:b/>
          <w:bCs/>
          <w:sz w:val="16"/>
          <w:szCs w:val="16"/>
        </w:rPr>
        <w:t>매</w:t>
      </w:r>
      <w:r>
        <w:rPr>
          <w:rFonts w:eastAsiaTheme="minorHAnsi"/>
          <w:sz w:val="16"/>
          <w:szCs w:val="16"/>
        </w:rPr>
        <w:t xml:space="preserve">각손실액 </w:t>
      </w:r>
    </w:p>
    <w:p>
      <w:pPr>
        <w:spacing w:after="0" w:line="240" w:lineRule="auto"/>
        <w:rPr>
          <w:rFonts w:eastAsiaTheme="minorHAnsi"/>
          <w:b/>
          <w:sz w:val="16"/>
          <w:szCs w:val="16"/>
          <w:u w:val="single" w:color="auto"/>
        </w:rPr>
      </w:pPr>
      <w:r>
        <w:rPr>
          <w:rFonts w:eastAsiaTheme="minorHAnsi"/>
          <w:b/>
          <w:sz w:val="16"/>
          <w:szCs w:val="16"/>
          <w:u w:val="single" w:color="auto"/>
        </w:rPr>
        <w:t xml:space="preserve">6. 사안의 경우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&lt;영업손실보상 각 요건의 의미&gt;</w:t>
      </w:r>
    </w:p>
    <w:p>
      <w:pPr>
        <w:spacing w:after="0" w:line="240" w:lineRule="auto"/>
        <w:rPr>
          <w:rFonts w:eastAsiaTheme="minorHAnsi"/>
          <w:b/>
          <w:sz w:val="16"/>
          <w:szCs w:val="16"/>
          <w:u w:val="single" w:color="auto"/>
        </w:rPr>
      </w:pPr>
      <w:r>
        <w:rPr>
          <w:rFonts w:eastAsiaTheme="minorHAnsi"/>
          <w:b/>
          <w:sz w:val="16"/>
          <w:szCs w:val="16"/>
          <w:u w:val="single" w:color="auto"/>
        </w:rPr>
        <w:t xml:space="preserve">1. 사업인정고시일등 전부터 </w:t>
      </w:r>
    </w:p>
    <w:p>
      <w:pPr>
        <w:spacing w:after="0" w:line="240" w:lineRule="auto"/>
        <w:rPr>
          <w:lang w:eastAsia="ko-KR"/>
          <w:rFonts w:eastAsiaTheme="minorHAnsi"/>
          <w:sz w:val="16"/>
          <w:szCs w:val="16"/>
          <w:rtl w:val="off"/>
        </w:rPr>
      </w:pPr>
      <w:r>
        <w:rPr>
          <w:rFonts w:eastAsiaTheme="minorHAnsi"/>
          <w:sz w:val="16"/>
          <w:szCs w:val="16"/>
        </w:rPr>
        <w:t xml:space="preserve">사업인정고시일과 보상계획 공고일중 빠른날을 의미한다. 이는 해당일 이후 영업은 사업시행으로 영업장소 이전이 예정됨을 알고도 영업을 한 것으로 특별한 희생 인정X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적법한 장소일 것 </w:t>
      </w:r>
    </w:p>
    <w:p>
      <w:pPr>
        <w:spacing w:after="0" w:line="240" w:lineRule="auto"/>
        <w:rPr>
          <w:rFonts w:eastAsiaTheme="minorHAnsi"/>
          <w:sz w:val="16"/>
          <w:szCs w:val="16"/>
        </w:rPr>
      </w:pPr>
      <w:r>
        <w:rPr>
          <w:rFonts w:eastAsiaTheme="minorHAnsi"/>
          <w:sz w:val="16"/>
          <w:szCs w:val="16"/>
        </w:rPr>
        <w:t xml:space="preserve">무허가건축물등, 불법형질변경토지, 그밖에 다른법령에서 물건을 쌓아놓는 행위가 금지되지 않은 장소를 말한다.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인적물적 시설을 갖추고 계속적으로 행하는 영업 </w:t>
      </w:r>
    </w:p>
    <w:p>
      <w:pPr>
        <w:spacing w:after="0" w:line="240" w:lineRule="auto"/>
        <w:rPr>
          <w:rFonts w:eastAsiaTheme="minorHAnsi"/>
          <w:sz w:val="16"/>
          <w:szCs w:val="16"/>
        </w:rPr>
      </w:pPr>
      <w:r>
        <w:rPr>
          <w:rFonts w:eastAsiaTheme="minorHAnsi"/>
          <w:sz w:val="16"/>
          <w:szCs w:val="16"/>
        </w:rPr>
        <w:t xml:space="preserve">판례는 매년 일정한 계절이나 일정한 기간 동안에만 인적 물적 시설을 갖추어 영리를 목적으로 영업을 하는 경우도 포함함이 타당하다'고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관계법령에 허가등을 받아 그 내용대로 행하는 영업</w:t>
      </w:r>
    </w:p>
    <w:p>
      <w:pPr>
        <w:spacing w:after="0" w:line="240" w:lineRule="auto"/>
        <w:rPr>
          <w:rFonts w:eastAsiaTheme="minorHAnsi"/>
          <w:sz w:val="16"/>
          <w:szCs w:val="16"/>
        </w:rPr>
      </w:pPr>
      <w:r>
        <w:rPr>
          <w:rFonts w:eastAsiaTheme="minorHAnsi"/>
          <w:sz w:val="16"/>
          <w:szCs w:val="16"/>
        </w:rPr>
        <w:t xml:space="preserve">판례는 '위법한 영업은 보상대상에서 제외한다는 의미로서 그 자체로 헌법에서 보장한 정당보상원칙에 배치된다고 할 것은 아니다.'라고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&lt;영업손실보상 요건+판례&gt;</w:t>
      </w:r>
    </w:p>
    <w:p>
      <w:pPr>
        <w:spacing w:after="0" w:line="240" w:lineRule="auto"/>
        <w:rPr>
          <w:rFonts w:eastAsiaTheme="minorHAnsi"/>
          <w:b/>
          <w:sz w:val="16"/>
          <w:szCs w:val="16"/>
          <w:u w:val="single" w:color="auto"/>
        </w:rPr>
      </w:pPr>
      <w:r>
        <w:rPr>
          <w:rFonts w:eastAsiaTheme="minorHAnsi"/>
          <w:b/>
          <w:sz w:val="16"/>
          <w:szCs w:val="16"/>
          <w:u w:val="single" w:color="auto"/>
        </w:rPr>
        <w:t>1. 영업손실보상 판단기준시점(</w:t>
      </w:r>
      <w:r>
        <w:rPr>
          <w:lang w:eastAsia="ko-KR"/>
          <w:rFonts w:eastAsiaTheme="minorHAnsi"/>
          <w:b/>
          <w:sz w:val="16"/>
          <w:szCs w:val="16"/>
          <w:u w:val="single" w:color="auto"/>
          <w:rtl w:val="off"/>
        </w:rPr>
        <w:t>가구점</w:t>
      </w:r>
      <w:r>
        <w:rPr>
          <w:rFonts w:eastAsiaTheme="minorHAnsi"/>
          <w:b/>
          <w:sz w:val="16"/>
          <w:szCs w:val="16"/>
          <w:u w:val="single" w:color="auto"/>
        </w:rPr>
        <w:t xml:space="preserve"> 판례) </w:t>
      </w:r>
    </w:p>
    <w:p>
      <w:pPr>
        <w:spacing w:after="0" w:line="240" w:lineRule="auto"/>
        <w:rPr>
          <w:rFonts w:eastAsiaTheme="minorHAnsi"/>
          <w:sz w:val="16"/>
          <w:szCs w:val="16"/>
        </w:rPr>
      </w:pPr>
      <w:r>
        <w:rPr>
          <w:rFonts w:eastAsiaTheme="minorHAnsi"/>
          <w:sz w:val="16"/>
          <w:szCs w:val="16"/>
        </w:rPr>
        <w:t xml:space="preserve">영업손실 보상 대상여부는 </w:t>
      </w:r>
      <w:r>
        <w:rPr>
          <w:rFonts w:eastAsiaTheme="minorHAnsi"/>
          <w:b/>
          <w:bCs/>
          <w:sz w:val="16"/>
          <w:szCs w:val="16"/>
        </w:rPr>
        <w:t>사</w:t>
      </w:r>
      <w:r>
        <w:rPr>
          <w:rFonts w:eastAsiaTheme="minorHAnsi"/>
          <w:sz w:val="16"/>
          <w:szCs w:val="16"/>
        </w:rPr>
        <w:t>업인정고시일</w:t>
      </w:r>
      <w:r>
        <w:rPr>
          <w:lang w:eastAsia="ko-KR"/>
          <w:rFonts w:eastAsiaTheme="minorHAnsi"/>
          <w:sz w:val="16"/>
          <w:szCs w:val="16"/>
          <w:rtl w:val="off"/>
        </w:rPr>
        <w:t>등</w:t>
      </w:r>
      <w:r>
        <w:rPr>
          <w:rFonts w:eastAsiaTheme="minorHAnsi"/>
          <w:sz w:val="16"/>
          <w:szCs w:val="16"/>
        </w:rPr>
        <w:t xml:space="preserve">을 </w:t>
      </w:r>
      <w:r>
        <w:rPr>
          <w:rFonts w:eastAsiaTheme="minorHAnsi"/>
          <w:b/>
          <w:bCs/>
          <w:sz w:val="16"/>
          <w:szCs w:val="16"/>
        </w:rPr>
        <w:t>기</w:t>
      </w:r>
      <w:r>
        <w:rPr>
          <w:rFonts w:eastAsiaTheme="minorHAnsi"/>
          <w:sz w:val="16"/>
          <w:szCs w:val="16"/>
        </w:rPr>
        <w:t xml:space="preserve">준으로 </w:t>
      </w:r>
      <w:r>
        <w:rPr>
          <w:rFonts w:eastAsiaTheme="minorHAnsi"/>
          <w:b/>
          <w:bCs/>
          <w:sz w:val="16"/>
          <w:szCs w:val="16"/>
        </w:rPr>
        <w:t>판</w:t>
      </w:r>
      <w:r>
        <w:rPr>
          <w:rFonts w:eastAsiaTheme="minorHAnsi"/>
          <w:sz w:val="16"/>
          <w:szCs w:val="16"/>
        </w:rPr>
        <w:t xml:space="preserve">단해야 하고 사업인정고시일 </w:t>
      </w:r>
      <w:r>
        <w:rPr>
          <w:rFonts w:eastAsiaTheme="minorHAnsi"/>
          <w:b/>
          <w:bCs/>
          <w:sz w:val="16"/>
          <w:szCs w:val="16"/>
        </w:rPr>
        <w:t>당</w:t>
      </w:r>
      <w:r>
        <w:rPr>
          <w:rFonts w:eastAsiaTheme="minorHAnsi"/>
          <w:sz w:val="16"/>
          <w:szCs w:val="16"/>
        </w:rPr>
        <w:t xml:space="preserve">시 보상대상에 해당한다면 그 후 </w:t>
      </w:r>
      <w:r>
        <w:rPr>
          <w:rFonts w:eastAsiaTheme="minorHAnsi"/>
          <w:b/>
          <w:bCs/>
          <w:sz w:val="16"/>
          <w:szCs w:val="16"/>
        </w:rPr>
        <w:t>영</w:t>
      </w:r>
      <w:r>
        <w:rPr>
          <w:rFonts w:eastAsiaTheme="minorHAnsi"/>
          <w:sz w:val="16"/>
          <w:szCs w:val="16"/>
        </w:rPr>
        <w:t xml:space="preserve">업장소가 </w:t>
      </w:r>
      <w:r>
        <w:rPr>
          <w:rFonts w:eastAsiaTheme="minorHAnsi"/>
          <w:b/>
          <w:bCs/>
          <w:sz w:val="16"/>
          <w:szCs w:val="16"/>
        </w:rPr>
        <w:t>이</w:t>
      </w:r>
      <w:r>
        <w:rPr>
          <w:rFonts w:eastAsiaTheme="minorHAnsi"/>
          <w:sz w:val="16"/>
          <w:szCs w:val="16"/>
        </w:rPr>
        <w:t xml:space="preserve">전되었다 하더라도 여전히 </w:t>
      </w:r>
      <w:r>
        <w:rPr>
          <w:rFonts w:eastAsiaTheme="minorHAnsi"/>
          <w:b/>
          <w:bCs/>
          <w:sz w:val="16"/>
          <w:szCs w:val="16"/>
        </w:rPr>
        <w:t>손</w:t>
      </w:r>
      <w:r>
        <w:rPr>
          <w:rFonts w:eastAsiaTheme="minorHAnsi"/>
          <w:sz w:val="16"/>
          <w:szCs w:val="16"/>
        </w:rPr>
        <w:t xml:space="preserve">실보상대상이 된다. 이는 주장하는 자가 증명하여야 한다. </w:t>
      </w:r>
      <w:r>
        <w:rPr>
          <w:lang w:eastAsia="ko-KR"/>
          <w:rFonts w:eastAsiaTheme="minorHAnsi"/>
          <w:b/>
          <w:bCs/>
          <w:sz w:val="16"/>
          <w:szCs w:val="16"/>
          <w:rtl w:val="off"/>
        </w:rPr>
        <w:t>(사기당영이손)</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계속적으로 행하는 영업 판단(5일장 판례)</w:t>
      </w:r>
    </w:p>
    <w:p>
      <w:pPr>
        <w:spacing w:after="0" w:line="240" w:lineRule="auto"/>
        <w:rPr>
          <w:rFonts w:eastAsiaTheme="minorHAnsi"/>
          <w:sz w:val="16"/>
          <w:szCs w:val="16"/>
        </w:rPr>
      </w:pPr>
      <w:r>
        <w:rPr>
          <w:rFonts w:eastAsiaTheme="minorHAnsi"/>
          <w:b/>
          <w:bCs/>
          <w:sz w:val="16"/>
          <w:szCs w:val="16"/>
        </w:rPr>
        <w:t>계</w:t>
      </w:r>
      <w:r>
        <w:rPr>
          <w:rFonts w:eastAsiaTheme="minorHAnsi"/>
          <w:sz w:val="16"/>
          <w:szCs w:val="16"/>
        </w:rPr>
        <w:t xml:space="preserve">속적으로 행하는 </w:t>
      </w:r>
      <w:r>
        <w:rPr>
          <w:rFonts w:eastAsiaTheme="minorHAnsi"/>
          <w:b/>
          <w:bCs/>
          <w:sz w:val="16"/>
          <w:szCs w:val="16"/>
        </w:rPr>
        <w:t>영</w:t>
      </w:r>
      <w:r>
        <w:rPr>
          <w:rFonts w:eastAsiaTheme="minorHAnsi"/>
          <w:sz w:val="16"/>
          <w:szCs w:val="16"/>
        </w:rPr>
        <w:t xml:space="preserve">업은 매년 일정한 </w:t>
      </w:r>
      <w:r>
        <w:rPr>
          <w:rFonts w:eastAsiaTheme="minorHAnsi"/>
          <w:b/>
          <w:bCs/>
          <w:sz w:val="16"/>
          <w:szCs w:val="16"/>
        </w:rPr>
        <w:t>계</w:t>
      </w:r>
      <w:r>
        <w:rPr>
          <w:rFonts w:eastAsiaTheme="minorHAnsi"/>
          <w:sz w:val="16"/>
          <w:szCs w:val="16"/>
        </w:rPr>
        <w:t xml:space="preserve">절, 일정한 </w:t>
      </w:r>
      <w:r>
        <w:rPr>
          <w:rFonts w:eastAsiaTheme="minorHAnsi"/>
          <w:b/>
          <w:bCs/>
          <w:sz w:val="16"/>
          <w:szCs w:val="16"/>
        </w:rPr>
        <w:t>기</w:t>
      </w:r>
      <w:r>
        <w:rPr>
          <w:rFonts w:eastAsiaTheme="minorHAnsi"/>
          <w:sz w:val="16"/>
          <w:szCs w:val="16"/>
        </w:rPr>
        <w:t xml:space="preserve">간에만 인적물적 시설을 갖추어 </w:t>
      </w:r>
      <w:r>
        <w:rPr>
          <w:rFonts w:eastAsiaTheme="minorHAnsi"/>
          <w:b/>
          <w:bCs/>
          <w:sz w:val="16"/>
          <w:szCs w:val="16"/>
        </w:rPr>
        <w:t>영</w:t>
      </w:r>
      <w:r>
        <w:rPr>
          <w:rFonts w:eastAsiaTheme="minorHAnsi"/>
          <w:sz w:val="16"/>
          <w:szCs w:val="16"/>
        </w:rPr>
        <w:t xml:space="preserve">리를 목적으로 영업하는 경우도 </w:t>
      </w:r>
      <w:r>
        <w:rPr>
          <w:rFonts w:eastAsiaTheme="minorHAnsi"/>
          <w:b/>
          <w:bCs/>
          <w:sz w:val="16"/>
          <w:szCs w:val="16"/>
        </w:rPr>
        <w:t>포</w:t>
      </w:r>
      <w:r>
        <w:rPr>
          <w:rFonts w:eastAsiaTheme="minorHAnsi"/>
          <w:sz w:val="16"/>
          <w:szCs w:val="16"/>
        </w:rPr>
        <w:t xml:space="preserve">함된다. </w:t>
      </w:r>
      <w:r>
        <w:rPr>
          <w:lang w:eastAsia="ko-KR"/>
          <w:rFonts w:eastAsiaTheme="minorHAnsi"/>
          <w:b/>
          <w:bCs/>
          <w:sz w:val="16"/>
          <w:szCs w:val="16"/>
          <w:rtl w:val="off"/>
        </w:rPr>
        <w:t xml:space="preserve"> (계영계기영포)</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적법건축물 판단시점 </w:t>
      </w:r>
    </w:p>
    <w:p>
      <w:pPr>
        <w:spacing w:after="0" w:line="240" w:lineRule="auto"/>
        <w:rPr>
          <w:rFonts w:eastAsiaTheme="minorHAnsi"/>
          <w:sz w:val="16"/>
          <w:szCs w:val="16"/>
        </w:rPr>
      </w:pPr>
      <w:r>
        <w:rPr>
          <w:rFonts w:eastAsiaTheme="minorHAnsi"/>
          <w:sz w:val="16"/>
          <w:szCs w:val="16"/>
        </w:rPr>
        <w:t xml:space="preserve">토지보상법 67조에서는 협의 또는 재결일을 가격시점으로 규정하므로 '적법한 장소에서 인적물적시설을 갖추고 계속적으로 행하고 있는 영업'인지 여부는 협의성립, 수용재결 또는 사용재결 당시를 기준으로 판단하여야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사업승계된 후 신고안한 경우(체육시설 판례) </w:t>
      </w:r>
    </w:p>
    <w:p>
      <w:pPr>
        <w:spacing w:after="0" w:line="240" w:lineRule="auto"/>
        <w:rPr>
          <w:rFonts w:eastAsiaTheme="minorHAnsi"/>
          <w:sz w:val="16"/>
          <w:szCs w:val="16"/>
        </w:rPr>
      </w:pPr>
      <w:r>
        <w:rPr>
          <w:rFonts w:eastAsiaTheme="minorHAnsi"/>
          <w:sz w:val="16"/>
          <w:szCs w:val="16"/>
        </w:rPr>
        <w:t xml:space="preserve">체육시설업의 영업주체가 영업시설의 양도나 임대등에 의하여 변경되었으나 그에 관한 신고를 하지 않은 채 영업을 하던 중에 공익사업으로 영업을 폐지, 휴업하게 된 경우 그 임차인 등의 영업이 보상대상에서 제외되는 위법한 영업이라고 볼 것은 아니다. =&gt; 위법하지 않으면 보상함이 정당보상에 합치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가설건축물에서 영업한 경우 </w:t>
      </w:r>
    </w:p>
    <w:p>
      <w:pPr>
        <w:spacing w:after="0" w:line="240" w:lineRule="auto"/>
        <w:rPr>
          <w:rFonts w:eastAsiaTheme="minorHAnsi"/>
          <w:sz w:val="16"/>
          <w:szCs w:val="16"/>
        </w:rPr>
      </w:pPr>
      <w:r>
        <w:rPr>
          <w:rFonts w:eastAsiaTheme="minorHAnsi"/>
          <w:sz w:val="16"/>
          <w:szCs w:val="16"/>
        </w:rPr>
        <w:t xml:space="preserve">가설건축물 소유자는 원상회복사실을 알고 건축한 것이기에 무상으로 철거를 명하는 것이 과도한 침해라거나 특별한 희생이라 볼 수 없으며 철거할 의무를 부담할 </w:t>
      </w:r>
      <w:r>
        <w:rPr>
          <w:rFonts w:eastAsiaTheme="minorHAnsi"/>
          <w:sz w:val="16"/>
          <w:szCs w:val="16"/>
        </w:rPr>
        <w:t>뿐만 아니라 철거에 따른 손실보상과 영업손실도 청구할 수 없다.</w:t>
      </w:r>
    </w:p>
    <w:p>
      <w:pPr>
        <w:spacing w:after="0" w:line="240" w:lineRule="auto"/>
        <w:rPr>
          <w:rFonts w:eastAsiaTheme="minorHAnsi"/>
          <w:sz w:val="16"/>
          <w:szCs w:val="16"/>
        </w:rPr>
      </w:pPr>
      <w:r>
        <w:rPr>
          <w:rFonts w:eastAsiaTheme="minorHAnsi"/>
          <w:sz w:val="16"/>
          <w:szCs w:val="16"/>
        </w:rPr>
        <w:t xml:space="preserve">임차인 역시 영업손실 보상을 청구할 수 없다고 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&lt;영업폐지 변경 보상대상인지? 이법사종 중요! &gt;</w:t>
      </w:r>
    </w:p>
    <w:p>
      <w:pPr>
        <w:spacing w:after="0" w:line="240" w:lineRule="auto"/>
        <w:rPr>
          <w:rFonts w:eastAsiaTheme="minorHAnsi"/>
          <w:b/>
          <w:sz w:val="16"/>
          <w:szCs w:val="16"/>
          <w:u w:val="single" w:color="auto"/>
        </w:rPr>
      </w:pPr>
      <w:r>
        <w:rPr>
          <w:rFonts w:eastAsiaTheme="minorHAnsi"/>
          <w:b/>
          <w:sz w:val="16"/>
          <w:szCs w:val="16"/>
          <w:u w:val="single" w:color="auto"/>
        </w:rPr>
        <w:t xml:space="preserve">1. 영업손실 의의 </w:t>
      </w:r>
    </w:p>
    <w:p>
      <w:pPr>
        <w:spacing w:after="0" w:line="240" w:lineRule="auto"/>
        <w:rPr>
          <w:rFonts w:eastAsiaTheme="minorHAnsi"/>
          <w:b/>
          <w:sz w:val="16"/>
          <w:szCs w:val="16"/>
          <w:u w:val="single" w:color="auto"/>
        </w:rPr>
      </w:pPr>
      <w:r>
        <w:rPr>
          <w:rFonts w:eastAsiaTheme="minorHAnsi"/>
          <w:b/>
          <w:sz w:val="16"/>
          <w:szCs w:val="16"/>
          <w:u w:val="single" w:color="auto"/>
        </w:rPr>
        <w:t xml:space="preserve">2. 영업손실 보상 요건(칙 45조) </w:t>
      </w:r>
    </w:p>
    <w:p>
      <w:pPr>
        <w:spacing w:after="0" w:line="240" w:lineRule="auto"/>
        <w:rPr>
          <w:rFonts w:eastAsiaTheme="minorHAnsi"/>
          <w:b/>
          <w:sz w:val="16"/>
          <w:szCs w:val="16"/>
          <w:u w:val="single" w:color="auto"/>
        </w:rPr>
      </w:pPr>
      <w:r>
        <w:rPr>
          <w:rFonts w:eastAsiaTheme="minorHAnsi"/>
          <w:b/>
          <w:sz w:val="16"/>
          <w:szCs w:val="16"/>
          <w:u w:val="single" w:color="auto"/>
        </w:rPr>
        <w:t xml:space="preserve">3. 영업폐지 보상 요건(칙 46조) : 특허혐시 </w:t>
      </w:r>
    </w:p>
    <w:p>
      <w:pPr>
        <w:spacing w:after="0" w:line="240" w:lineRule="auto"/>
        <w:rPr>
          <w:rFonts w:eastAsiaTheme="minorHAnsi"/>
          <w:b/>
          <w:sz w:val="16"/>
          <w:szCs w:val="16"/>
          <w:u w:val="single" w:color="auto"/>
        </w:rPr>
      </w:pPr>
      <w:r>
        <w:rPr>
          <w:rFonts w:eastAsiaTheme="minorHAnsi"/>
          <w:b/>
          <w:sz w:val="16"/>
          <w:szCs w:val="16"/>
          <w:u w:val="single" w:color="auto"/>
        </w:rPr>
        <w:t xml:space="preserve">1)배후지 특수성으로 이전하여 영업할 수 없는 경우 </w:t>
      </w:r>
    </w:p>
    <w:p>
      <w:pPr>
        <w:spacing w:after="0" w:line="240" w:lineRule="auto"/>
        <w:rPr>
          <w:rFonts w:eastAsiaTheme="minorHAnsi"/>
          <w:sz w:val="16"/>
          <w:szCs w:val="16"/>
        </w:rPr>
      </w:pPr>
      <w:r>
        <w:rPr>
          <w:rFonts w:eastAsiaTheme="minorHAnsi"/>
          <w:sz w:val="16"/>
          <w:szCs w:val="16"/>
        </w:rPr>
        <w:t xml:space="preserve">①배후지: 영업의 수익을 올리는 고객이 소재하는 지역 </w:t>
      </w:r>
    </w:p>
    <w:p>
      <w:pPr>
        <w:spacing w:after="0" w:line="240" w:lineRule="auto"/>
        <w:rPr>
          <w:rFonts w:eastAsiaTheme="minorHAnsi"/>
          <w:sz w:val="16"/>
          <w:szCs w:val="16"/>
        </w:rPr>
      </w:pPr>
      <w:r>
        <w:rPr>
          <w:rFonts w:eastAsiaTheme="minorHAnsi"/>
          <w:sz w:val="16"/>
          <w:szCs w:val="16"/>
        </w:rPr>
        <w:t xml:space="preserve">②배후지 특수성: 도정공장, 창고업등 영업성격상 배후지 상실시 영업행위 할 수 없는 경우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2)다른장소에서 허가등을 받을 수 없는 경우 : 법수자</w:t>
      </w:r>
    </w:p>
    <w:p>
      <w:pPr>
        <w:spacing w:after="0" w:line="240" w:lineRule="auto"/>
        <w:rPr>
          <w:rFonts w:eastAsiaTheme="minorHAnsi"/>
          <w:sz w:val="16"/>
          <w:szCs w:val="16"/>
        </w:rPr>
      </w:pPr>
      <w:r>
        <w:rPr>
          <w:rFonts w:eastAsiaTheme="minorHAnsi"/>
          <w:sz w:val="16"/>
          <w:szCs w:val="16"/>
        </w:rPr>
        <w:t>①</w:t>
      </w:r>
      <w:r>
        <w:rPr>
          <w:rFonts w:eastAsiaTheme="minorHAnsi"/>
          <w:b/>
          <w:sz w:val="16"/>
          <w:szCs w:val="16"/>
        </w:rPr>
        <w:t>법</w:t>
      </w:r>
      <w:r>
        <w:rPr>
          <w:rFonts w:eastAsiaTheme="minorHAnsi"/>
          <w:sz w:val="16"/>
          <w:szCs w:val="16"/>
        </w:rPr>
        <w:t xml:space="preserve">적 이전 불가능 ②관련 법령 제한으로 영업허가, 면허, 신고가 </w:t>
      </w:r>
      <w:r>
        <w:rPr>
          <w:rFonts w:eastAsiaTheme="minorHAnsi"/>
          <w:b/>
          <w:sz w:val="16"/>
          <w:szCs w:val="16"/>
        </w:rPr>
        <w:t>수</w:t>
      </w:r>
      <w:r>
        <w:rPr>
          <w:rFonts w:eastAsiaTheme="minorHAnsi"/>
          <w:sz w:val="16"/>
          <w:szCs w:val="16"/>
        </w:rPr>
        <w:t>리되지 않는 경우 ③해당 영업의 허가신고</w:t>
      </w:r>
      <w:r>
        <w:rPr>
          <w:lang w:eastAsia="ko-KR"/>
          <w:rFonts w:eastAsiaTheme="minorHAnsi"/>
          <w:sz w:val="16"/>
          <w:szCs w:val="16"/>
          <w:rtl w:val="off"/>
        </w:rPr>
        <w:t xml:space="preserve"> </w:t>
      </w:r>
      <w:r>
        <w:rPr>
          <w:rFonts w:eastAsiaTheme="minorHAnsi"/>
          <w:b/>
          <w:bCs/>
          <w:sz w:val="16"/>
          <w:szCs w:val="16"/>
        </w:rPr>
        <w:t>자</w:t>
      </w:r>
      <w:r>
        <w:rPr>
          <w:rFonts w:eastAsiaTheme="minorHAnsi"/>
          <w:sz w:val="16"/>
          <w:szCs w:val="16"/>
        </w:rPr>
        <w:t xml:space="preserve">체가 불가능한 경우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3)혐오감을 주는 시설로 이전하는 것이 현저히 곤란 </w:t>
      </w:r>
    </w:p>
    <w:p>
      <w:pPr>
        <w:spacing w:after="0" w:line="240" w:lineRule="auto"/>
        <w:rPr>
          <w:rFonts w:eastAsiaTheme="minorHAnsi"/>
          <w:sz w:val="16"/>
          <w:szCs w:val="16"/>
        </w:rPr>
      </w:pPr>
      <w:r>
        <w:rPr>
          <w:rFonts w:eastAsiaTheme="minorHAnsi"/>
          <w:sz w:val="16"/>
          <w:szCs w:val="16"/>
        </w:rPr>
        <w:t xml:space="preserve">판례는 양계장과 같이 악취가 심하여 인근주민들에게 혐오감을 주는 영업시설에 대하여 주민들의 반대가 심한 실정만으로 폐업보상 대상이 될 수 없고 법령상 사유와 영업특성, 인접 지역특성 등 사실상의 이전가능성을 종합적으로 고려하여야 한다. 고 판시하였다.(99두3645)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b/>
          <w:sz w:val="16"/>
          <w:szCs w:val="16"/>
        </w:rPr>
      </w:pPr>
      <w:r>
        <w:rPr>
          <w:rFonts w:eastAsiaTheme="minorHAnsi"/>
          <w:b/>
          <w:sz w:val="16"/>
          <w:szCs w:val="16"/>
        </w:rPr>
        <w:t xml:space="preserve">1)판례의 입장 (이법사종: 법령상, 사실상 이전장애사유) </w:t>
      </w:r>
    </w:p>
    <w:p>
      <w:pPr>
        <w:spacing w:after="0" w:line="240" w:lineRule="auto"/>
        <w:rPr>
          <w:rFonts w:eastAsiaTheme="minorHAnsi"/>
          <w:sz w:val="16"/>
          <w:szCs w:val="16"/>
        </w:rPr>
      </w:pPr>
      <w:r>
        <w:rPr>
          <w:rFonts w:eastAsiaTheme="minorHAnsi"/>
          <w:sz w:val="16"/>
          <w:szCs w:val="16"/>
        </w:rPr>
        <w:t>폐업 보상 여부는 ①</w:t>
      </w:r>
      <w:r>
        <w:rPr>
          <w:rFonts w:eastAsiaTheme="minorHAnsi"/>
          <w:b/>
          <w:sz w:val="16"/>
          <w:szCs w:val="16"/>
        </w:rPr>
        <w:t>이</w:t>
      </w:r>
      <w:r>
        <w:rPr>
          <w:rFonts w:eastAsiaTheme="minorHAnsi"/>
          <w:sz w:val="16"/>
          <w:szCs w:val="16"/>
        </w:rPr>
        <w:t>전가능한지에 달려 있고, 이전가능성의 여부는 ②</w:t>
      </w:r>
      <w:r>
        <w:rPr>
          <w:rFonts w:eastAsiaTheme="minorHAnsi"/>
          <w:b/>
          <w:sz w:val="16"/>
          <w:szCs w:val="16"/>
        </w:rPr>
        <w:t>법</w:t>
      </w:r>
      <w:r>
        <w:rPr>
          <w:rFonts w:eastAsiaTheme="minorHAnsi"/>
          <w:sz w:val="16"/>
          <w:szCs w:val="16"/>
        </w:rPr>
        <w:t xml:space="preserve">령상의 이전장애 사유 유무와 ③당해 영업의 종류, 규모, 특성, 인접지역의 현황과 특성, 인근주민들의 이전반대등과 같은 </w:t>
      </w:r>
      <w:r>
        <w:rPr>
          <w:rFonts w:eastAsiaTheme="minorHAnsi"/>
          <w:b/>
          <w:sz w:val="16"/>
          <w:szCs w:val="16"/>
        </w:rPr>
        <w:t>사</w:t>
      </w:r>
      <w:r>
        <w:rPr>
          <w:rFonts w:eastAsiaTheme="minorHAnsi"/>
          <w:sz w:val="16"/>
          <w:szCs w:val="16"/>
        </w:rPr>
        <w:t>실상의 이전장애사</w:t>
      </w:r>
      <w:r>
        <w:rPr>
          <w:rFonts w:eastAsiaTheme="minorHAnsi"/>
          <w:sz w:val="16"/>
          <w:szCs w:val="16"/>
        </w:rPr>
        <w:t xml:space="preserve">유 유무를 </w:t>
      </w:r>
      <w:r>
        <w:rPr>
          <w:rFonts w:eastAsiaTheme="minorHAnsi"/>
          <w:b/>
          <w:sz w:val="16"/>
          <w:szCs w:val="16"/>
        </w:rPr>
        <w:t>종</w:t>
      </w:r>
      <w:r>
        <w:rPr>
          <w:rFonts w:eastAsiaTheme="minorHAnsi"/>
          <w:sz w:val="16"/>
          <w:szCs w:val="16"/>
        </w:rPr>
        <w:t xml:space="preserve">합적으로 판단하여야 한다고 판시하였다. </w:t>
      </w:r>
    </w:p>
    <w:p>
      <w:pPr>
        <w:spacing w:after="0" w:line="240" w:lineRule="auto"/>
        <w:rPr>
          <w:rFonts w:eastAsiaTheme="minorHAnsi"/>
          <w:b/>
          <w:sz w:val="16"/>
          <w:szCs w:val="16"/>
        </w:rPr>
      </w:pPr>
      <w:r>
        <w:rPr>
          <w:rFonts w:eastAsiaTheme="minorHAnsi"/>
          <w:b/>
          <w:sz w:val="16"/>
          <w:szCs w:val="16"/>
        </w:rPr>
        <w:t xml:space="preserve">2)검토 </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highlight w:val="yellow"/>
        </w:rPr>
        <w:t>&lt;영업 휴업에 대한 보상 칙 47조&gt;</w:t>
      </w:r>
    </w:p>
    <w:p>
      <w:pPr>
        <w:spacing w:after="0" w:line="240" w:lineRule="auto"/>
        <w:rPr>
          <w:rFonts w:eastAsiaTheme="minorHAnsi"/>
          <w:b/>
          <w:sz w:val="16"/>
          <w:szCs w:val="16"/>
        </w:rPr>
      </w:pPr>
      <w:r>
        <w:rPr>
          <w:rFonts w:eastAsiaTheme="minorHAnsi"/>
          <w:b/>
          <w:sz w:val="16"/>
          <w:szCs w:val="16"/>
          <w:u w:val="single" w:color="auto"/>
        </w:rPr>
        <w:t>1. 의의</w:t>
      </w:r>
      <w:r>
        <w:rPr>
          <w:rFonts w:eastAsiaTheme="minorHAnsi"/>
          <w:b/>
          <w:sz w:val="16"/>
          <w:szCs w:val="16"/>
        </w:rPr>
        <w:t xml:space="preserve"> : </w:t>
      </w:r>
      <w:r>
        <w:rPr>
          <w:rFonts w:eastAsiaTheme="minorHAnsi"/>
          <w:sz w:val="16"/>
          <w:szCs w:val="16"/>
        </w:rPr>
        <w:t>일정기간 휴업하는 경우 보상, 이전, 일부편입, 임시영업소설치시 각각 일정액 보상</w:t>
      </w:r>
      <w:r>
        <w:rPr>
          <w:rFonts w:eastAsiaTheme="minorHAnsi"/>
          <w:b/>
          <w:sz w:val="16"/>
          <w:szCs w:val="16"/>
        </w:rPr>
        <w:t xml:space="preserve"> </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u w:val="single" w:color="auto"/>
        </w:rPr>
        <w:t>2. 휴업기간</w:t>
      </w:r>
      <w:r>
        <w:rPr>
          <w:rFonts w:eastAsiaTheme="minorHAnsi"/>
          <w:b/>
          <w:sz w:val="16"/>
          <w:szCs w:val="16"/>
        </w:rPr>
        <w:t xml:space="preserve"> : </w:t>
      </w:r>
      <w:r>
        <w:rPr>
          <w:rFonts w:eastAsiaTheme="minorHAnsi"/>
          <w:b/>
          <w:bCs/>
          <w:sz w:val="16"/>
          <w:szCs w:val="16"/>
        </w:rPr>
        <w:t>원칙적 4개월, 규정특객</w:t>
      </w:r>
      <w:r>
        <w:rPr>
          <w:lang w:eastAsia="ko-KR"/>
          <w:rFonts w:eastAsiaTheme="minorHAnsi"/>
          <w:b/>
          <w:bCs/>
          <w:sz w:val="16"/>
          <w:szCs w:val="16"/>
          <w:rtl w:val="off"/>
        </w:rPr>
        <w:t>2실</w:t>
      </w:r>
      <w:r>
        <w:rPr>
          <w:rFonts w:eastAsiaTheme="minorHAnsi"/>
          <w:b/>
          <w:bCs/>
          <w:sz w:val="16"/>
          <w:szCs w:val="16"/>
        </w:rPr>
        <w:t xml:space="preserve"> </w:t>
      </w:r>
    </w:p>
    <w:p>
      <w:pPr>
        <w:spacing w:after="0" w:line="240" w:lineRule="auto"/>
        <w:rPr>
          <w:rFonts w:eastAsiaTheme="minorHAnsi"/>
          <w:sz w:val="16"/>
          <w:szCs w:val="16"/>
        </w:rPr>
      </w:pPr>
      <w:r>
        <w:rPr>
          <w:rFonts w:eastAsiaTheme="minorHAnsi"/>
          <w:sz w:val="16"/>
          <w:szCs w:val="16"/>
        </w:rPr>
        <w:t xml:space="preserve">①당해 공익사업을 위한 금지,제한으로  4개월 이상 영업을 할 수 없는 경우 ②영업시설 </w:t>
      </w:r>
      <w:r>
        <w:rPr>
          <w:rFonts w:eastAsiaTheme="minorHAnsi"/>
          <w:b/>
          <w:bCs/>
          <w:sz w:val="16"/>
          <w:szCs w:val="16"/>
        </w:rPr>
        <w:t>규</w:t>
      </w:r>
      <w:r>
        <w:rPr>
          <w:rFonts w:eastAsiaTheme="minorHAnsi"/>
          <w:sz w:val="16"/>
          <w:szCs w:val="16"/>
        </w:rPr>
        <w:t xml:space="preserve">모가 크거나 이전에 고도의 </w:t>
      </w:r>
      <w:r>
        <w:rPr>
          <w:rFonts w:eastAsiaTheme="minorHAnsi"/>
          <w:b/>
          <w:bCs/>
          <w:sz w:val="16"/>
          <w:szCs w:val="16"/>
        </w:rPr>
        <w:t>정</w:t>
      </w:r>
      <w:r>
        <w:rPr>
          <w:rFonts w:eastAsiaTheme="minorHAnsi"/>
          <w:sz w:val="16"/>
          <w:szCs w:val="16"/>
        </w:rPr>
        <w:t xml:space="preserve">밀성을 요구하는 등 당해 영업의 고유한 </w:t>
      </w:r>
      <w:r>
        <w:rPr>
          <w:rFonts w:eastAsiaTheme="minorHAnsi"/>
          <w:b/>
          <w:bCs/>
          <w:sz w:val="16"/>
          <w:szCs w:val="16"/>
        </w:rPr>
        <w:t>특</w:t>
      </w:r>
      <w:r>
        <w:rPr>
          <w:rFonts w:eastAsiaTheme="minorHAnsi"/>
          <w:sz w:val="16"/>
          <w:szCs w:val="16"/>
        </w:rPr>
        <w:t xml:space="preserve">수성으로 인하여 4개월 이내 다른 장소로 이전하는 것이 어렵다고 </w:t>
      </w:r>
      <w:r>
        <w:rPr>
          <w:rFonts w:eastAsiaTheme="minorHAnsi"/>
          <w:b/>
          <w:bCs/>
          <w:sz w:val="16"/>
          <w:szCs w:val="16"/>
        </w:rPr>
        <w:t>객</w:t>
      </w:r>
      <w:r>
        <w:rPr>
          <w:rFonts w:eastAsiaTheme="minorHAnsi"/>
          <w:sz w:val="16"/>
          <w:szCs w:val="16"/>
        </w:rPr>
        <w:t xml:space="preserve">관적으로 인정되는 경우 </w:t>
      </w:r>
      <w:r>
        <w:rPr>
          <w:rFonts w:eastAsiaTheme="minorHAnsi"/>
          <w:b/>
          <w:bCs/>
          <w:sz w:val="16"/>
          <w:szCs w:val="16"/>
        </w:rPr>
        <w:t>2</w:t>
      </w:r>
      <w:r>
        <w:rPr>
          <w:rFonts w:eastAsiaTheme="minorHAnsi"/>
          <w:sz w:val="16"/>
          <w:szCs w:val="16"/>
        </w:rPr>
        <w:t xml:space="preserve">년의 범위 내에서 </w:t>
      </w:r>
      <w:r>
        <w:rPr>
          <w:rFonts w:eastAsiaTheme="minorHAnsi"/>
          <w:b/>
          <w:bCs/>
          <w:sz w:val="16"/>
          <w:szCs w:val="16"/>
        </w:rPr>
        <w:t>실</w:t>
      </w:r>
      <w:r>
        <w:rPr>
          <w:rFonts w:eastAsiaTheme="minorHAnsi"/>
          <w:sz w:val="16"/>
          <w:szCs w:val="16"/>
        </w:rPr>
        <w:t xml:space="preserve">제 휴업기간으로 한다. </w:t>
      </w:r>
    </w:p>
    <w:p>
      <w:pPr>
        <w:spacing w:after="0" w:line="240" w:lineRule="auto"/>
        <w:rPr>
          <w:rFonts w:eastAsiaTheme="minorHAnsi"/>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관련 판례의 입장 </w:t>
      </w:r>
    </w:p>
    <w:p>
      <w:pPr>
        <w:spacing w:after="0" w:line="240" w:lineRule="auto"/>
        <w:rPr>
          <w:rFonts w:eastAsiaTheme="minorHAnsi"/>
          <w:b/>
          <w:sz w:val="16"/>
          <w:szCs w:val="16"/>
          <w:u w:val="single" w:color="auto"/>
        </w:rPr>
      </w:pPr>
      <w:r>
        <w:rPr>
          <w:rFonts w:eastAsiaTheme="minorHAnsi"/>
          <w:b/>
          <w:sz w:val="16"/>
          <w:szCs w:val="16"/>
          <w:u w:val="single" w:color="auto"/>
        </w:rPr>
        <w:t xml:space="preserve">1)휴업기간의 취지 </w:t>
      </w:r>
    </w:p>
    <w:p>
      <w:pPr>
        <w:spacing w:after="0" w:line="240" w:lineRule="auto"/>
        <w:rPr>
          <w:rFonts w:eastAsiaTheme="minorHAnsi"/>
          <w:sz w:val="16"/>
          <w:szCs w:val="16"/>
        </w:rPr>
      </w:pPr>
      <w:r>
        <w:rPr>
          <w:rFonts w:eastAsiaTheme="minorHAnsi"/>
          <w:sz w:val="16"/>
          <w:szCs w:val="16"/>
        </w:rPr>
        <w:t xml:space="preserve">피수용자 개개의 구구한 현실적 이전계획에 맞추어 휴업기간을 평가하는 경우 자의에 좌우되기 쉬워 평가의 공정성을 유지하기 어려운 점에 비추어 누구든지 수긍할 수 있는 기간의 기준을 정하고 그 이상이 소요될 것으로 누구든지 수긍할 수 있는 특별한 경우 입증된 기간을 휴업기간으로 정할 수 있도록 하는데 있다.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2)실제 휴업기간의 의미 </w:t>
      </w:r>
    </w:p>
    <w:p>
      <w:pPr>
        <w:spacing w:after="0" w:line="240" w:lineRule="auto"/>
        <w:rPr>
          <w:rFonts w:eastAsiaTheme="minorHAnsi"/>
          <w:sz w:val="16"/>
          <w:szCs w:val="16"/>
        </w:rPr>
      </w:pPr>
      <w:r>
        <w:rPr>
          <w:rFonts w:eastAsiaTheme="minorHAnsi"/>
          <w:sz w:val="16"/>
          <w:szCs w:val="16"/>
        </w:rPr>
        <w:t>현실적으로 영업을 중단한 기간을 의미하는 것이 아니라</w:t>
      </w:r>
    </w:p>
    <w:p>
      <w:pPr>
        <w:spacing w:after="0" w:line="240" w:lineRule="auto"/>
        <w:rPr>
          <w:rFonts w:eastAsiaTheme="minorHAnsi"/>
          <w:sz w:val="16"/>
          <w:szCs w:val="16"/>
        </w:rPr>
      </w:pPr>
      <w:r>
        <w:rPr>
          <w:rFonts w:eastAsiaTheme="minorHAnsi"/>
          <w:sz w:val="16"/>
          <w:szCs w:val="16"/>
        </w:rPr>
        <w:t xml:space="preserve">수용재결에서 정한 영업시설 이전일에 영업을 중단하고 영업시설의 이전을 시작할 경우 장차 영업을 재개할 때까지 통상 소요될 것으로 예상되는 기간을 의미한다고 해석함이 타당하다.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3)소유자 비용으로 휴업기간 단축한 경우 </w:t>
      </w:r>
    </w:p>
    <w:p>
      <w:pPr>
        <w:spacing w:after="0" w:line="240" w:lineRule="auto"/>
        <w:rPr>
          <w:rFonts w:eastAsiaTheme="minorHAnsi"/>
          <w:sz w:val="16"/>
          <w:szCs w:val="16"/>
        </w:rPr>
      </w:pPr>
      <w:r>
        <w:rPr>
          <w:rFonts w:eastAsiaTheme="minorHAnsi"/>
          <w:sz w:val="16"/>
          <w:szCs w:val="16"/>
        </w:rPr>
        <w:t>소유자 경제적 노력으로 휴업기간을 단축한 것이라면 통상 휴업기간 동안의 영업손실을 보상하더라도 과잉보상이나 사업시행자의 부당한 부담이라 할 수 없고 오히려 이러한 보상을 부정한다면 사업시행자는 피수용자의 노력으로 자신의 보상의무를 면하는 불합리한 결과가 발생한다.</w:t>
      </w:r>
    </w:p>
    <w:p>
      <w:pPr>
        <w:spacing w:after="0" w:line="240" w:lineRule="auto"/>
        <w:rPr>
          <w:lang w:eastAsia="ko-KR"/>
          <w:rFonts w:eastAsiaTheme="minorHAnsi"/>
          <w:sz w:val="16"/>
          <w:szCs w:val="16"/>
          <w:rtl w:val="off"/>
        </w:rPr>
      </w:pPr>
    </w:p>
    <w:p>
      <w:pPr>
        <w:spacing w:after="0" w:line="240" w:lineRule="auto"/>
        <w:rPr>
          <w:lang w:eastAsia="ko-KR"/>
          <w:rFonts w:eastAsiaTheme="minorHAnsi"/>
          <w:b/>
          <w:bCs/>
          <w:sz w:val="16"/>
          <w:szCs w:val="16"/>
          <w:u w:val="single" w:color="auto"/>
          <w:rtl w:val="off"/>
        </w:rPr>
      </w:pPr>
      <w:r>
        <w:rPr>
          <w:lang w:eastAsia="ko-KR"/>
          <w:rFonts w:eastAsiaTheme="minorHAnsi"/>
          <w:b/>
          <w:bCs/>
          <w:sz w:val="16"/>
          <w:szCs w:val="16"/>
          <w:u w:val="single" w:color="auto"/>
          <w:rtl w:val="off"/>
        </w:rPr>
        <w:t>4.고정비용에 포함되는 금액 (인제감기광고보임)</w:t>
      </w:r>
    </w:p>
    <w:p>
      <w:pPr>
        <w:spacing w:after="0" w:line="240" w:lineRule="auto"/>
        <w:rPr>
          <w:lang w:eastAsia="ko-KR"/>
          <w:rFonts w:eastAsiaTheme="minorHAnsi"/>
          <w:sz w:val="16"/>
          <w:szCs w:val="16"/>
          <w:rtl w:val="off"/>
        </w:rPr>
      </w:pPr>
      <w:r>
        <w:rPr>
          <w:lang w:eastAsia="ko-KR"/>
          <w:rFonts w:eastAsiaTheme="minorHAnsi"/>
          <w:sz w:val="16"/>
          <w:szCs w:val="16"/>
          <w:rtl w:val="off"/>
        </w:rPr>
        <w:t>:</w:t>
      </w:r>
      <w:r>
        <w:rPr>
          <w:lang w:eastAsia="ko-KR"/>
          <w:rFonts w:eastAsiaTheme="minorHAnsi"/>
          <w:b/>
          <w:bCs/>
          <w:sz w:val="16"/>
          <w:szCs w:val="16"/>
          <w:rtl w:val="off"/>
        </w:rPr>
        <w:t>인</w:t>
      </w:r>
      <w:r>
        <w:rPr>
          <w:lang w:eastAsia="ko-KR"/>
          <w:rFonts w:eastAsiaTheme="minorHAnsi"/>
          <w:sz w:val="16"/>
          <w:szCs w:val="16"/>
          <w:rtl w:val="off"/>
        </w:rPr>
        <w:t xml:space="preserve">건비, </w:t>
      </w:r>
      <w:r>
        <w:rPr>
          <w:lang w:eastAsia="ko-KR"/>
          <w:rFonts w:eastAsiaTheme="minorHAnsi"/>
          <w:b/>
          <w:bCs/>
          <w:sz w:val="16"/>
          <w:szCs w:val="16"/>
          <w:rtl w:val="off"/>
        </w:rPr>
        <w:t>제</w:t>
      </w:r>
      <w:r>
        <w:rPr>
          <w:lang w:eastAsia="ko-KR"/>
          <w:rFonts w:eastAsiaTheme="minorHAnsi"/>
          <w:sz w:val="16"/>
          <w:szCs w:val="16"/>
          <w:rtl w:val="off"/>
        </w:rPr>
        <w:t xml:space="preserve">세공과금, </w:t>
      </w:r>
      <w:r>
        <w:rPr>
          <w:lang w:eastAsia="ko-KR"/>
          <w:rFonts w:eastAsiaTheme="minorHAnsi"/>
          <w:b/>
          <w:bCs/>
          <w:sz w:val="16"/>
          <w:szCs w:val="16"/>
          <w:rtl w:val="off"/>
        </w:rPr>
        <w:t>감</w:t>
      </w:r>
      <w:r>
        <w:rPr>
          <w:lang w:eastAsia="ko-KR"/>
          <w:rFonts w:eastAsiaTheme="minorHAnsi"/>
          <w:sz w:val="16"/>
          <w:szCs w:val="16"/>
          <w:rtl w:val="off"/>
        </w:rPr>
        <w:t xml:space="preserve">가상각비, </w:t>
      </w:r>
      <w:r>
        <w:rPr>
          <w:lang w:eastAsia="ko-KR"/>
          <w:rFonts w:eastAsiaTheme="minorHAnsi"/>
          <w:b/>
          <w:bCs/>
          <w:sz w:val="16"/>
          <w:szCs w:val="16"/>
          <w:rtl w:val="off"/>
        </w:rPr>
        <w:t>기</w:t>
      </w:r>
      <w:r>
        <w:rPr>
          <w:lang w:eastAsia="ko-KR"/>
          <w:rFonts w:eastAsiaTheme="minorHAnsi"/>
          <w:sz w:val="16"/>
          <w:szCs w:val="16"/>
          <w:rtl w:val="off"/>
        </w:rPr>
        <w:t xml:space="preserve">타비용, </w:t>
      </w:r>
      <w:r>
        <w:rPr>
          <w:lang w:eastAsia="ko-KR"/>
          <w:rFonts w:eastAsiaTheme="minorHAnsi"/>
          <w:b/>
          <w:bCs/>
          <w:sz w:val="16"/>
          <w:szCs w:val="16"/>
          <w:rtl w:val="off"/>
        </w:rPr>
        <w:t>광고</w:t>
      </w:r>
      <w:r>
        <w:rPr>
          <w:lang w:eastAsia="ko-KR"/>
          <w:rFonts w:eastAsiaTheme="minorHAnsi"/>
          <w:sz w:val="16"/>
          <w:szCs w:val="16"/>
          <w:rtl w:val="off"/>
        </w:rPr>
        <w:t xml:space="preserve">료, </w:t>
      </w:r>
      <w:r>
        <w:rPr>
          <w:lang w:eastAsia="ko-KR"/>
          <w:rFonts w:eastAsiaTheme="minorHAnsi"/>
          <w:b/>
          <w:bCs/>
          <w:sz w:val="16"/>
          <w:szCs w:val="16"/>
          <w:rtl w:val="off"/>
        </w:rPr>
        <w:t>보</w:t>
      </w:r>
      <w:r>
        <w:rPr>
          <w:lang w:eastAsia="ko-KR"/>
          <w:rFonts w:eastAsiaTheme="minorHAnsi"/>
          <w:sz w:val="16"/>
          <w:szCs w:val="16"/>
          <w:rtl w:val="off"/>
        </w:rPr>
        <w:t xml:space="preserve">험료, </w:t>
      </w:r>
      <w:r>
        <w:rPr>
          <w:lang w:eastAsia="ko-KR"/>
          <w:rFonts w:eastAsiaTheme="minorHAnsi"/>
          <w:b/>
          <w:bCs/>
          <w:sz w:val="16"/>
          <w:szCs w:val="16"/>
          <w:rtl w:val="off"/>
        </w:rPr>
        <w:t>임</w:t>
      </w:r>
      <w:r>
        <w:rPr>
          <w:lang w:eastAsia="ko-KR"/>
          <w:rFonts w:eastAsiaTheme="minorHAnsi"/>
          <w:sz w:val="16"/>
          <w:szCs w:val="16"/>
          <w:rtl w:val="off"/>
        </w:rPr>
        <w:t xml:space="preserve">대료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&lt;일부편입 47조 3항&gt;</w:t>
      </w:r>
    </w:p>
    <w:p>
      <w:pPr>
        <w:spacing w:after="0" w:line="240" w:lineRule="auto"/>
        <w:rPr>
          <w:rFonts w:eastAsiaTheme="minorHAnsi"/>
          <w:b/>
          <w:sz w:val="16"/>
          <w:szCs w:val="16"/>
          <w:u w:val="single" w:color="auto"/>
        </w:rPr>
      </w:pPr>
      <w:r>
        <w:rPr>
          <w:rFonts w:eastAsiaTheme="minorHAnsi"/>
          <w:b/>
          <w:sz w:val="16"/>
          <w:szCs w:val="16"/>
          <w:u w:val="single" w:color="auto"/>
        </w:rPr>
        <w:t>1. 관련규정 47조 3항 (편새보계축</w:t>
      </w:r>
      <w:r>
        <w:rPr>
          <w:lang w:eastAsia="ko-KR"/>
          <w:rFonts w:eastAsiaTheme="minorHAnsi"/>
          <w:b/>
          <w:sz w:val="16"/>
          <w:szCs w:val="16"/>
          <w:u w:val="single" w:color="auto"/>
          <w:rtl w:val="off"/>
        </w:rPr>
        <w:t>/영고설매</w:t>
      </w:r>
      <w:r>
        <w:rPr>
          <w:rFonts w:eastAsiaTheme="minorHAnsi"/>
          <w:b/>
          <w:sz w:val="16"/>
          <w:szCs w:val="16"/>
          <w:u w:val="single" w:color="auto"/>
        </w:rPr>
        <w:t>)</w:t>
      </w:r>
    </w:p>
    <w:p>
      <w:pPr>
        <w:spacing w:after="0" w:line="240" w:lineRule="auto"/>
        <w:rPr>
          <w:rFonts w:eastAsiaTheme="minorHAnsi"/>
          <w:sz w:val="16"/>
          <w:szCs w:val="16"/>
        </w:rPr>
      </w:pPr>
      <w:r>
        <w:rPr>
          <w:rFonts w:eastAsiaTheme="minorHAnsi"/>
          <w:sz w:val="16"/>
          <w:szCs w:val="16"/>
        </w:rPr>
        <w:t xml:space="preserve">①시설의 일부가 </w:t>
      </w:r>
      <w:r>
        <w:rPr>
          <w:rFonts w:eastAsiaTheme="minorHAnsi"/>
          <w:b/>
          <w:bCs/>
          <w:sz w:val="16"/>
          <w:szCs w:val="16"/>
        </w:rPr>
        <w:t>편</w:t>
      </w:r>
      <w:r>
        <w:rPr>
          <w:rFonts w:eastAsiaTheme="minorHAnsi"/>
          <w:sz w:val="16"/>
          <w:szCs w:val="16"/>
        </w:rPr>
        <w:t xml:space="preserve">입됨으로 인하여 ②잔여시설에 그 시설을 </w:t>
      </w:r>
      <w:r>
        <w:rPr>
          <w:rFonts w:eastAsiaTheme="minorHAnsi"/>
          <w:b/>
          <w:bCs/>
          <w:sz w:val="16"/>
          <w:szCs w:val="16"/>
        </w:rPr>
        <w:t>새</w:t>
      </w:r>
      <w:r>
        <w:rPr>
          <w:rFonts w:eastAsiaTheme="minorHAnsi"/>
          <w:sz w:val="16"/>
          <w:szCs w:val="16"/>
        </w:rPr>
        <w:t xml:space="preserve">로이 설치하거나 ③잔여시설을 </w:t>
      </w:r>
      <w:r>
        <w:rPr>
          <w:rFonts w:eastAsiaTheme="minorHAnsi"/>
          <w:b/>
          <w:bCs/>
          <w:sz w:val="16"/>
          <w:szCs w:val="16"/>
        </w:rPr>
        <w:t>보</w:t>
      </w:r>
      <w:r>
        <w:rPr>
          <w:rFonts w:eastAsiaTheme="minorHAnsi"/>
          <w:sz w:val="16"/>
          <w:szCs w:val="16"/>
        </w:rPr>
        <w:t xml:space="preserve">수하지 아니하고는 ④그 영업을 </w:t>
      </w:r>
      <w:r>
        <w:rPr>
          <w:rFonts w:eastAsiaTheme="minorHAnsi"/>
          <w:b/>
          <w:bCs/>
          <w:sz w:val="16"/>
          <w:szCs w:val="16"/>
        </w:rPr>
        <w:t>계</w:t>
      </w:r>
      <w:r>
        <w:rPr>
          <w:rFonts w:eastAsiaTheme="minorHAnsi"/>
          <w:sz w:val="16"/>
          <w:szCs w:val="16"/>
        </w:rPr>
        <w:t xml:space="preserve">속할 수 없는 경우 영업손실 및 ⑤영업규모 </w:t>
      </w:r>
      <w:r>
        <w:rPr>
          <w:rFonts w:eastAsiaTheme="minorHAnsi"/>
          <w:b/>
          <w:bCs/>
          <w:sz w:val="16"/>
          <w:szCs w:val="16"/>
        </w:rPr>
        <w:t>축</w:t>
      </w:r>
      <w:r>
        <w:rPr>
          <w:rFonts w:eastAsiaTheme="minorHAnsi"/>
          <w:sz w:val="16"/>
          <w:szCs w:val="16"/>
        </w:rPr>
        <w:t>소에 따른 영업손실은 ⑥</w:t>
      </w:r>
      <w:r>
        <w:rPr>
          <w:rFonts w:eastAsiaTheme="minorHAnsi"/>
          <w:b/>
          <w:bCs/>
          <w:sz w:val="16"/>
          <w:szCs w:val="16"/>
        </w:rPr>
        <w:t>영</w:t>
      </w:r>
      <w:r>
        <w:rPr>
          <w:rFonts w:eastAsiaTheme="minorHAnsi"/>
          <w:sz w:val="16"/>
          <w:szCs w:val="16"/>
        </w:rPr>
        <w:t xml:space="preserve">업이익, </w:t>
      </w:r>
      <w:r>
        <w:rPr>
          <w:rFonts w:eastAsiaTheme="minorHAnsi"/>
          <w:b/>
          <w:bCs/>
          <w:sz w:val="16"/>
          <w:szCs w:val="16"/>
        </w:rPr>
        <w:t>설</w:t>
      </w:r>
      <w:r>
        <w:rPr>
          <w:rFonts w:eastAsiaTheme="minorHAnsi"/>
          <w:sz w:val="16"/>
          <w:szCs w:val="16"/>
        </w:rPr>
        <w:t xml:space="preserve">치비용, </w:t>
      </w:r>
      <w:r>
        <w:rPr>
          <w:rFonts w:eastAsiaTheme="minorHAnsi"/>
          <w:b/>
          <w:bCs/>
          <w:sz w:val="16"/>
          <w:szCs w:val="16"/>
        </w:rPr>
        <w:t>매</w:t>
      </w:r>
      <w:r>
        <w:rPr>
          <w:rFonts w:eastAsiaTheme="minorHAnsi"/>
          <w:sz w:val="16"/>
          <w:szCs w:val="16"/>
        </w:rPr>
        <w:t xml:space="preserve">각손실액을 더하여 보상한다. 다만 휴업보상액 초과X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2. 잔여영업시설 보상여부 판단기준 (운일지초)</w:t>
      </w:r>
    </w:p>
    <w:p>
      <w:pPr>
        <w:spacing w:after="0" w:line="240" w:lineRule="auto"/>
        <w:rPr>
          <w:rFonts w:eastAsiaTheme="minorHAnsi"/>
          <w:sz w:val="16"/>
          <w:szCs w:val="16"/>
        </w:rPr>
      </w:pPr>
      <w:r>
        <w:rPr>
          <w:rFonts w:eastAsiaTheme="minorHAnsi"/>
          <w:sz w:val="16"/>
          <w:szCs w:val="16"/>
        </w:rPr>
        <w:t xml:space="preserve">잔여영업시설 손실보상 요건은 잔여영업시설에 시설을 새로이 설치하거나 잔여 영업시설을 보수하지 않고는 그 영업이 전부 불가능하거나 곤란하게 되는 경우만을 뜻하는 것이 아니라, 잔여영업시설의 운영에 일정한 지장이 초래되는 경우도 포함된다고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재결절차 거쳤는지 판단 전단시일영 </w:t>
      </w:r>
    </w:p>
    <w:p>
      <w:pPr>
        <w:spacing w:after="0" w:line="240" w:lineRule="auto"/>
        <w:rPr>
          <w:rFonts w:eastAsiaTheme="minorHAnsi"/>
          <w:sz w:val="16"/>
          <w:szCs w:val="16"/>
        </w:rPr>
      </w:pPr>
      <w:r>
        <w:rPr>
          <w:rFonts w:eastAsiaTheme="minorHAnsi"/>
          <w:sz w:val="16"/>
          <w:szCs w:val="16"/>
        </w:rPr>
        <w:t>재결절차 거쳤는지 여부는 보상항목별로 판단한여야 하고, 영업손실보상은 '전체적으로 단일한 시설 일체로서의 영업자체가 보상대상이 되고</w:t>
      </w:r>
      <w:r>
        <w:rPr>
          <w:rFonts w:hint="eastAsia"/>
        </w:rPr>
        <w:t xml:space="preserve"> </w:t>
      </w:r>
      <w:r>
        <w:rPr>
          <w:rFonts w:eastAsiaTheme="minorHAnsi"/>
          <w:sz w:val="16"/>
          <w:szCs w:val="16"/>
        </w:rPr>
        <w:t xml:space="preserve">세부 영업시설이나 영업이익, 휴업기간 등은 영업손실보상금 산정에서 고려하는 요소에 불과하다'고 판시하였다.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4. 세부요소를 추가할 수 있는지 (단동세허공)</w:t>
      </w:r>
    </w:p>
    <w:p>
      <w:pPr>
        <w:spacing w:after="0" w:line="240" w:lineRule="auto"/>
        <w:rPr>
          <w:rFonts w:eastAsiaTheme="minorHAnsi"/>
          <w:sz w:val="16"/>
          <w:szCs w:val="16"/>
        </w:rPr>
      </w:pPr>
      <w:r>
        <w:rPr>
          <w:rFonts w:eastAsiaTheme="minorHAnsi"/>
          <w:sz w:val="16"/>
          <w:szCs w:val="16"/>
        </w:rPr>
        <w:t xml:space="preserve">'영업의 단일성 동일성이 인정되는 범위에서 보상금산정의 세부요소를 추가로 주장하는 것은 하나의 보상항목내에서 허용되는 공격방법일 뿐이므로 별도의 재결절차를 거쳐야하는 것은 아니라고 판시하였다. </w:t>
      </w:r>
    </w:p>
    <w:p>
      <w:pPr>
        <w:spacing w:after="0" w:line="240" w:lineRule="auto"/>
        <w:rPr>
          <w:rFonts w:eastAsiaTheme="minorHAnsi"/>
          <w:sz w:val="16"/>
          <w:szCs w:val="16"/>
        </w:rPr>
      </w:pPr>
      <w:r>
        <w:rPr>
          <w:rFonts w:eastAsiaTheme="minorHAnsi"/>
          <w:sz w:val="16"/>
          <w:szCs w:val="16"/>
        </w:rPr>
        <w:t xml:space="preserve">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*보상항목이란 피보상자별로 토지, 물건, 권리 또는 영업등이 손실보상대상인지를 확인하고 보상금액을 심리하는 기초가 되는 단위를 의미한다.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편입토지</w:t>
      </w:r>
      <w:r>
        <w:rPr>
          <w:rFonts w:ascii="MS Gothic" w:eastAsiaTheme="minorHAnsi" w:hAnsi="MS Gothic" w:cs="MS Gothic"/>
          <w:sz w:val="16"/>
          <w:szCs w:val="16"/>
        </w:rPr>
        <w:t>⋅</w:t>
      </w:r>
      <w:r>
        <w:rPr>
          <w:rFonts w:eastAsiaTheme="minorHAnsi"/>
          <w:sz w:val="16"/>
          <w:szCs w:val="16"/>
        </w:rPr>
        <w:t>물건 보상, 지장물 보상, 잔여 토지</w:t>
      </w:r>
      <w:r>
        <w:rPr>
          <w:rFonts w:ascii="MS Gothic" w:eastAsiaTheme="minorHAnsi" w:hAnsi="MS Gothic" w:cs="MS Gothic"/>
          <w:sz w:val="16"/>
          <w:szCs w:val="16"/>
        </w:rPr>
        <w:t>⋅</w:t>
      </w:r>
      <w:r>
        <w:rPr>
          <w:rFonts w:eastAsiaTheme="minorHAnsi"/>
          <w:sz w:val="16"/>
          <w:szCs w:val="16"/>
        </w:rPr>
        <w:t xml:space="preserve">건축물 손실보상 또는 수용청구의 경우에는 원칙적으로 개별물건별로 하나의 보상항목이 되지만, 잔여 영업시설 손실보상을 포함하는 영업손실보상의 경우에는 </w:t>
      </w:r>
      <w:r>
        <w:rPr>
          <w:rFonts w:ascii="Courier New" w:eastAsiaTheme="minorHAnsi" w:hAnsi="Courier New" w:cs="Courier New"/>
          <w:sz w:val="16"/>
          <w:szCs w:val="16"/>
        </w:rPr>
        <w:t>ʻ</w:t>
      </w:r>
      <w:r>
        <w:rPr>
          <w:rFonts w:eastAsiaTheme="minorHAnsi"/>
          <w:sz w:val="16"/>
          <w:szCs w:val="16"/>
        </w:rPr>
        <w:t>전체적 으로 단일한 시설 일체로서의 영업</w:t>
      </w:r>
      <w:r>
        <w:rPr>
          <w:rFonts w:ascii="Courier New" w:eastAsiaTheme="minorHAnsi" w:hAnsi="Courier New" w:cs="Courier New"/>
          <w:sz w:val="16"/>
          <w:szCs w:val="16"/>
        </w:rPr>
        <w:t>ʼ</w:t>
      </w:r>
      <w:r>
        <w:rPr>
          <w:rFonts w:eastAsiaTheme="minorHAnsi"/>
          <w:sz w:val="16"/>
          <w:szCs w:val="16"/>
        </w:rPr>
        <w:t xml:space="preserve"> 자체가 보상항목이 되고, 세부 영업시설이나 영업이익, 휴업기간 등은 영업손실보상금 산정</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에서 고려하는 요소에 불과하다.</w:t>
      </w: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&lt;기타 판례&gt;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1. 무허가건축물 소유자와 임차인 합리적 차별 </w:t>
      </w:r>
    </w:p>
    <w:p>
      <w:pPr>
        <w:spacing w:after="0" w:line="240" w:lineRule="auto"/>
        <w:rPr>
          <w:rFonts w:eastAsiaTheme="minorHAnsi"/>
          <w:sz w:val="16"/>
          <w:szCs w:val="16"/>
        </w:rPr>
      </w:pPr>
      <w:r>
        <w:rPr>
          <w:rFonts w:eastAsiaTheme="minorHAnsi"/>
          <w:sz w:val="16"/>
          <w:szCs w:val="16"/>
        </w:rPr>
        <w:t>①임차인은 소유자보다 경제적 사회적으로 열악한 지위에 있는 점 ②임차인이 무허가건축물임을 알지 못한채 임대차 계약을 체결했을 가능성이 있는 점을 비추어 합리적 이유가 있는 차별로 형평의 원칙에 어긋나지 않는다고 판시하였다. 2013두25863</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무허가건축물 영업보상 하지 않는 이유 </w:t>
      </w:r>
    </w:p>
    <w:p>
      <w:pPr>
        <w:spacing w:after="0" w:line="240" w:lineRule="auto"/>
        <w:rPr>
          <w:rFonts w:eastAsiaTheme="minorHAnsi"/>
          <w:sz w:val="16"/>
          <w:szCs w:val="16"/>
        </w:rPr>
      </w:pPr>
      <w:r>
        <w:rPr>
          <w:rFonts w:eastAsiaTheme="minorHAnsi"/>
          <w:sz w:val="16"/>
          <w:szCs w:val="16"/>
        </w:rPr>
        <w:t>①행정규제탈피, 조세회피 등 불법행위 저지를 가능성이 큰 점 ②건축법상 허가절차를 밟을 경우 불허되거나, 규모가 축소되었을 건물에서 법적 제한을 넘어선 규모의 영업을 하고 그로 인한 손실 전부를 보상받는 것은 불합리하다. 2013두25863</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5일장 판례 </w:t>
      </w:r>
    </w:p>
    <w:p>
      <w:pPr>
        <w:spacing w:after="0" w:line="240" w:lineRule="auto"/>
        <w:rPr>
          <w:rFonts w:eastAsiaTheme="minorHAnsi"/>
          <w:b/>
          <w:sz w:val="16"/>
          <w:szCs w:val="16"/>
          <w:u w:val="single" w:color="auto"/>
        </w:rPr>
      </w:pPr>
      <w:r>
        <w:rPr>
          <w:rFonts w:eastAsiaTheme="minorHAnsi"/>
          <w:b/>
          <w:sz w:val="16"/>
          <w:szCs w:val="16"/>
          <w:u w:val="single" w:color="auto"/>
        </w:rPr>
        <w:t xml:space="preserve">1)시설의 고정성, 영업의 지속성 </w:t>
      </w:r>
    </w:p>
    <w:p>
      <w:pPr>
        <w:spacing w:after="0" w:line="240" w:lineRule="auto"/>
        <w:rPr>
          <w:rFonts w:eastAsiaTheme="minorHAnsi"/>
          <w:sz w:val="16"/>
          <w:szCs w:val="16"/>
        </w:rPr>
      </w:pPr>
      <w:r>
        <w:rPr>
          <w:rFonts w:eastAsiaTheme="minorHAnsi"/>
          <w:sz w:val="16"/>
          <w:szCs w:val="16"/>
        </w:rPr>
        <w:t>①정기적으로 해당 점포를 운영하여왔고 ②시설물을 철거하거나 이동하지 않은 채 그곳에 계속 고정하고 사용·관리하여 왔던 점, ③5일 중 3일은 해당 영업에 전력을 다하였다고 보이는 점 등을 비추어볼 때 상행위의 지속성, 시설물 등의 고정성이 인정되므로 토지보상법상 영업손실보상의 대상인 영업에 해당한다고 판시하였다.</w:t>
      </w:r>
    </w:p>
    <w:p>
      <w:pPr>
        <w:spacing w:after="0" w:line="240" w:lineRule="auto"/>
        <w:rPr>
          <w:rFonts w:eastAsiaTheme="minorHAnsi"/>
          <w:b/>
          <w:sz w:val="16"/>
          <w:szCs w:val="16"/>
          <w:u w:val="single" w:color="auto"/>
        </w:rPr>
      </w:pPr>
      <w:r>
        <w:rPr>
          <w:rFonts w:eastAsiaTheme="minorHAnsi"/>
          <w:b/>
          <w:sz w:val="16"/>
          <w:szCs w:val="16"/>
          <w:u w:val="single" w:color="auto"/>
        </w:rPr>
        <w:t xml:space="preserve">2)1/5로 감액하여야 한다는 사업시행자 주장 </w:t>
      </w:r>
    </w:p>
    <w:p>
      <w:pPr>
        <w:spacing w:after="0" w:line="240" w:lineRule="auto"/>
        <w:rPr>
          <w:rFonts w:eastAsiaTheme="minorHAnsi"/>
          <w:sz w:val="16"/>
          <w:szCs w:val="16"/>
        </w:rPr>
      </w:pPr>
      <w:r>
        <w:rPr>
          <w:rFonts w:eastAsiaTheme="minorHAnsi"/>
          <w:sz w:val="16"/>
          <w:szCs w:val="16"/>
        </w:rPr>
        <w:t xml:space="preserve">5일중 1일만 영업하였으므로 법령에서 정한 금액의 5분의 1만 보상해야한다는 피고들의 주장에 대하여, </w:t>
      </w:r>
      <w:r>
        <w:rPr>
          <w:rFonts w:eastAsiaTheme="minorHAnsi"/>
          <w:b/>
          <w:sz w:val="16"/>
          <w:szCs w:val="16"/>
          <w:u w:val="single" w:color="auto"/>
        </w:rPr>
        <w:t>그와 같이 감액할 수 있는 법령상 근거가 없다</w:t>
      </w:r>
      <w:r>
        <w:rPr>
          <w:rFonts w:eastAsiaTheme="minorHAnsi"/>
          <w:sz w:val="16"/>
          <w:szCs w:val="16"/>
        </w:rPr>
        <w:t xml:space="preserve">는 이유로 감액은 타당하지 않다’고 판시하였다.  </w:t>
      </w:r>
    </w:p>
    <w:p>
      <w:pPr>
        <w:spacing w:after="0" w:line="240" w:lineRule="auto"/>
        <w:rPr>
          <w:rFonts w:eastAsiaTheme="minorHAnsi"/>
          <w:sz w:val="16"/>
          <w:szCs w:val="16"/>
        </w:rPr>
      </w:pPr>
      <w:r>
        <w:rPr>
          <w:rFonts w:eastAsiaTheme="minorHAnsi"/>
          <w:b/>
          <w:sz w:val="16"/>
          <w:szCs w:val="16"/>
        </w:rPr>
        <w:t xml:space="preserve">3)사안의 해결 : </w:t>
      </w:r>
      <w:r>
        <w:rPr>
          <w:rFonts w:eastAsiaTheme="minorHAnsi"/>
          <w:sz w:val="16"/>
          <w:szCs w:val="16"/>
        </w:rPr>
        <w:t>보상법률주의, 법정평가주의 + 검토</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건축허가 이후 사업인정 후 건축한 축사판례</w:t>
      </w:r>
    </w:p>
    <w:p>
      <w:pPr>
        <w:spacing w:after="0" w:line="240" w:lineRule="auto"/>
        <w:rPr>
          <w:rFonts w:eastAsiaTheme="minorHAnsi"/>
          <w:sz w:val="16"/>
          <w:szCs w:val="16"/>
        </w:rPr>
      </w:pPr>
      <w:r>
        <w:rPr>
          <w:rFonts w:eastAsiaTheme="minorHAnsi"/>
          <w:sz w:val="16"/>
          <w:szCs w:val="16"/>
        </w:rPr>
        <w:t xml:space="preserve">건축법상 건축허가를 받았으나 허가받은 건축행위에 착수하지 않고 있는 사이에 사업인정고시가 된 경우 토지보상법 제 25조에 의거하여 따로 허가를 받아야 하며 허가를 받지 않고 건축된 건축물에 관하여는 손실보상을 청구할 수 없다. 2013두19738판결 </w:t>
      </w:r>
    </w:p>
    <w:p>
      <w:pPr>
        <w:spacing w:after="0" w:line="240" w:lineRule="auto"/>
        <w:rPr>
          <w:rFonts w:eastAsiaTheme="minorHAnsi"/>
          <w:b/>
          <w:sz w:val="16"/>
          <w:szCs w:val="16"/>
          <w:u w:val="single" w:color="auto"/>
        </w:rPr>
      </w:pPr>
      <w:r>
        <w:rPr>
          <w:rFonts w:eastAsiaTheme="minorHAnsi"/>
          <w:b/>
          <w:sz w:val="16"/>
          <w:szCs w:val="16"/>
          <w:u w:val="single" w:color="auto"/>
        </w:rPr>
        <w:t xml:space="preserve">5. 미나리사건 판례(2011다27103) </w:t>
      </w:r>
    </w:p>
    <w:p>
      <w:pPr>
        <w:spacing w:after="0" w:line="240" w:lineRule="auto"/>
        <w:rPr>
          <w:rFonts w:eastAsiaTheme="minorHAnsi"/>
          <w:sz w:val="16"/>
          <w:szCs w:val="16"/>
        </w:rPr>
      </w:pPr>
      <w:r>
        <w:rPr>
          <w:rFonts w:eastAsiaTheme="minorHAnsi"/>
          <w:sz w:val="16"/>
          <w:szCs w:val="16"/>
        </w:rPr>
        <w:t xml:space="preserve">사업시행자가 보상금지급이나 토지소유자의 승낙없이 공사에 착수하여 영농을 계속할 수 없게 된 경우 2년분의 영농손실보상금과 별도로 공사착공으로 인해 영농을 할 수 없게 된 때부터 수용개시일까지 입은 손해도 배상할 책임이 있다.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사업인정고시가 있어야만 보상대상인지 여부 </w:t>
      </w:r>
    </w:p>
    <w:p>
      <w:pPr>
        <w:spacing w:after="0" w:line="240" w:lineRule="auto"/>
        <w:rPr>
          <w:rFonts w:eastAsiaTheme="minorHAnsi"/>
          <w:sz w:val="16"/>
          <w:szCs w:val="16"/>
        </w:rPr>
      </w:pPr>
      <w:r>
        <w:rPr>
          <w:rFonts w:eastAsiaTheme="minorHAnsi"/>
          <w:sz w:val="16"/>
          <w:szCs w:val="16"/>
        </w:rPr>
        <w:t xml:space="preserve">판례는 사업인정고시는 강제적인 방식으로 수용목적물을 취득보상하기 위한 것으로 </w:t>
      </w:r>
      <w:r>
        <w:rPr>
          <w:rFonts w:eastAsiaTheme="minorHAnsi"/>
          <w:b/>
          <w:sz w:val="16"/>
          <w:szCs w:val="16"/>
          <w:u w:val="single" w:color="auto"/>
        </w:rPr>
        <w:t>절차적 요건에</w:t>
      </w:r>
      <w:r>
        <w:rPr>
          <w:rFonts w:eastAsiaTheme="minorHAnsi"/>
          <w:sz w:val="16"/>
          <w:szCs w:val="16"/>
        </w:rPr>
        <w:t xml:space="preserve"> 지나지 않</w:t>
      </w:r>
      <w:r>
        <w:rPr>
          <w:rFonts w:eastAsiaTheme="minorHAnsi"/>
          <w:sz w:val="16"/>
          <w:szCs w:val="16"/>
        </w:rPr>
        <w:t xml:space="preserve">고 영업손실보상의 요건이 아니며 공익사업으로 폐업, 휴업하게 되어 </w:t>
      </w:r>
      <w:r>
        <w:rPr>
          <w:rFonts w:eastAsiaTheme="minorHAnsi"/>
          <w:b/>
          <w:sz w:val="16"/>
          <w:szCs w:val="16"/>
          <w:u w:val="single" w:color="auto"/>
        </w:rPr>
        <w:t>영업손실보상요건에 해당한다면 영업손실을 보상할 의무가 있다</w:t>
      </w:r>
      <w:r>
        <w:rPr>
          <w:rFonts w:eastAsiaTheme="minorHAnsi"/>
          <w:sz w:val="16"/>
          <w:szCs w:val="16"/>
        </w:rPr>
        <w:t xml:space="preserve">고 판시하였다. </w:t>
      </w:r>
    </w:p>
    <w:p>
      <w:pPr>
        <w:pBdr>
          <w:top w:val="single" w:sz="4" w:space="1" w:color="auto"/>
          <w:left w:val="single" w:sz="4" w:space="4" w:color="auto"/>
          <w:bottom w:val="single" w:sz="4" w:space="1" w:color="auto"/>
          <w:right w:val="single" w:sz="4" w:space="4" w:color="auto"/>
        </w:pBdr>
        <w:spacing w:after="0" w:line="240" w:lineRule="auto"/>
        <w:rPr>
          <w:rFonts w:eastAsiaTheme="minorHAnsi"/>
          <w:sz w:val="16"/>
          <w:szCs w:val="16"/>
        </w:rPr>
      </w:pPr>
      <w:r>
        <w:rPr>
          <w:rFonts w:eastAsiaTheme="minorHAnsi"/>
          <w:sz w:val="16"/>
          <w:szCs w:val="16"/>
        </w:rPr>
        <w:t xml:space="preserve">사업인정고시는 수용재결절차로 나아가 </w:t>
      </w:r>
      <w:r>
        <w:rPr>
          <w:rFonts w:eastAsiaTheme="minorHAnsi"/>
          <w:b/>
          <w:sz w:val="16"/>
          <w:szCs w:val="16"/>
        </w:rPr>
        <w:t>강제적인 방식</w:t>
      </w:r>
      <w:r>
        <w:rPr>
          <w:rFonts w:eastAsiaTheme="minorHAnsi"/>
          <w:sz w:val="16"/>
          <w:szCs w:val="16"/>
        </w:rPr>
        <w:t xml:space="preserve">으로 토지소유자나 관계인의 </w:t>
      </w:r>
      <w:r>
        <w:rPr>
          <w:rFonts w:eastAsiaTheme="minorHAnsi"/>
          <w:b/>
          <w:sz w:val="16"/>
          <w:szCs w:val="16"/>
          <w:u w:val="single" w:color="auto"/>
        </w:rPr>
        <w:t>권리를 취득·보상하기 위한 절차적 요건에 지나지 않고 영업손실보상의 요건이 아니다</w:t>
      </w:r>
      <w:r>
        <w:rPr>
          <w:rFonts w:eastAsiaTheme="minorHAnsi"/>
          <w:sz w:val="16"/>
          <w:szCs w:val="16"/>
        </w:rPr>
        <w:t xml:space="preserve">. 토지보상법령도 반드시 사업인정이나 수용이 전제되어야 영업손실 보상의무가 발생한다고 규정하고 있지 않다. 따라서 피고가 시행하는 사업이 토지보상법상 공익사업에 해당하고 </w:t>
      </w:r>
      <w:r>
        <w:rPr>
          <w:rFonts w:eastAsiaTheme="minorHAnsi"/>
          <w:b/>
          <w:sz w:val="16"/>
          <w:szCs w:val="16"/>
          <w:u w:val="single" w:color="auto"/>
        </w:rPr>
        <w:t>원고들의 영업이 해당 공익사업으로 폐업하거나 휴업하게 된 것이어서 토지보상법령에서 정한 영업손실 보상대상에 해당하면, 사업인정고시가 없더라도 피고는 원고들에게 영업손실을 보상할 의무가 있다</w:t>
      </w:r>
      <w:r>
        <w:rPr>
          <w:rFonts w:eastAsiaTheme="minorHAnsi"/>
          <w:sz w:val="16"/>
          <w:szCs w:val="16"/>
        </w:rPr>
        <w:t>. 피고의 위 주장은 받아들일 수 없다. *사업인정고시가 없더라도 손실보상을 하지 않고 공사에 착수한 경우 손해배상의무有</w:t>
      </w: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&lt;이주대책 법 78조 의근성요내재권&gt;</w:t>
      </w:r>
    </w:p>
    <w:p>
      <w:pPr>
        <w:spacing w:after="0" w:line="240" w:lineRule="auto"/>
        <w:rPr>
          <w:rFonts w:eastAsiaTheme="minorHAnsi"/>
          <w:sz w:val="16"/>
          <w:szCs w:val="16"/>
        </w:rPr>
      </w:pPr>
      <w:r>
        <w:rPr>
          <w:rFonts w:eastAsiaTheme="minorHAnsi"/>
          <w:b/>
          <w:sz w:val="16"/>
          <w:szCs w:val="16"/>
          <w:u w:val="single" w:color="auto"/>
        </w:rPr>
        <w:t>1. 의의:</w:t>
      </w:r>
      <w:r>
        <w:rPr>
          <w:rFonts w:eastAsiaTheme="minorHAnsi"/>
          <w:sz w:val="16"/>
          <w:szCs w:val="16"/>
        </w:rPr>
        <w:t xml:space="preserve"> 공익사업의 시행으로 인하여 </w:t>
      </w:r>
      <w:r>
        <w:rPr>
          <w:rFonts w:eastAsiaTheme="minorHAnsi"/>
          <w:b/>
          <w:bCs/>
          <w:sz w:val="16"/>
          <w:szCs w:val="16"/>
        </w:rPr>
        <w:t>주</w:t>
      </w:r>
      <w:r>
        <w:rPr>
          <w:rFonts w:eastAsiaTheme="minorHAnsi"/>
          <w:sz w:val="16"/>
          <w:szCs w:val="16"/>
        </w:rPr>
        <w:t xml:space="preserve">거용 건축물을 </w:t>
      </w:r>
      <w:r>
        <w:rPr>
          <w:rFonts w:eastAsiaTheme="minorHAnsi"/>
          <w:b/>
          <w:bCs/>
          <w:sz w:val="16"/>
          <w:szCs w:val="16"/>
        </w:rPr>
        <w:t>제</w:t>
      </w:r>
      <w:r>
        <w:rPr>
          <w:rFonts w:eastAsiaTheme="minorHAnsi"/>
          <w:sz w:val="16"/>
          <w:szCs w:val="16"/>
        </w:rPr>
        <w:t xml:space="preserve">공함에 따라 </w:t>
      </w:r>
      <w:r>
        <w:rPr>
          <w:rFonts w:eastAsiaTheme="minorHAnsi"/>
          <w:b/>
          <w:bCs/>
          <w:sz w:val="16"/>
          <w:szCs w:val="16"/>
        </w:rPr>
        <w:t>생</w:t>
      </w:r>
      <w:r>
        <w:rPr>
          <w:rFonts w:eastAsiaTheme="minorHAnsi"/>
          <w:sz w:val="16"/>
          <w:szCs w:val="16"/>
        </w:rPr>
        <w:t xml:space="preserve">활의 근거를 </w:t>
      </w:r>
      <w:r>
        <w:rPr>
          <w:rFonts w:eastAsiaTheme="minorHAnsi"/>
          <w:b/>
          <w:bCs/>
          <w:sz w:val="16"/>
          <w:szCs w:val="16"/>
        </w:rPr>
        <w:t>상</w:t>
      </w:r>
      <w:r>
        <w:rPr>
          <w:rFonts w:eastAsiaTheme="minorHAnsi"/>
          <w:sz w:val="16"/>
          <w:szCs w:val="16"/>
        </w:rPr>
        <w:t>실하게 되는 자를 위하여 이주대</w:t>
      </w:r>
      <w:r>
        <w:rPr>
          <w:rFonts w:eastAsiaTheme="minorHAnsi"/>
          <w:b/>
          <w:bCs/>
          <w:sz w:val="16"/>
          <w:szCs w:val="16"/>
        </w:rPr>
        <w:t>책</w:t>
      </w:r>
      <w:r>
        <w:rPr>
          <w:rFonts w:eastAsiaTheme="minorHAnsi"/>
          <w:sz w:val="16"/>
          <w:szCs w:val="16"/>
        </w:rPr>
        <w:t xml:space="preserve">을 </w:t>
      </w:r>
      <w:r>
        <w:rPr>
          <w:rFonts w:eastAsiaTheme="minorHAnsi"/>
          <w:b/>
          <w:bCs/>
          <w:sz w:val="16"/>
          <w:szCs w:val="16"/>
        </w:rPr>
        <w:t>수</w:t>
      </w:r>
      <w:r>
        <w:rPr>
          <w:rFonts w:eastAsiaTheme="minorHAnsi"/>
          <w:sz w:val="16"/>
          <w:szCs w:val="16"/>
        </w:rPr>
        <w:t>립ㆍ</w:t>
      </w:r>
      <w:r>
        <w:rPr>
          <w:rFonts w:eastAsiaTheme="minorHAnsi"/>
          <w:b/>
          <w:bCs/>
          <w:sz w:val="16"/>
          <w:szCs w:val="16"/>
        </w:rPr>
        <w:t>실</w:t>
      </w:r>
      <w:r>
        <w:rPr>
          <w:rFonts w:eastAsiaTheme="minorHAnsi"/>
          <w:sz w:val="16"/>
          <w:szCs w:val="16"/>
        </w:rPr>
        <w:t>시하거나 이주정</w:t>
      </w:r>
      <w:r>
        <w:rPr>
          <w:rFonts w:eastAsiaTheme="minorHAnsi"/>
          <w:b/>
          <w:bCs/>
          <w:sz w:val="16"/>
          <w:szCs w:val="16"/>
        </w:rPr>
        <w:t>착</w:t>
      </w:r>
      <w:r>
        <w:rPr>
          <w:rFonts w:eastAsiaTheme="minorHAnsi"/>
          <w:sz w:val="16"/>
          <w:szCs w:val="16"/>
        </w:rPr>
        <w:t xml:space="preserve">금을 </w:t>
      </w:r>
      <w:r>
        <w:rPr>
          <w:rFonts w:eastAsiaTheme="minorHAnsi"/>
          <w:b/>
          <w:bCs/>
          <w:sz w:val="16"/>
          <w:szCs w:val="16"/>
        </w:rPr>
        <w:t>지</w:t>
      </w:r>
      <w:r>
        <w:rPr>
          <w:rFonts w:eastAsiaTheme="minorHAnsi"/>
          <w:sz w:val="16"/>
          <w:szCs w:val="16"/>
        </w:rPr>
        <w:t>급하는 것을 말한다. (판례는 인생적) 78조1항</w:t>
      </w:r>
    </w:p>
    <w:p>
      <w:pPr>
        <w:spacing w:after="0" w:line="240" w:lineRule="auto"/>
        <w:rPr>
          <w:lang w:eastAsia="ko-KR"/>
          <w:rFonts w:eastAsiaTheme="minorHAnsi"/>
          <w:b/>
          <w:bCs/>
          <w:sz w:val="16"/>
          <w:szCs w:val="16"/>
          <w:rtl w:val="off"/>
        </w:rPr>
      </w:pPr>
      <w:r>
        <w:rPr>
          <w:lang w:eastAsia="ko-KR"/>
          <w:rFonts w:eastAsiaTheme="minorHAnsi"/>
          <w:b/>
          <w:bCs/>
          <w:sz w:val="16"/>
          <w:szCs w:val="16"/>
          <w:rtl w:val="off"/>
        </w:rPr>
        <w:t>(주제생상책수실착지)</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2.근거</w:t>
      </w:r>
    </w:p>
    <w:p>
      <w:pPr>
        <w:spacing w:after="0" w:line="240" w:lineRule="auto"/>
        <w:rPr>
          <w:rFonts w:eastAsiaTheme="minorHAnsi"/>
          <w:b/>
          <w:sz w:val="16"/>
          <w:szCs w:val="16"/>
          <w:u w:val="single" w:color="auto"/>
        </w:rPr>
      </w:pPr>
      <w:r>
        <w:rPr>
          <w:rFonts w:eastAsiaTheme="minorHAnsi"/>
          <w:b/>
          <w:sz w:val="16"/>
          <w:szCs w:val="16"/>
          <w:u w:val="single" w:color="auto"/>
        </w:rPr>
        <w:t>1)헌법적 근거(생활보상 일반)(정생통)</w:t>
      </w:r>
    </w:p>
    <w:p>
      <w:pPr>
        <w:spacing w:after="0" w:line="240" w:lineRule="auto"/>
        <w:rPr>
          <w:rFonts w:eastAsiaTheme="minorHAnsi"/>
          <w:sz w:val="16"/>
          <w:szCs w:val="16"/>
        </w:rPr>
      </w:pPr>
      <w:r>
        <w:rPr>
          <w:rFonts w:eastAsiaTheme="minorHAnsi"/>
          <w:b/>
          <w:sz w:val="16"/>
          <w:szCs w:val="16"/>
        </w:rPr>
        <w:t>①학설 :</w:t>
      </w:r>
      <w:r>
        <w:rPr>
          <w:rFonts w:eastAsiaTheme="minorHAnsi"/>
          <w:sz w:val="16"/>
          <w:szCs w:val="16"/>
        </w:rPr>
        <w:t xml:space="preserve"> 헌법적근거에 따라 23조 </w:t>
      </w:r>
      <w:r>
        <w:rPr>
          <w:rFonts w:eastAsiaTheme="minorHAnsi"/>
          <w:b/>
          <w:bCs/>
          <w:sz w:val="16"/>
          <w:szCs w:val="16"/>
        </w:rPr>
        <w:t>정</w:t>
      </w:r>
      <w:r>
        <w:rPr>
          <w:rFonts w:eastAsiaTheme="minorHAnsi"/>
          <w:sz w:val="16"/>
          <w:szCs w:val="16"/>
        </w:rPr>
        <w:t xml:space="preserve">당보상설, 34조 </w:t>
      </w:r>
      <w:r>
        <w:rPr>
          <w:rFonts w:eastAsiaTheme="minorHAnsi"/>
          <w:b/>
          <w:bCs/>
          <w:sz w:val="16"/>
          <w:szCs w:val="16"/>
        </w:rPr>
        <w:t>생</w:t>
      </w:r>
      <w:r>
        <w:rPr>
          <w:rFonts w:eastAsiaTheme="minorHAnsi"/>
          <w:sz w:val="16"/>
          <w:szCs w:val="16"/>
        </w:rPr>
        <w:t xml:space="preserve">존권설, 23조, 34조 </w:t>
      </w:r>
      <w:r>
        <w:rPr>
          <w:rFonts w:eastAsiaTheme="minorHAnsi"/>
          <w:b/>
          <w:bCs/>
          <w:sz w:val="16"/>
          <w:szCs w:val="16"/>
        </w:rPr>
        <w:t>통</w:t>
      </w:r>
      <w:r>
        <w:rPr>
          <w:rFonts w:eastAsiaTheme="minorHAnsi"/>
          <w:sz w:val="16"/>
          <w:szCs w:val="16"/>
        </w:rPr>
        <w:t xml:space="preserve">일설(생활보상관점에서 재산권보장+사회보장)이 대립 </w:t>
      </w:r>
    </w:p>
    <w:p>
      <w:pPr>
        <w:spacing w:after="0" w:line="240" w:lineRule="auto"/>
        <w:rPr>
          <w:rFonts w:eastAsiaTheme="minorHAnsi"/>
          <w:b/>
          <w:sz w:val="16"/>
          <w:szCs w:val="16"/>
        </w:rPr>
      </w:pPr>
      <w:r>
        <w:rPr>
          <w:rFonts w:eastAsiaTheme="minorHAnsi"/>
          <w:b/>
          <w:sz w:val="16"/>
          <w:szCs w:val="16"/>
        </w:rPr>
        <w:t>②판례</w:t>
      </w:r>
      <w:r>
        <w:rPr>
          <w:rFonts w:eastAsiaTheme="minorHAnsi"/>
          <w:sz w:val="16"/>
          <w:szCs w:val="16"/>
        </w:rPr>
        <w:t xml:space="preserve"> 이주대책을 생활보상의 일환으로 보면서도 국가의 적극적이고 정책적인 배려에 의하여 마련된 제도라고 하여 헌법 제34조설(생존권설)에 입각한다.</w:t>
      </w:r>
    </w:p>
    <w:p>
      <w:pPr>
        <w:spacing w:after="0" w:line="240" w:lineRule="auto"/>
        <w:rPr>
          <w:rFonts w:eastAsiaTheme="minorHAnsi"/>
          <w:sz w:val="16"/>
          <w:szCs w:val="16"/>
        </w:rPr>
      </w:pPr>
      <w:r>
        <w:rPr>
          <w:rFonts w:eastAsiaTheme="minorHAnsi"/>
          <w:b/>
          <w:sz w:val="16"/>
          <w:szCs w:val="16"/>
        </w:rPr>
        <w:t>③검토:</w:t>
      </w:r>
      <w:r>
        <w:rPr>
          <w:rFonts w:eastAsiaTheme="minorHAnsi"/>
          <w:sz w:val="16"/>
          <w:szCs w:val="16"/>
        </w:rPr>
        <w:t xml:space="preserve"> 종전 생활을 회복시키는 것이 불가결한 점을 고려하여 생활보상 역시 정당보상의 범위에 포함된다고 보는 </w:t>
      </w:r>
      <w:r>
        <w:rPr>
          <w:rFonts w:eastAsiaTheme="minorHAnsi"/>
          <w:b/>
          <w:bCs/>
          <w:sz w:val="16"/>
          <w:szCs w:val="16"/>
        </w:rPr>
        <w:t>&lt;통일설&gt;</w:t>
      </w:r>
      <w:r>
        <w:rPr>
          <w:rFonts w:eastAsiaTheme="minorHAnsi"/>
          <w:sz w:val="16"/>
          <w:szCs w:val="16"/>
        </w:rPr>
        <w:t>이 타당하다.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u w:val="single" w:color="auto"/>
        </w:rPr>
        <w:t>2)</w:t>
      </w:r>
      <w:r>
        <w:rPr>
          <w:rFonts w:eastAsiaTheme="minorHAnsi"/>
          <w:b/>
          <w:sz w:val="16"/>
          <w:szCs w:val="16"/>
        </w:rPr>
        <w:t>개별법 근거(토지보상법 제78조)</w:t>
      </w:r>
    </w:p>
    <w:p>
      <w:pPr>
        <w:spacing w:after="0" w:line="240" w:lineRule="auto"/>
        <w:rPr>
          <w:rFonts w:eastAsiaTheme="minorHAnsi"/>
          <w:sz w:val="16"/>
          <w:szCs w:val="16"/>
        </w:rPr>
      </w:pPr>
      <w:r>
        <w:rPr>
          <w:rFonts w:eastAsiaTheme="minorHAnsi"/>
          <w:sz w:val="16"/>
          <w:szCs w:val="16"/>
        </w:rPr>
        <w:t xml:space="preserve">토지보상법 제78조에서는 주거용 건축물을 제공한 자에 대한 이주대책을, 제78조의2에서는 공장용 부지를 제공한 자에 대한 이주대책을 규정하고 있다.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78조1항 법적성질 - 강행법규 생원인</w:t>
      </w:r>
      <w:r>
        <w:rPr>
          <w:lang w:eastAsia="ko-KR"/>
          <w:rFonts w:eastAsiaTheme="minorHAnsi"/>
          <w:b/>
          <w:sz w:val="16"/>
          <w:szCs w:val="16"/>
          <w:u w:val="single" w:color="auto"/>
          <w:rtl w:val="off"/>
        </w:rPr>
        <w:t>강</w:t>
      </w:r>
      <w:r>
        <w:rPr>
          <w:rFonts w:eastAsiaTheme="minorHAnsi"/>
          <w:b/>
          <w:sz w:val="16"/>
          <w:szCs w:val="16"/>
          <w:u w:val="single" w:color="auto"/>
        </w:rPr>
        <w:t xml:space="preserve"> </w:t>
      </w:r>
    </w:p>
    <w:p>
      <w:pPr>
        <w:spacing w:after="0" w:line="240" w:lineRule="auto"/>
        <w:rPr>
          <w:rFonts w:eastAsiaTheme="minorHAnsi"/>
          <w:sz w:val="16"/>
          <w:szCs w:val="16"/>
        </w:rPr>
      </w:pPr>
      <w:r>
        <w:rPr>
          <w:rFonts w:eastAsiaTheme="minorHAnsi"/>
          <w:sz w:val="16"/>
          <w:szCs w:val="16"/>
        </w:rPr>
        <w:t xml:space="preserve">사업시행자의 이주대책 수립 실시의무는 </w:t>
      </w:r>
      <w:r>
        <w:rPr>
          <w:rFonts w:eastAsiaTheme="minorHAnsi"/>
          <w:b/>
          <w:sz w:val="16"/>
          <w:szCs w:val="16"/>
        </w:rPr>
        <w:t>생활의 근거를 상실</w:t>
      </w:r>
      <w:r>
        <w:rPr>
          <w:rFonts w:eastAsiaTheme="minorHAnsi"/>
          <w:sz w:val="16"/>
          <w:szCs w:val="16"/>
        </w:rPr>
        <w:t xml:space="preserve">하게 되는 이주대책대상자들에게 </w:t>
      </w:r>
      <w:r>
        <w:rPr>
          <w:rFonts w:eastAsiaTheme="minorHAnsi"/>
          <w:b/>
          <w:sz w:val="16"/>
          <w:szCs w:val="16"/>
        </w:rPr>
        <w:t>종전 생활상태를 원상으로 회복</w:t>
      </w:r>
      <w:r>
        <w:rPr>
          <w:rFonts w:eastAsiaTheme="minorHAnsi"/>
          <w:sz w:val="16"/>
          <w:szCs w:val="16"/>
        </w:rPr>
        <w:t xml:space="preserve">시키면서 동시에 </w:t>
      </w:r>
      <w:r>
        <w:rPr>
          <w:rFonts w:eastAsiaTheme="minorHAnsi"/>
          <w:b/>
          <w:sz w:val="16"/>
          <w:szCs w:val="16"/>
        </w:rPr>
        <w:t>인간다운 생활을 보장</w:t>
      </w:r>
      <w:r>
        <w:rPr>
          <w:rFonts w:eastAsiaTheme="minorHAnsi"/>
          <w:sz w:val="16"/>
          <w:szCs w:val="16"/>
        </w:rPr>
        <w:t xml:space="preserve">하여 주기 위해 마련된 제도이므로 당사자의 합의 또는 사업시행자의 재량에 의하여 적용을 배제할 수 없는 </w:t>
      </w:r>
      <w:r>
        <w:rPr>
          <w:rFonts w:eastAsiaTheme="minorHAnsi"/>
          <w:b/>
          <w:bCs/>
          <w:sz w:val="16"/>
          <w:szCs w:val="16"/>
        </w:rPr>
        <w:t>강행법규</w:t>
      </w:r>
      <w:r>
        <w:rPr>
          <w:rFonts w:eastAsiaTheme="minorHAnsi"/>
          <w:sz w:val="16"/>
          <w:szCs w:val="16"/>
        </w:rPr>
        <w:t>이다.[판례 2007다63089, 63096 전원합의체 판결]</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78조 4항 법적성질 -강행법규 </w:t>
      </w:r>
    </w:p>
    <w:p>
      <w:pPr>
        <w:spacing w:after="0" w:line="240" w:lineRule="auto"/>
        <w:rPr>
          <w:rFonts w:eastAsiaTheme="minorHAnsi"/>
          <w:sz w:val="16"/>
          <w:szCs w:val="16"/>
        </w:rPr>
      </w:pPr>
      <w:r>
        <w:rPr>
          <w:rFonts w:eastAsiaTheme="minorHAnsi"/>
          <w:sz w:val="16"/>
          <w:szCs w:val="16"/>
        </w:rPr>
        <w:t>사업시행자가 '분양대금에 생활기본시설 설치비용을 포함시킨 부분이 강행법규인 78조 4항에 위배되어 무효이고 사업시행자는 법률상 원인 없이 생활기본시설 설치비용 상당의 이익을 얻은 것인바, 그 금액을 부당이득으로 이주대책대상자들에게 반환할 의무가 있다.' 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이주대책 요건 (조비10, 무계세)</w:t>
      </w:r>
    </w:p>
    <w:p>
      <w:pPr>
        <w:spacing w:after="0" w:line="240" w:lineRule="auto"/>
        <w:rPr>
          <w:rFonts w:eastAsiaTheme="minorHAnsi"/>
          <w:sz w:val="16"/>
          <w:szCs w:val="16"/>
        </w:rPr>
      </w:pPr>
      <w:r>
        <w:rPr>
          <w:rFonts w:eastAsiaTheme="minorHAnsi"/>
          <w:b/>
          <w:sz w:val="16"/>
          <w:szCs w:val="16"/>
          <w:u w:val="single" w:color="auto"/>
        </w:rPr>
        <w:t>1)수립실시요건(령 40조 2항) :</w:t>
      </w:r>
      <w:r>
        <w:rPr>
          <w:rFonts w:eastAsiaTheme="minorHAnsi"/>
          <w:b/>
          <w:sz w:val="16"/>
          <w:szCs w:val="16"/>
        </w:rPr>
        <w:t xml:space="preserve"> ①</w:t>
      </w:r>
      <w:r>
        <w:rPr>
          <w:rFonts w:eastAsiaTheme="minorHAnsi"/>
          <w:sz w:val="16"/>
          <w:szCs w:val="16"/>
        </w:rPr>
        <w:t xml:space="preserve">10호이상, </w:t>
      </w:r>
      <w:r>
        <w:rPr>
          <w:rFonts w:eastAsiaTheme="minorHAnsi"/>
          <w:b/>
          <w:bCs/>
          <w:sz w:val="16"/>
          <w:szCs w:val="16"/>
        </w:rPr>
        <w:t>조</w:t>
      </w:r>
      <w:r>
        <w:rPr>
          <w:rFonts w:eastAsiaTheme="minorHAnsi"/>
          <w:sz w:val="16"/>
          <w:szCs w:val="16"/>
        </w:rPr>
        <w:t>성에</w:t>
      </w:r>
      <w:r>
        <w:rPr>
          <w:rFonts w:eastAsiaTheme="minorHAnsi"/>
          <w:b/>
          <w:bCs/>
          <w:sz w:val="16"/>
          <w:szCs w:val="16"/>
        </w:rPr>
        <w:t xml:space="preserve"> 적</w:t>
      </w:r>
      <w:r>
        <w:rPr>
          <w:rFonts w:eastAsiaTheme="minorHAnsi"/>
          <w:sz w:val="16"/>
          <w:szCs w:val="16"/>
        </w:rPr>
        <w:t xml:space="preserve">합한 토지가 없는 경우, </w:t>
      </w:r>
      <w:r>
        <w:rPr>
          <w:rFonts w:eastAsiaTheme="minorHAnsi"/>
          <w:b/>
          <w:bCs/>
          <w:sz w:val="16"/>
          <w:szCs w:val="16"/>
        </w:rPr>
        <w:t>비</w:t>
      </w:r>
      <w:r>
        <w:rPr>
          <w:rFonts w:eastAsiaTheme="minorHAnsi"/>
          <w:sz w:val="16"/>
          <w:szCs w:val="16"/>
        </w:rPr>
        <w:t>용 과다한 경우(조비10)(칙53조)</w:t>
      </w:r>
    </w:p>
    <w:p>
      <w:pPr>
        <w:spacing w:after="0" w:line="240" w:lineRule="auto"/>
        <w:rPr>
          <w:rFonts w:eastAsiaTheme="minorHAnsi"/>
          <w:sz w:val="16"/>
          <w:szCs w:val="16"/>
        </w:rPr>
      </w:pPr>
      <w:r>
        <w:rPr>
          <w:rFonts w:eastAsiaTheme="minorHAnsi"/>
          <w:sz w:val="16"/>
          <w:szCs w:val="16"/>
        </w:rPr>
        <w:t xml:space="preserve">②다만 택지, 주택을 공급한 경우 이주대책수립 실시한 것으로 본다. (이주정착금 령 41조에 따라)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2)대상자요건(令 §40 5항 무계세) </w:t>
      </w:r>
    </w:p>
    <w:p>
      <w:pPr>
        <w:spacing w:after="0" w:line="240" w:lineRule="auto"/>
        <w:rPr>
          <w:rFonts w:eastAsiaTheme="minorHAnsi"/>
          <w:sz w:val="16"/>
          <w:szCs w:val="16"/>
        </w:rPr>
      </w:pPr>
      <w:r>
        <w:rPr>
          <w:rFonts w:eastAsiaTheme="minorHAnsi"/>
          <w:sz w:val="16"/>
          <w:szCs w:val="16"/>
        </w:rPr>
        <w:t>주거용 건축물 소유자에 한한다(법§78). 그러나 ①</w:t>
      </w:r>
      <w:r>
        <w:rPr>
          <w:rFonts w:eastAsiaTheme="minorHAnsi"/>
          <w:b/>
          <w:bCs/>
          <w:sz w:val="16"/>
          <w:szCs w:val="16"/>
        </w:rPr>
        <w:t>무</w:t>
      </w:r>
      <w:r>
        <w:rPr>
          <w:rFonts w:eastAsiaTheme="minorHAnsi"/>
          <w:sz w:val="16"/>
          <w:szCs w:val="16"/>
        </w:rPr>
        <w:t xml:space="preserve">허가 건축물등의 소유자와 ②관계 법령에 의한 고시 등이 있은 날부터 수용재결일(계약체결일)까지 </w:t>
      </w:r>
      <w:r>
        <w:rPr>
          <w:rFonts w:eastAsiaTheme="minorHAnsi"/>
          <w:b/>
          <w:bCs/>
          <w:sz w:val="16"/>
          <w:szCs w:val="16"/>
        </w:rPr>
        <w:t>계</w:t>
      </w:r>
      <w:r>
        <w:rPr>
          <w:rFonts w:eastAsiaTheme="minorHAnsi"/>
          <w:sz w:val="16"/>
          <w:szCs w:val="16"/>
        </w:rPr>
        <w:t xml:space="preserve">속 거주하고 있지 않은 건축물의 소유자 </w:t>
      </w:r>
      <w:r>
        <w:rPr>
          <w:rFonts w:ascii="MS Gothic" w:eastAsiaTheme="minorHAnsi" w:hAnsi="MS Gothic" w:cs="MS Gothic"/>
          <w:sz w:val="16"/>
          <w:szCs w:val="16"/>
        </w:rPr>
        <w:t>➂</w:t>
      </w:r>
      <w:r>
        <w:rPr>
          <w:rFonts w:eastAsiaTheme="minorHAnsi"/>
          <w:sz w:val="16"/>
          <w:szCs w:val="16"/>
        </w:rPr>
        <w:t xml:space="preserve">타인이 소유하고 있는 건축물에 거주하는 </w:t>
      </w:r>
      <w:r>
        <w:rPr>
          <w:rFonts w:eastAsiaTheme="minorHAnsi"/>
          <w:b/>
          <w:bCs/>
          <w:sz w:val="16"/>
          <w:szCs w:val="16"/>
        </w:rPr>
        <w:t>세</w:t>
      </w:r>
      <w:r>
        <w:rPr>
          <w:rFonts w:eastAsiaTheme="minorHAnsi"/>
          <w:sz w:val="16"/>
          <w:szCs w:val="16"/>
        </w:rPr>
        <w:t xml:space="preserve">입자는 이주대책 대상자에서 제외한다. (단, 소유자인 세입자는 이주대책 포함) 령 부칙6조 89.1.24이전 건축물 소유자는 이주대책 대상자이다.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3. 이주대책 절차 :</w:t>
      </w:r>
      <w:r>
        <w:rPr>
          <w:rFonts w:eastAsiaTheme="minorHAnsi"/>
          <w:b/>
          <w:bCs/>
          <w:sz w:val="16"/>
          <w:szCs w:val="16"/>
        </w:rPr>
        <w:t xml:space="preserve"> 협계통신결 </w:t>
      </w:r>
    </w:p>
    <w:p>
      <w:pPr>
        <w:spacing w:after="0" w:line="240" w:lineRule="auto"/>
        <w:rPr>
          <w:rFonts w:eastAsiaTheme="minorHAnsi"/>
          <w:sz w:val="16"/>
          <w:szCs w:val="16"/>
        </w:rPr>
      </w:pPr>
      <w:r>
        <w:rPr>
          <w:rFonts w:eastAsiaTheme="minorHAnsi"/>
          <w:sz w:val="16"/>
          <w:szCs w:val="16"/>
        </w:rPr>
        <w:t xml:space="preserve">①해당 지자체와 </w:t>
      </w:r>
      <w:r>
        <w:rPr>
          <w:rFonts w:eastAsiaTheme="minorHAnsi"/>
          <w:b/>
          <w:bCs/>
          <w:sz w:val="16"/>
          <w:szCs w:val="16"/>
        </w:rPr>
        <w:t>협</w:t>
      </w:r>
      <w:r>
        <w:rPr>
          <w:rFonts w:eastAsiaTheme="minorHAnsi"/>
          <w:sz w:val="16"/>
          <w:szCs w:val="16"/>
        </w:rPr>
        <w:t>의 ②</w:t>
      </w:r>
      <w:r>
        <w:rPr>
          <w:rFonts w:eastAsiaTheme="minorHAnsi"/>
          <w:b/>
          <w:bCs/>
          <w:sz w:val="16"/>
          <w:szCs w:val="16"/>
        </w:rPr>
        <w:t>계</w:t>
      </w:r>
      <w:r>
        <w:rPr>
          <w:rFonts w:eastAsiaTheme="minorHAnsi"/>
          <w:sz w:val="16"/>
          <w:szCs w:val="16"/>
        </w:rPr>
        <w:t>획 수립 ③</w:t>
      </w:r>
      <w:r>
        <w:rPr>
          <w:rFonts w:eastAsiaTheme="minorHAnsi"/>
          <w:b/>
          <w:bCs/>
          <w:sz w:val="16"/>
          <w:szCs w:val="16"/>
        </w:rPr>
        <w:t>통</w:t>
      </w:r>
      <w:r>
        <w:rPr>
          <w:rFonts w:eastAsiaTheme="minorHAnsi"/>
          <w:sz w:val="16"/>
          <w:szCs w:val="16"/>
        </w:rPr>
        <w:t xml:space="preserve">지하고 ④이주대책의 </w:t>
      </w:r>
      <w:r>
        <w:rPr>
          <w:rFonts w:eastAsiaTheme="minorHAnsi"/>
          <w:b/>
          <w:bCs/>
          <w:sz w:val="16"/>
          <w:szCs w:val="16"/>
        </w:rPr>
        <w:t>신</w:t>
      </w:r>
      <w:r>
        <w:rPr>
          <w:rFonts w:eastAsiaTheme="minorHAnsi"/>
          <w:sz w:val="16"/>
          <w:szCs w:val="16"/>
        </w:rPr>
        <w:t>청 및 대상자확인</w:t>
      </w:r>
      <w:r>
        <w:rPr>
          <w:rFonts w:eastAsiaTheme="minorHAnsi"/>
          <w:b/>
          <w:bCs/>
          <w:sz w:val="16"/>
          <w:szCs w:val="16"/>
        </w:rPr>
        <w:t>결</w:t>
      </w:r>
      <w:r>
        <w:rPr>
          <w:rFonts w:eastAsiaTheme="minorHAnsi"/>
          <w:sz w:val="16"/>
          <w:szCs w:val="16"/>
        </w:rPr>
        <w:t xml:space="preserve">정으로 분양절차 마무리 </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5. 이주대책 내용 (78조4항) 도급배공통생</w:t>
      </w:r>
    </w:p>
    <w:p>
      <w:pPr>
        <w:spacing w:after="0" w:line="240" w:lineRule="auto"/>
        <w:rPr>
          <w:rFonts w:eastAsiaTheme="minorHAnsi"/>
          <w:sz w:val="16"/>
          <w:szCs w:val="16"/>
        </w:rPr>
      </w:pPr>
      <w:r>
        <w:rPr>
          <w:rFonts w:eastAsiaTheme="minorHAnsi"/>
          <w:sz w:val="16"/>
          <w:szCs w:val="16"/>
        </w:rPr>
        <w:t xml:space="preserve">이주대책의 내용에는 이주정착지(이주대책의 실시로 건설하는 주택단지를 포함한다)에 대한 </w:t>
      </w:r>
      <w:r>
        <w:rPr>
          <w:rFonts w:eastAsiaTheme="minorHAnsi"/>
          <w:b/>
          <w:bCs/>
          <w:sz w:val="16"/>
          <w:szCs w:val="16"/>
        </w:rPr>
        <w:t>도</w:t>
      </w:r>
      <w:r>
        <w:rPr>
          <w:rFonts w:eastAsiaTheme="minorHAnsi"/>
          <w:sz w:val="16"/>
          <w:szCs w:val="16"/>
        </w:rPr>
        <w:t xml:space="preserve">로, </w:t>
      </w:r>
      <w:r>
        <w:rPr>
          <w:rFonts w:eastAsiaTheme="minorHAnsi"/>
          <w:b/>
          <w:bCs/>
          <w:sz w:val="16"/>
          <w:szCs w:val="16"/>
        </w:rPr>
        <w:t>급</w:t>
      </w:r>
      <w:r>
        <w:rPr>
          <w:rFonts w:eastAsiaTheme="minorHAnsi"/>
          <w:sz w:val="16"/>
          <w:szCs w:val="16"/>
        </w:rPr>
        <w:t xml:space="preserve">수시설, </w:t>
      </w:r>
      <w:r>
        <w:rPr>
          <w:rFonts w:eastAsiaTheme="minorHAnsi"/>
          <w:b/>
          <w:bCs/>
          <w:sz w:val="16"/>
          <w:szCs w:val="16"/>
        </w:rPr>
        <w:t>배</w:t>
      </w:r>
      <w:r>
        <w:rPr>
          <w:rFonts w:eastAsiaTheme="minorHAnsi"/>
          <w:sz w:val="16"/>
          <w:szCs w:val="16"/>
        </w:rPr>
        <w:t xml:space="preserve">수시설, 그 밖의 </w:t>
      </w:r>
      <w:r>
        <w:rPr>
          <w:rFonts w:eastAsiaTheme="minorHAnsi"/>
          <w:b/>
          <w:bCs/>
          <w:sz w:val="16"/>
          <w:szCs w:val="16"/>
        </w:rPr>
        <w:t>공</w:t>
      </w:r>
      <w:r>
        <w:rPr>
          <w:rFonts w:eastAsiaTheme="minorHAnsi"/>
          <w:sz w:val="16"/>
          <w:szCs w:val="16"/>
        </w:rPr>
        <w:t>공시설 등</w:t>
      </w:r>
      <w:r>
        <w:rPr>
          <w:rFonts w:eastAsiaTheme="minorHAnsi"/>
          <w:b/>
          <w:bCs/>
          <w:sz w:val="16"/>
          <w:szCs w:val="16"/>
        </w:rPr>
        <w:t xml:space="preserve"> 통</w:t>
      </w:r>
      <w:r>
        <w:rPr>
          <w:rFonts w:eastAsiaTheme="minorHAnsi"/>
          <w:sz w:val="16"/>
          <w:szCs w:val="16"/>
        </w:rPr>
        <w:t xml:space="preserve">상적인 수준의 </w:t>
      </w:r>
      <w:r>
        <w:rPr>
          <w:rFonts w:eastAsiaTheme="minorHAnsi"/>
          <w:b/>
          <w:bCs/>
          <w:sz w:val="16"/>
          <w:szCs w:val="16"/>
        </w:rPr>
        <w:t>생</w:t>
      </w:r>
      <w:r>
        <w:rPr>
          <w:rFonts w:eastAsiaTheme="minorHAnsi"/>
          <w:sz w:val="16"/>
          <w:szCs w:val="16"/>
        </w:rPr>
        <w:t>활기본시설이 포함되어야 하며, 이에 필요한 비용은 사업시행자가 부담한다.</w:t>
      </w:r>
    </w:p>
    <w:p>
      <w:pPr>
        <w:spacing w:after="0" w:line="240" w:lineRule="auto"/>
        <w:rPr>
          <w:lang w:eastAsia="ko-KR"/>
          <w:rFonts w:eastAsiaTheme="minorHAnsi"/>
          <w:b/>
          <w:sz w:val="16"/>
          <w:szCs w:val="16"/>
          <w:u w:val="single" w:color="auto"/>
          <w:rtl w:val="off"/>
        </w:rPr>
      </w:pPr>
    </w:p>
    <w:p>
      <w:pPr>
        <w:spacing w:after="0" w:line="240" w:lineRule="auto"/>
        <w:rPr>
          <w:rFonts w:eastAsiaTheme="minorHAnsi"/>
          <w:b/>
          <w:sz w:val="16"/>
          <w:szCs w:val="16"/>
          <w:u w:val="single" w:color="auto"/>
        </w:rPr>
      </w:pPr>
      <w:r>
        <w:rPr>
          <w:rFonts w:eastAsiaTheme="minorHAnsi"/>
          <w:b/>
          <w:sz w:val="16"/>
          <w:szCs w:val="16"/>
          <w:u w:val="single" w:color="auto"/>
        </w:rPr>
        <w:t>4. 사업시행자의 재량과 한계 (객합타특존 범확임제)</w:t>
      </w:r>
    </w:p>
    <w:p>
      <w:pPr>
        <w:spacing w:after="0" w:line="240" w:lineRule="auto"/>
        <w:rPr>
          <w:rFonts w:eastAsiaTheme="minorHAnsi"/>
          <w:sz w:val="16"/>
          <w:szCs w:val="16"/>
        </w:rPr>
      </w:pPr>
      <w:r>
        <w:rPr>
          <w:rFonts w:eastAsiaTheme="minorHAnsi"/>
          <w:sz w:val="16"/>
          <w:szCs w:val="16"/>
        </w:rPr>
        <w:t>가. 판례는 ‘사업시행자는 이주대책 내용에 대해 재량을</w:t>
      </w:r>
    </w:p>
    <w:p>
      <w:pPr>
        <w:spacing w:after="0" w:line="240" w:lineRule="auto"/>
        <w:rPr>
          <w:rFonts w:eastAsiaTheme="minorHAnsi"/>
          <w:sz w:val="16"/>
          <w:szCs w:val="16"/>
        </w:rPr>
      </w:pPr>
      <w:r>
        <w:rPr>
          <w:rFonts w:eastAsiaTheme="minorHAnsi"/>
          <w:sz w:val="16"/>
          <w:szCs w:val="16"/>
        </w:rPr>
        <w:t xml:space="preserve">가지므로 그 기준이 </w:t>
      </w:r>
      <w:r>
        <w:rPr>
          <w:rFonts w:eastAsiaTheme="minorHAnsi"/>
          <w:b/>
          <w:bCs/>
          <w:sz w:val="16"/>
          <w:szCs w:val="16"/>
        </w:rPr>
        <w:t>객</w:t>
      </w:r>
      <w:r>
        <w:rPr>
          <w:rFonts w:eastAsiaTheme="minorHAnsi"/>
          <w:sz w:val="16"/>
          <w:szCs w:val="16"/>
        </w:rPr>
        <w:t xml:space="preserve">관적으로 </w:t>
      </w:r>
      <w:r>
        <w:rPr>
          <w:rFonts w:eastAsiaTheme="minorHAnsi"/>
          <w:b/>
          <w:bCs/>
          <w:sz w:val="16"/>
          <w:szCs w:val="16"/>
        </w:rPr>
        <w:t>합</w:t>
      </w:r>
      <w:r>
        <w:rPr>
          <w:rFonts w:eastAsiaTheme="minorHAnsi"/>
          <w:sz w:val="16"/>
          <w:szCs w:val="16"/>
        </w:rPr>
        <w:t xml:space="preserve">리적이 아니라거나 </w:t>
      </w:r>
      <w:r>
        <w:rPr>
          <w:rFonts w:eastAsiaTheme="minorHAnsi"/>
          <w:b/>
          <w:bCs/>
          <w:sz w:val="16"/>
          <w:szCs w:val="16"/>
        </w:rPr>
        <w:t>타</w:t>
      </w:r>
      <w:r>
        <w:rPr>
          <w:rFonts w:eastAsiaTheme="minorHAnsi"/>
          <w:sz w:val="16"/>
          <w:szCs w:val="16"/>
        </w:rPr>
        <w:t xml:space="preserve">당하지 않다고 볼만한 </w:t>
      </w:r>
      <w:r>
        <w:rPr>
          <w:rFonts w:eastAsiaTheme="minorHAnsi"/>
          <w:b/>
          <w:bCs/>
          <w:sz w:val="16"/>
          <w:szCs w:val="16"/>
        </w:rPr>
        <w:t>특</w:t>
      </w:r>
      <w:r>
        <w:rPr>
          <w:rFonts w:eastAsiaTheme="minorHAnsi"/>
          <w:sz w:val="16"/>
          <w:szCs w:val="16"/>
        </w:rPr>
        <w:t xml:space="preserve">별한 사정이 없는 한 </w:t>
      </w:r>
      <w:r>
        <w:rPr>
          <w:rFonts w:eastAsiaTheme="minorHAnsi"/>
          <w:b/>
          <w:bCs/>
          <w:sz w:val="16"/>
          <w:szCs w:val="16"/>
        </w:rPr>
        <w:t>존</w:t>
      </w:r>
      <w:r>
        <w:rPr>
          <w:rFonts w:eastAsiaTheme="minorHAnsi"/>
          <w:sz w:val="16"/>
          <w:szCs w:val="16"/>
        </w:rPr>
        <w:t>중되어야 한다.’고 판시하였다.</w:t>
      </w:r>
      <w:r>
        <w:t xml:space="preserve"> </w:t>
      </w:r>
      <w:r>
        <w:rPr>
          <w:rFonts w:eastAsiaTheme="minorHAnsi"/>
          <w:sz w:val="16"/>
          <w:szCs w:val="16"/>
        </w:rPr>
        <w:t>2012두22911</w:t>
      </w:r>
      <w:r>
        <w:rPr>
          <w:rFonts w:eastAsiaTheme="minorHAnsi"/>
          <w:b/>
          <w:bCs/>
          <w:sz w:val="16"/>
          <w:szCs w:val="16"/>
        </w:rPr>
        <w:t xml:space="preserve">(객합타특존) </w:t>
      </w:r>
    </w:p>
    <w:p>
      <w:pPr>
        <w:spacing w:after="0" w:line="240" w:lineRule="auto"/>
        <w:rPr>
          <w:rFonts w:eastAsiaTheme="minorHAnsi"/>
          <w:b/>
          <w:bCs/>
          <w:sz w:val="16"/>
          <w:szCs w:val="16"/>
        </w:rPr>
      </w:pPr>
      <w:r>
        <w:rPr>
          <w:rFonts w:eastAsiaTheme="minorHAnsi"/>
          <w:sz w:val="16"/>
          <w:szCs w:val="16"/>
        </w:rPr>
        <w:t xml:space="preserve">나. 판례는 ‘사업시행자가 대상자의 </w:t>
      </w:r>
      <w:r>
        <w:rPr>
          <w:rFonts w:eastAsiaTheme="minorHAnsi"/>
          <w:b/>
          <w:bCs/>
          <w:sz w:val="16"/>
          <w:szCs w:val="16"/>
        </w:rPr>
        <w:t>범</w:t>
      </w:r>
      <w:r>
        <w:rPr>
          <w:rFonts w:eastAsiaTheme="minorHAnsi"/>
          <w:sz w:val="16"/>
          <w:szCs w:val="16"/>
        </w:rPr>
        <w:t xml:space="preserve">위를 </w:t>
      </w:r>
      <w:r>
        <w:rPr>
          <w:rFonts w:eastAsiaTheme="minorHAnsi"/>
          <w:b/>
          <w:bCs/>
          <w:sz w:val="16"/>
          <w:szCs w:val="16"/>
        </w:rPr>
        <w:t>확</w:t>
      </w:r>
      <w:r>
        <w:rPr>
          <w:rFonts w:eastAsiaTheme="minorHAnsi"/>
          <w:sz w:val="16"/>
          <w:szCs w:val="16"/>
        </w:rPr>
        <w:t xml:space="preserve">대하는 기준의 수립·실시는 가능하나 법상 이주대책대상자를 </w:t>
      </w:r>
      <w:r>
        <w:rPr>
          <w:rFonts w:eastAsiaTheme="minorHAnsi"/>
          <w:b/>
          <w:bCs/>
          <w:sz w:val="16"/>
          <w:szCs w:val="16"/>
        </w:rPr>
        <w:t>임</w:t>
      </w:r>
      <w:r>
        <w:rPr>
          <w:rFonts w:eastAsiaTheme="minorHAnsi"/>
          <w:sz w:val="16"/>
          <w:szCs w:val="16"/>
        </w:rPr>
        <w:t xml:space="preserve">의로 </w:t>
      </w:r>
      <w:r>
        <w:rPr>
          <w:rFonts w:eastAsiaTheme="minorHAnsi"/>
          <w:b/>
          <w:bCs/>
          <w:sz w:val="16"/>
          <w:szCs w:val="16"/>
        </w:rPr>
        <w:t>제</w:t>
      </w:r>
      <w:r>
        <w:rPr>
          <w:rFonts w:eastAsiaTheme="minorHAnsi"/>
          <w:sz w:val="16"/>
          <w:szCs w:val="16"/>
        </w:rPr>
        <w:t>외할 수는 없다.’고 판시한 바 있다. .(2012두22911)</w:t>
      </w:r>
      <w:r>
        <w:rPr>
          <w:rFonts w:eastAsiaTheme="minorHAnsi"/>
          <w:b/>
          <w:bCs/>
          <w:sz w:val="16"/>
          <w:szCs w:val="16"/>
        </w:rPr>
        <w:t>(범확임제)</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&lt;이주대책(생활보상) 근거&gt;</w:t>
      </w:r>
    </w:p>
    <w:p>
      <w:pPr>
        <w:spacing w:after="0" w:line="240" w:lineRule="auto"/>
        <w:rPr>
          <w:rFonts w:eastAsiaTheme="minorHAnsi"/>
          <w:b/>
          <w:sz w:val="16"/>
          <w:szCs w:val="16"/>
        </w:rPr>
      </w:pPr>
      <w:r>
        <w:rPr>
          <w:rFonts w:eastAsiaTheme="minorHAnsi"/>
          <w:b/>
          <w:sz w:val="16"/>
          <w:szCs w:val="16"/>
          <w:u w:val="single" w:color="auto"/>
        </w:rPr>
        <w:t>1)이론적 근거:</w:t>
      </w:r>
      <w:r>
        <w:rPr>
          <w:rFonts w:eastAsiaTheme="minorHAnsi"/>
          <w:sz w:val="16"/>
          <w:szCs w:val="16"/>
          <w:u w:val="single" w:color="auto"/>
        </w:rPr>
        <w:t xml:space="preserve"> </w:t>
      </w:r>
      <w:r>
        <w:rPr>
          <w:rFonts w:eastAsiaTheme="minorHAnsi"/>
          <w:b/>
          <w:bCs/>
          <w:sz w:val="16"/>
          <w:szCs w:val="16"/>
        </w:rPr>
        <w:t>재정공생</w:t>
      </w:r>
    </w:p>
    <w:p>
      <w:pPr>
        <w:spacing w:after="0" w:line="240" w:lineRule="auto"/>
        <w:rPr>
          <w:rFonts w:eastAsiaTheme="minorHAnsi"/>
          <w:sz w:val="16"/>
          <w:szCs w:val="16"/>
        </w:rPr>
      </w:pPr>
      <w:r>
        <w:rPr>
          <w:rFonts w:eastAsiaTheme="minorHAnsi"/>
          <w:sz w:val="16"/>
          <w:szCs w:val="16"/>
        </w:rPr>
        <w:t xml:space="preserve">①재산권 침해의 대물적 보상의 한계로 메워지지 않는 생활권 침해에 대한 보상이며 ②법의 목적인 정의 ③공평의 원칙 및 ④생존권 보장등을 종합적으로 그 이론적 근거로 파악하는 것이 타당하다.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2)헌법적 근거</w:t>
      </w:r>
    </w:p>
    <w:p>
      <w:pPr>
        <w:spacing w:after="0" w:line="240" w:lineRule="auto"/>
        <w:rPr>
          <w:rFonts w:eastAsiaTheme="minorHAnsi"/>
          <w:sz w:val="16"/>
          <w:szCs w:val="16"/>
        </w:rPr>
      </w:pPr>
      <w:r>
        <w:rPr>
          <w:rFonts w:eastAsiaTheme="minorHAnsi"/>
          <w:b/>
          <w:sz w:val="16"/>
          <w:szCs w:val="16"/>
        </w:rPr>
        <w:t>①학설 :</w:t>
      </w:r>
      <w:r>
        <w:rPr>
          <w:rFonts w:eastAsiaTheme="minorHAnsi"/>
          <w:sz w:val="16"/>
          <w:szCs w:val="16"/>
        </w:rPr>
        <w:t xml:space="preserve"> 헌법적근거에 따라 34조 생존권설, 23조, 34조 통일설(생활보상관점에서 재산권보장+사회보장)이 대립 </w:t>
      </w:r>
    </w:p>
    <w:p>
      <w:pPr>
        <w:spacing w:after="0" w:line="240" w:lineRule="auto"/>
        <w:rPr>
          <w:rFonts w:eastAsiaTheme="minorHAnsi"/>
          <w:b/>
          <w:sz w:val="16"/>
          <w:szCs w:val="16"/>
        </w:rPr>
      </w:pPr>
      <w:r>
        <w:rPr>
          <w:rFonts w:eastAsiaTheme="minorHAnsi"/>
          <w:b/>
          <w:sz w:val="16"/>
          <w:szCs w:val="16"/>
        </w:rPr>
        <w:t>②판례</w:t>
      </w:r>
      <w:r>
        <w:rPr>
          <w:rFonts w:eastAsiaTheme="minorHAnsi"/>
          <w:sz w:val="16"/>
          <w:szCs w:val="16"/>
        </w:rPr>
        <w:t xml:space="preserve"> 이주대책을 생활보상의 일환으로 보면서도 국가의 적극적이고 정책적인 배려에 의하여 마련된 제도라고 하여 헌법 제34조설(생존권설)에 입각한다.</w:t>
      </w:r>
    </w:p>
    <w:p>
      <w:pPr>
        <w:spacing w:after="0" w:line="240" w:lineRule="auto"/>
        <w:rPr>
          <w:rFonts w:eastAsiaTheme="minorHAnsi"/>
          <w:sz w:val="16"/>
          <w:szCs w:val="16"/>
        </w:rPr>
      </w:pPr>
      <w:r>
        <w:rPr>
          <w:rFonts w:eastAsiaTheme="minorHAnsi"/>
          <w:b/>
          <w:sz w:val="16"/>
          <w:szCs w:val="16"/>
        </w:rPr>
        <w:t>③검토:</w:t>
      </w:r>
      <w:r>
        <w:rPr>
          <w:rFonts w:eastAsiaTheme="minorHAnsi"/>
          <w:sz w:val="16"/>
          <w:szCs w:val="16"/>
        </w:rPr>
        <w:t xml:space="preserve"> 종전 생활을 회복시키는 것이 불가결한 점을 고려하여 생활보상 역시 정당보상의 범위에 포함된다고 보는 &lt;통일설&gt;이 타당하다.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3)개별법 근거</w:t>
      </w:r>
    </w:p>
    <w:p>
      <w:pPr>
        <w:spacing w:after="0" w:line="240" w:lineRule="auto"/>
        <w:rPr>
          <w:rFonts w:eastAsiaTheme="minorHAnsi"/>
          <w:sz w:val="16"/>
          <w:szCs w:val="16"/>
        </w:rPr>
      </w:pPr>
      <w:r>
        <w:rPr>
          <w:rFonts w:eastAsiaTheme="minorHAnsi"/>
          <w:sz w:val="16"/>
          <w:szCs w:val="16"/>
        </w:rPr>
        <w:t xml:space="preserve">토지보상법 제78조에서는 주거용 건축물을 제공한 자에 대한 이주대책을, 제78조의2에서는 공장용 부지를 제공한 자에 대한 이주대책을 규정하고 있다.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&lt;이주정착금 령41조, 칙53조&gt;</w:t>
      </w:r>
    </w:p>
    <w:p>
      <w:pPr>
        <w:spacing w:after="0" w:line="240" w:lineRule="auto"/>
        <w:rPr>
          <w:rFonts w:eastAsiaTheme="minorHAnsi"/>
          <w:b/>
          <w:sz w:val="16"/>
          <w:szCs w:val="16"/>
          <w:u w:val="single" w:color="auto"/>
        </w:rPr>
      </w:pPr>
      <w:r>
        <w:rPr>
          <w:rFonts w:eastAsiaTheme="minorHAnsi"/>
          <w:b/>
          <w:sz w:val="16"/>
          <w:szCs w:val="16"/>
          <w:u w:val="single" w:color="auto"/>
        </w:rPr>
        <w:t xml:space="preserve">1. 이주정착금 지급 요건 령41조 (않다1국) </w:t>
      </w:r>
    </w:p>
    <w:p>
      <w:pPr>
        <w:spacing w:after="0" w:line="240" w:lineRule="auto"/>
        <w:rPr>
          <w:rFonts w:eastAsiaTheme="minorHAnsi"/>
          <w:sz w:val="16"/>
          <w:szCs w:val="16"/>
        </w:rPr>
      </w:pPr>
      <w:r>
        <w:rPr>
          <w:rFonts w:eastAsiaTheme="minorHAnsi"/>
          <w:sz w:val="16"/>
          <w:szCs w:val="16"/>
        </w:rPr>
        <w:t xml:space="preserve">①이주대책을 수립, 실시하지 </w:t>
      </w:r>
      <w:r>
        <w:rPr>
          <w:rFonts w:eastAsiaTheme="minorHAnsi"/>
          <w:b/>
          <w:bCs/>
          <w:sz w:val="16"/>
          <w:szCs w:val="16"/>
        </w:rPr>
        <w:t>않</w:t>
      </w:r>
      <w:r>
        <w:rPr>
          <w:rFonts w:eastAsiaTheme="minorHAnsi"/>
          <w:sz w:val="16"/>
          <w:szCs w:val="16"/>
        </w:rPr>
        <w:t xml:space="preserve">는 경우 </w:t>
      </w:r>
    </w:p>
    <w:p>
      <w:pPr>
        <w:spacing w:after="0" w:line="240" w:lineRule="auto"/>
        <w:rPr>
          <w:rFonts w:eastAsiaTheme="minorHAnsi"/>
          <w:sz w:val="16"/>
          <w:szCs w:val="16"/>
        </w:rPr>
      </w:pPr>
      <w:r>
        <w:rPr>
          <w:rFonts w:eastAsiaTheme="minorHAnsi"/>
          <w:sz w:val="16"/>
          <w:szCs w:val="16"/>
        </w:rPr>
        <w:t xml:space="preserve">②이주대책대상자가 이주정착지가 아닌 </w:t>
      </w:r>
      <w:r>
        <w:rPr>
          <w:rFonts w:eastAsiaTheme="minorHAnsi"/>
          <w:b/>
          <w:bCs/>
          <w:sz w:val="16"/>
          <w:szCs w:val="16"/>
        </w:rPr>
        <w:t>다</w:t>
      </w:r>
      <w:r>
        <w:rPr>
          <w:rFonts w:eastAsiaTheme="minorHAnsi"/>
          <w:sz w:val="16"/>
          <w:szCs w:val="16"/>
        </w:rPr>
        <w:t xml:space="preserve">른 지역으로 이주하려는 경우 </w:t>
      </w:r>
    </w:p>
    <w:p>
      <w:pPr>
        <w:spacing w:after="0" w:line="240" w:lineRule="auto"/>
        <w:rPr>
          <w:rFonts w:eastAsiaTheme="minorHAnsi"/>
          <w:sz w:val="16"/>
          <w:szCs w:val="16"/>
        </w:rPr>
      </w:pPr>
      <w:r>
        <w:rPr>
          <w:rFonts w:eastAsiaTheme="minorHAnsi"/>
          <w:sz w:val="16"/>
          <w:szCs w:val="16"/>
        </w:rPr>
        <w:t xml:space="preserve">③이주대책 대상자가 관계법령에 따른 고시등이 있은 날의 </w:t>
      </w:r>
      <w:r>
        <w:rPr>
          <w:rFonts w:eastAsiaTheme="minorHAnsi"/>
          <w:b/>
          <w:bCs/>
          <w:sz w:val="16"/>
          <w:szCs w:val="16"/>
        </w:rPr>
        <w:t>1</w:t>
      </w:r>
      <w:r>
        <w:rPr>
          <w:rFonts w:eastAsiaTheme="minorHAnsi"/>
          <w:sz w:val="16"/>
          <w:szCs w:val="16"/>
        </w:rPr>
        <w:t xml:space="preserve">년전부터 계약체결일(수용재결일)까지 계속하여 해당 건축물에 거주하지 않은 경우 </w:t>
      </w:r>
    </w:p>
    <w:p>
      <w:pPr>
        <w:spacing w:after="0" w:line="240" w:lineRule="auto"/>
        <w:rPr>
          <w:rFonts w:eastAsiaTheme="minorHAnsi"/>
          <w:sz w:val="16"/>
          <w:szCs w:val="16"/>
        </w:rPr>
      </w:pPr>
      <w:r>
        <w:rPr>
          <w:rFonts w:eastAsiaTheme="minorHAnsi"/>
          <w:sz w:val="16"/>
          <w:szCs w:val="16"/>
        </w:rPr>
        <w:t xml:space="preserve">④이주대책대상자가 관계법령에 따른 고시등이 있은 날 당시 </w:t>
      </w:r>
      <w:r>
        <w:rPr>
          <w:rFonts w:eastAsiaTheme="minorHAnsi"/>
          <w:b/>
          <w:bCs/>
          <w:sz w:val="16"/>
          <w:szCs w:val="16"/>
        </w:rPr>
        <w:t>국</w:t>
      </w:r>
      <w:r>
        <w:rPr>
          <w:rFonts w:eastAsiaTheme="minorHAnsi"/>
          <w:sz w:val="16"/>
          <w:szCs w:val="16"/>
        </w:rPr>
        <w:t xml:space="preserve">토교통부, 사업시행자 등 기관, 업체에 소속되어 있거나 퇴직한 날부터 3년이 경과하지 않은 경우에는 이주정착금을 지급하여야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이주정착금 산정 방법 (칙53조)</w:t>
      </w:r>
    </w:p>
    <w:p>
      <w:pPr>
        <w:spacing w:after="0" w:line="240" w:lineRule="auto"/>
        <w:rPr>
          <w:rFonts w:eastAsiaTheme="minorHAnsi"/>
          <w:sz w:val="16"/>
          <w:szCs w:val="16"/>
        </w:rPr>
      </w:pPr>
      <w:r>
        <w:rPr>
          <w:rFonts w:eastAsiaTheme="minorHAnsi"/>
          <w:sz w:val="16"/>
          <w:szCs w:val="16"/>
        </w:rPr>
        <w:t>이주정착금은 보상대상인 주거용 건축물에 대한 평가액의 30%에 해당하는 금액으로 하되 최저 1천2백만원에서 최대 2400만원 한도로 지급한다.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분양신청 후 계약 체결 거부(2016두49754)</w:t>
      </w:r>
    </w:p>
    <w:p>
      <w:pPr>
        <w:spacing w:after="0" w:line="240" w:lineRule="auto"/>
        <w:rPr>
          <w:rFonts w:eastAsiaTheme="minorHAnsi"/>
          <w:sz w:val="16"/>
          <w:szCs w:val="16"/>
        </w:rPr>
      </w:pPr>
      <w:r>
        <w:rPr>
          <w:rFonts w:eastAsiaTheme="minorHAnsi"/>
          <w:sz w:val="16"/>
          <w:szCs w:val="16"/>
        </w:rPr>
        <w:t>소유자가 분양신청을 하고 정비구역 밖으로 이주한 후 분양계약 체결을 거부함으로써 현금청산대상자가 된 경우 소유자는 조합원으로서 정비사업의 원활한 진행을 위하여 정비구역 밖으로 이주하였다가 자신의 선택으로 분양계약 체결신청을 철회하고 현금청산대상자가 된 것에 불과하므로 이주정착금 지급대상에 해당되지 않는다고 판시하였다.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&lt;이주대상자 확인·결정 불복방법 - 대상자에서 제외&gt;</w:t>
      </w:r>
    </w:p>
    <w:p>
      <w:pPr>
        <w:spacing w:after="0" w:line="240" w:lineRule="auto"/>
        <w:rPr>
          <w:rFonts w:eastAsiaTheme="minorHAnsi"/>
          <w:b/>
          <w:sz w:val="16"/>
          <w:szCs w:val="16"/>
          <w:u w:val="single" w:color="auto"/>
        </w:rPr>
      </w:pPr>
      <w:r>
        <w:rPr>
          <w:rFonts w:eastAsiaTheme="minorHAnsi"/>
          <w:b/>
          <w:sz w:val="16"/>
          <w:szCs w:val="16"/>
          <w:u w:val="single" w:color="auto"/>
        </w:rPr>
        <w:t xml:space="preserve">1. 논점의 정리 </w:t>
      </w:r>
    </w:p>
    <w:p>
      <w:pPr>
        <w:spacing w:after="0" w:line="240" w:lineRule="auto"/>
        <w:rPr>
          <w:rFonts w:eastAsiaTheme="minorHAnsi"/>
          <w:sz w:val="16"/>
          <w:szCs w:val="16"/>
        </w:rPr>
      </w:pPr>
      <w:r>
        <w:rPr>
          <w:rFonts w:eastAsiaTheme="minorHAnsi"/>
          <w:sz w:val="16"/>
          <w:szCs w:val="16"/>
        </w:rPr>
        <w:t>이주대책 확인결정은 사업시행자가 이주대책 대상자로서 권리를 결정짓는 것으로 법적 성질에 대하여 관련판례를 검토한 후, 고려할 수 있는 권리구제수단을 판단하고자 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2.확인결정행위 법적성질 </w:t>
      </w:r>
    </w:p>
    <w:p>
      <w:pPr>
        <w:spacing w:after="0" w:line="240" w:lineRule="auto"/>
        <w:rPr>
          <w:rFonts w:eastAsiaTheme="minorHAnsi"/>
          <w:b/>
          <w:sz w:val="16"/>
          <w:szCs w:val="16"/>
          <w:u w:val="single" w:color="auto"/>
        </w:rPr>
      </w:pPr>
      <w:r>
        <w:rPr>
          <w:rFonts w:eastAsiaTheme="minorHAnsi"/>
          <w:b/>
          <w:sz w:val="16"/>
          <w:szCs w:val="16"/>
          <w:u w:val="single" w:color="auto"/>
        </w:rPr>
        <w:t>1)학설</w:t>
      </w:r>
    </w:p>
    <w:p>
      <w:pPr>
        <w:spacing w:after="0" w:line="240" w:lineRule="auto"/>
        <w:rPr>
          <w:rFonts w:eastAsiaTheme="minorHAnsi"/>
          <w:sz w:val="16"/>
          <w:szCs w:val="16"/>
        </w:rPr>
      </w:pPr>
      <w:r>
        <w:rPr>
          <w:rFonts w:eastAsiaTheme="minorHAnsi"/>
          <w:sz w:val="16"/>
          <w:szCs w:val="16"/>
        </w:rPr>
        <w:t>①형성처분: 수분양권 취득을 위한 요건</w:t>
      </w:r>
    </w:p>
    <w:p>
      <w:pPr>
        <w:spacing w:after="0" w:line="240" w:lineRule="auto"/>
        <w:rPr>
          <w:rFonts w:eastAsiaTheme="minorHAnsi"/>
          <w:sz w:val="16"/>
          <w:szCs w:val="16"/>
        </w:rPr>
      </w:pPr>
      <w:r>
        <w:rPr>
          <w:rFonts w:eastAsiaTheme="minorHAnsi"/>
          <w:sz w:val="16"/>
          <w:szCs w:val="16"/>
        </w:rPr>
        <w:t>②확인·이행처분: 78조 규정에 충족되면 수분양권 발생</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2)판례의 입장 2013두10885판결</w:t>
      </w:r>
    </w:p>
    <w:p>
      <w:pPr>
        <w:spacing w:after="0" w:line="240" w:lineRule="auto"/>
        <w:rPr>
          <w:rFonts w:eastAsiaTheme="minorHAnsi"/>
          <w:sz w:val="16"/>
          <w:szCs w:val="16"/>
        </w:rPr>
      </w:pPr>
      <w:r>
        <w:rPr>
          <w:rFonts w:eastAsiaTheme="minorHAnsi"/>
          <w:sz w:val="16"/>
          <w:szCs w:val="16"/>
        </w:rPr>
        <w:t xml:space="preserve">이주대책대상자 확인·결정은 구체적인 이주대책상의 수분양권을 부여하는 요건이 되는 행정작용으로서의 처분이지 이를 단순히 절차상의 필요에 따른 사실행위에 불과한 것으로 평가할 수는 없다.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2)검토 </w:t>
      </w:r>
    </w:p>
    <w:p>
      <w:pPr>
        <w:spacing w:after="0" w:line="240" w:lineRule="auto"/>
        <w:rPr>
          <w:rFonts w:eastAsiaTheme="minorHAnsi"/>
          <w:sz w:val="16"/>
          <w:szCs w:val="16"/>
        </w:rPr>
      </w:pPr>
      <w:r>
        <w:rPr>
          <w:rFonts w:eastAsiaTheme="minorHAnsi"/>
          <w:sz w:val="16"/>
          <w:szCs w:val="16"/>
        </w:rPr>
        <w:t xml:space="preserve">확인∙결정행위는 구체적인 수분양권을 부여받는 요건이 되는 것으로 국민의 권리의무에 직접 영향을 미치는 것으로 형성처분이라고 판단된다.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확인∙결정행위에 대한 불복수단</w:t>
      </w:r>
    </w:p>
    <w:p>
      <w:pPr>
        <w:spacing w:after="0" w:line="240" w:lineRule="auto"/>
        <w:rPr>
          <w:rFonts w:eastAsiaTheme="minorHAnsi"/>
          <w:b/>
          <w:sz w:val="16"/>
          <w:szCs w:val="16"/>
          <w:u w:val="single" w:color="auto"/>
        </w:rPr>
      </w:pPr>
      <w:r>
        <w:rPr>
          <w:rFonts w:eastAsiaTheme="minorHAnsi"/>
          <w:b/>
          <w:sz w:val="16"/>
          <w:szCs w:val="16"/>
          <w:u w:val="single" w:color="auto"/>
        </w:rPr>
        <w:t>1)항고소송 가능성 (판례입장 2013두10885)</w:t>
      </w:r>
    </w:p>
    <w:p>
      <w:pPr>
        <w:spacing w:after="0" w:line="240" w:lineRule="auto"/>
        <w:rPr>
          <w:rFonts w:eastAsiaTheme="minorHAnsi"/>
          <w:sz w:val="16"/>
          <w:szCs w:val="16"/>
        </w:rPr>
      </w:pPr>
      <w:r>
        <w:rPr>
          <w:rFonts w:eastAsiaTheme="minorHAnsi"/>
          <w:sz w:val="16"/>
          <w:szCs w:val="16"/>
        </w:rPr>
        <w:t xml:space="preserve">가. 사업시행자가 이주대책대상자가 아니라고 하여 위 확인·결정 등의 처분을 하지 않고 이를 제외시키거나 거부조치한 경우에는, 이주자로서는 사업시행자를 상대로 항고소송에 의하여 제외처분이나 거부처분의 취소를 구할 수 있다. </w:t>
      </w:r>
    </w:p>
    <w:p>
      <w:pPr>
        <w:spacing w:after="0" w:line="240" w:lineRule="auto"/>
        <w:rPr>
          <w:rFonts w:eastAsiaTheme="minorHAnsi"/>
          <w:sz w:val="16"/>
          <w:szCs w:val="16"/>
        </w:rPr>
      </w:pPr>
      <w:r>
        <w:rPr>
          <w:rFonts w:eastAsiaTheme="minorHAnsi"/>
          <w:sz w:val="16"/>
          <w:szCs w:val="16"/>
        </w:rPr>
        <w:t>나. 생각건대 이주대책대상자 제외결정은 형성처분으로서 처분성이 인정되는 바 항고소송으로 다툴 수 있다.</w:t>
      </w:r>
    </w:p>
    <w:p>
      <w:pPr>
        <w:spacing w:after="0" w:line="240" w:lineRule="auto"/>
        <w:rPr>
          <w:rFonts w:eastAsiaTheme="minorHAnsi"/>
          <w:b/>
          <w:sz w:val="16"/>
          <w:szCs w:val="16"/>
          <w:u w:val="single" w:color="auto"/>
        </w:rPr>
      </w:pPr>
      <w:r>
        <w:rPr>
          <w:rFonts w:eastAsiaTheme="minorHAnsi"/>
          <w:b/>
          <w:sz w:val="16"/>
          <w:szCs w:val="16"/>
          <w:u w:val="single" w:color="auto"/>
        </w:rPr>
        <w:t xml:space="preserve">2)당사자소송가능성 </w:t>
      </w:r>
    </w:p>
    <w:p>
      <w:pPr>
        <w:spacing w:after="0" w:line="240" w:lineRule="auto"/>
        <w:rPr>
          <w:rFonts w:eastAsiaTheme="minorHAnsi"/>
          <w:sz w:val="16"/>
          <w:szCs w:val="16"/>
        </w:rPr>
      </w:pPr>
      <w:r>
        <w:rPr>
          <w:rFonts w:eastAsiaTheme="minorHAnsi"/>
          <w:sz w:val="16"/>
          <w:szCs w:val="16"/>
        </w:rPr>
        <w:t xml:space="preserve">자기 몫이 이주대책대상자에게 이미 분양되어 다시 분양신청을 하더라도 거부당할 것이 명백한 특수한 경우 등에는 이주대책대상자로서 분양받을 권리 또는 그 법률상 지위의 확인을 구할 수 있다고 보아야 한다. 이 때 확인소송은 확인소송의 보충성에 입각하여 권리구제의 유효적절한 수단이 될때 한해 소의 이익이 인정될 것이다. (단, 법상이주대책 대상자가 아니면 당사자소송 불가) </w:t>
      </w:r>
    </w:p>
    <w:p>
      <w:pPr>
        <w:spacing w:after="0" w:line="240" w:lineRule="auto"/>
        <w:rPr>
          <w:rFonts w:eastAsiaTheme="minorHAnsi"/>
          <w:sz w:val="16"/>
          <w:szCs w:val="16"/>
        </w:rPr>
      </w:pPr>
    </w:p>
    <w:p>
      <w:pPr>
        <w:spacing w:after="0" w:line="240" w:lineRule="auto"/>
        <w:rPr>
          <w:rFonts w:eastAsiaTheme="minorHAnsi"/>
          <w:b/>
          <w:sz w:val="16"/>
          <w:szCs w:val="16"/>
          <w:highlight w:val="yellow"/>
        </w:rPr>
      </w:pPr>
      <w:r>
        <w:rPr>
          <w:rFonts w:eastAsiaTheme="minorHAnsi"/>
          <w:b/>
          <w:sz w:val="16"/>
          <w:szCs w:val="16"/>
          <w:highlight w:val="yellow"/>
        </w:rPr>
        <w:t>&lt;수분양권 당사자소송 가능한지가 논점이 될 경우&gt;</w:t>
      </w:r>
    </w:p>
    <w:p>
      <w:pPr>
        <w:spacing w:after="0" w:line="240" w:lineRule="auto"/>
        <w:rPr>
          <w:rFonts w:asciiTheme="minorEastAsia" w:hAnsiTheme="minorEastAsia"/>
          <w:b/>
          <w:sz w:val="16"/>
          <w:szCs w:val="16"/>
          <w:u w:val="single" w:color="auto"/>
        </w:rPr>
      </w:pPr>
      <w:r>
        <w:rPr>
          <w:rFonts w:asciiTheme="minorEastAsia" w:hAnsiTheme="minorEastAsia"/>
          <w:b/>
          <w:sz w:val="16"/>
          <w:szCs w:val="16"/>
          <w:u w:val="single" w:color="auto"/>
        </w:rPr>
        <w:t>1. 수분양권의 의의 및 법적성질</w:t>
      </w:r>
    </w:p>
    <w:p>
      <w:pPr>
        <w:spacing w:after="0" w:line="240" w:lineRule="auto"/>
        <w:rPr>
          <w:rFonts w:asciiTheme="minorEastAsia" w:hAnsiTheme="minorEastAsia"/>
          <w:sz w:val="16"/>
          <w:szCs w:val="16"/>
        </w:rPr>
      </w:pPr>
      <w:r>
        <w:rPr>
          <w:rFonts w:asciiTheme="minorEastAsia" w:hAnsiTheme="minorEastAsia"/>
          <w:sz w:val="16"/>
          <w:szCs w:val="16"/>
        </w:rPr>
        <w:t xml:space="preserve">수분양권이란 이주대책 수립 실시와 관련하여 이주대책상의 주택분양권이나 아파트 입주권을 받을 수 있는 구체적인 권리를 말한다. 판례와 다수설은 수분양권을 공권으로 보고 있다. 수분양권의 발생시기에 따라 그 소송형태가 달라지는 바 이를 검토한다. </w:t>
      </w:r>
    </w:p>
    <w:p>
      <w:pPr>
        <w:spacing w:after="0" w:line="240" w:lineRule="auto"/>
        <w:rPr>
          <w:rFonts w:asciiTheme="minorEastAsia" w:hAnsiTheme="minorEastAsia"/>
          <w:sz w:val="16"/>
          <w:szCs w:val="16"/>
        </w:rPr>
      </w:pPr>
    </w:p>
    <w:p>
      <w:pPr>
        <w:spacing w:after="0" w:line="240" w:lineRule="auto"/>
        <w:rPr>
          <w:rFonts w:asciiTheme="minorEastAsia" w:hAnsiTheme="minorEastAsia"/>
          <w:b/>
          <w:sz w:val="16"/>
          <w:szCs w:val="16"/>
          <w:u w:val="single" w:color="auto"/>
        </w:rPr>
      </w:pPr>
      <w:r>
        <w:rPr>
          <w:rFonts w:asciiTheme="minorEastAsia" w:hAnsiTheme="minorEastAsia"/>
          <w:b/>
          <w:sz w:val="16"/>
          <w:szCs w:val="16"/>
          <w:u w:val="single" w:color="auto"/>
        </w:rPr>
        <w:t>2. 수분양권의 발생 시기</w:t>
      </w:r>
    </w:p>
    <w:p>
      <w:pPr>
        <w:spacing w:after="0" w:line="240" w:lineRule="auto"/>
        <w:rPr>
          <w:rFonts w:asciiTheme="minorEastAsia" w:hAnsiTheme="minorEastAsia"/>
          <w:b/>
          <w:sz w:val="16"/>
          <w:szCs w:val="16"/>
        </w:rPr>
      </w:pPr>
      <w:r>
        <w:rPr>
          <w:rFonts w:asciiTheme="minorEastAsia" w:hAnsiTheme="minorEastAsia"/>
          <w:b/>
          <w:sz w:val="16"/>
          <w:szCs w:val="16"/>
        </w:rPr>
        <w:t>1) 학설</w:t>
      </w:r>
    </w:p>
    <w:p>
      <w:pPr>
        <w:spacing w:after="0" w:line="240" w:lineRule="auto"/>
        <w:rPr>
          <w:rFonts w:asciiTheme="minorEastAsia" w:hAnsiTheme="minorEastAsia"/>
          <w:sz w:val="16"/>
          <w:szCs w:val="16"/>
        </w:rPr>
      </w:pPr>
      <w:r>
        <w:rPr>
          <w:rFonts w:ascii="MS Gothic" w:eastAsia="MS Gothic" w:hAnsi="MS Gothic" w:cs="MS Gothic" w:hint="eastAsia"/>
          <w:sz w:val="16"/>
          <w:szCs w:val="16"/>
        </w:rPr>
        <w:t>➀</w:t>
      </w:r>
      <w:r>
        <w:rPr>
          <w:rFonts w:asciiTheme="minorEastAsia" w:hAnsiTheme="minorEastAsia"/>
          <w:sz w:val="16"/>
          <w:szCs w:val="16"/>
        </w:rPr>
        <w:t>&lt;계획수립이전설&gt; 법 제78조 및 령 제40조의 요건을 충족하는 경우 이 법에 기해 이미 구체적 권리로 성립</w:t>
      </w:r>
    </w:p>
    <w:p>
      <w:pPr>
        <w:spacing w:after="0" w:line="240" w:lineRule="auto"/>
        <w:rPr>
          <w:rFonts w:asciiTheme="minorEastAsia" w:hAnsiTheme="minorEastAsia"/>
          <w:sz w:val="16"/>
          <w:szCs w:val="16"/>
        </w:rPr>
      </w:pPr>
      <w:r>
        <w:rPr>
          <w:rFonts w:ascii="MS Gothic" w:eastAsia="MS Gothic" w:hAnsi="MS Gothic" w:cs="MS Gothic" w:hint="eastAsia"/>
          <w:sz w:val="16"/>
          <w:szCs w:val="16"/>
        </w:rPr>
        <w:t>➁</w:t>
      </w:r>
      <w:r>
        <w:rPr>
          <w:rFonts w:asciiTheme="minorEastAsia" w:hAnsiTheme="minorEastAsia"/>
          <w:sz w:val="16"/>
          <w:szCs w:val="16"/>
        </w:rPr>
        <w:t>&lt;계획수립시설&gt; 계획수립으로 추상적권리가 구체적 권리로 전환된다</w:t>
      </w:r>
    </w:p>
    <w:p>
      <w:pPr>
        <w:spacing w:after="0" w:line="240" w:lineRule="auto"/>
        <w:rPr>
          <w:rFonts w:asciiTheme="minorEastAsia" w:hAnsiTheme="minorEastAsia"/>
          <w:sz w:val="16"/>
          <w:szCs w:val="16"/>
        </w:rPr>
      </w:pPr>
      <w:r>
        <w:rPr>
          <w:rFonts w:ascii="MS Gothic" w:eastAsia="MS Gothic" w:hAnsi="MS Gothic" w:cs="MS Gothic" w:hint="eastAsia"/>
          <w:sz w:val="16"/>
          <w:szCs w:val="16"/>
        </w:rPr>
        <w:t>➂</w:t>
      </w:r>
      <w:r>
        <w:rPr>
          <w:rFonts w:asciiTheme="minorEastAsia" w:hAnsiTheme="minorEastAsia"/>
          <w:sz w:val="16"/>
          <w:szCs w:val="16"/>
        </w:rPr>
        <w:t>&lt;확인결정시설&gt; 사업시행자가 확인결정행위를 해야 구체적 권리로 전환되기 때문에 이때부터 수분양권이 발생된다는 견해가 있다.</w:t>
      </w:r>
    </w:p>
    <w:p>
      <w:pPr>
        <w:spacing w:after="0" w:line="240" w:lineRule="auto"/>
        <w:rPr>
          <w:rFonts w:asciiTheme="minorEastAsia" w:hAnsiTheme="minorEastAsia"/>
          <w:sz w:val="16"/>
          <w:szCs w:val="16"/>
        </w:rPr>
      </w:pPr>
    </w:p>
    <w:p>
      <w:pPr>
        <w:spacing w:after="0" w:line="240" w:lineRule="auto"/>
        <w:rPr>
          <w:rFonts w:asciiTheme="minorEastAsia" w:hAnsiTheme="minorEastAsia"/>
          <w:b/>
          <w:sz w:val="16"/>
          <w:szCs w:val="16"/>
        </w:rPr>
      </w:pPr>
      <w:r>
        <w:rPr>
          <w:rFonts w:asciiTheme="minorEastAsia" w:hAnsiTheme="minorEastAsia"/>
          <w:b/>
          <w:sz w:val="16"/>
          <w:szCs w:val="16"/>
        </w:rPr>
        <w:t xml:space="preserve">2) 판례(확인결정시설) </w:t>
      </w:r>
    </w:p>
    <w:p>
      <w:pPr>
        <w:spacing w:after="0" w:line="240" w:lineRule="auto"/>
      </w:pPr>
      <w:r>
        <w:rPr>
          <w:rFonts w:asciiTheme="minorEastAsia" w:hAnsiTheme="minorEastAsia"/>
          <w:sz w:val="16"/>
          <w:szCs w:val="16"/>
        </w:rPr>
        <w:t>판례는 사업시행자가 이주대책대상자로 확인∙결정하여야만 비로소 구체적인 수분양권이 발생한다고 하여 &lt;확인결정시설&gt;을 취한다.</w:t>
      </w:r>
      <w:r>
        <w:rPr>
          <w:rFonts w:hint="eastAsia"/>
        </w:rPr>
        <w:t xml:space="preserve"> </w:t>
      </w:r>
    </w:p>
    <w:p>
      <w:pPr>
        <w:pBdr>
          <w:top w:val="single" w:sz="4" w:space="1" w:color="auto"/>
          <w:left w:val="single" w:sz="4" w:space="4" w:color="auto"/>
          <w:bottom w:val="single" w:sz="4" w:space="1" w:color="auto"/>
          <w:right w:val="single" w:sz="4" w:space="4" w:color="auto"/>
        </w:pBdr>
        <w:spacing w:after="0" w:line="240" w:lineRule="auto"/>
        <w:rPr>
          <w:rFonts w:asciiTheme="minorEastAsia" w:hAnsiTheme="minorEastAsia"/>
          <w:sz w:val="16"/>
          <w:szCs w:val="16"/>
        </w:rPr>
      </w:pPr>
      <w:r>
        <w:rPr>
          <w:rFonts w:asciiTheme="minorEastAsia" w:hAnsiTheme="minorEastAsia"/>
          <w:sz w:val="16"/>
          <w:szCs w:val="16"/>
        </w:rPr>
        <w:t xml:space="preserve">판례는 수분양권은 관리처분계획으로 비로서 정하여지는 것으로 관리처분계획의 취소 또는 무효확인을 항고소송의 방식으로 구할 수 있을 뿐이지, 곧바로 조합을 상대로 민사소송이나 공법상 당사자소송으로 수분양권의 확인을 구하는 것은 허용되지 않는다. 고 판시하였다. </w:t>
      </w:r>
    </w:p>
    <w:p>
      <w:pPr>
        <w:spacing w:after="0" w:line="240" w:lineRule="auto"/>
        <w:rPr>
          <w:rFonts w:asciiTheme="minorEastAsia" w:hAnsiTheme="minorEastAsia"/>
          <w:sz w:val="16"/>
          <w:szCs w:val="16"/>
        </w:rPr>
      </w:pPr>
    </w:p>
    <w:p>
      <w:pPr>
        <w:spacing w:after="0" w:line="240" w:lineRule="auto"/>
        <w:rPr>
          <w:rFonts w:asciiTheme="minorEastAsia" w:hAnsiTheme="minorEastAsia"/>
          <w:b/>
          <w:sz w:val="16"/>
          <w:szCs w:val="16"/>
        </w:rPr>
      </w:pPr>
      <w:r>
        <w:rPr>
          <w:rFonts w:asciiTheme="minorEastAsia" w:hAnsiTheme="minorEastAsia"/>
          <w:b/>
          <w:sz w:val="16"/>
          <w:szCs w:val="16"/>
        </w:rPr>
        <w:t xml:space="preserve">3) 검토(이주대책계획수립시설 타당) </w:t>
      </w:r>
    </w:p>
    <w:p>
      <w:pPr>
        <w:spacing w:after="0" w:line="240" w:lineRule="auto"/>
        <w:rPr>
          <w:rFonts w:asciiTheme="minorEastAsia" w:hAnsiTheme="minorEastAsia"/>
          <w:b/>
          <w:sz w:val="16"/>
          <w:szCs w:val="16"/>
        </w:rPr>
      </w:pPr>
      <w:r>
        <w:rPr>
          <w:rFonts w:asciiTheme="minorEastAsia" w:hAnsiTheme="minorEastAsia"/>
          <w:b/>
          <w:sz w:val="16"/>
          <w:szCs w:val="16"/>
        </w:rPr>
        <w:t xml:space="preserve">①법상 이주대책 대상자(계획수립시) </w:t>
      </w:r>
    </w:p>
    <w:p>
      <w:pPr>
        <w:spacing w:after="0" w:line="240" w:lineRule="auto"/>
        <w:rPr>
          <w:rFonts w:asciiTheme="minorEastAsia" w:hAnsiTheme="minorEastAsia"/>
          <w:sz w:val="16"/>
          <w:szCs w:val="16"/>
        </w:rPr>
      </w:pPr>
      <w:r>
        <w:rPr>
          <w:rFonts w:asciiTheme="minorEastAsia" w:hAnsiTheme="minorEastAsia"/>
          <w:sz w:val="16"/>
          <w:szCs w:val="16"/>
        </w:rPr>
        <w:t xml:space="preserve">법상의 추상적인 이주대책권이 이주대책계획이 수립됨으로써 구체적 권리로 되는 것이므로 이주대책계획수립시설이 타당하다. </w:t>
      </w:r>
    </w:p>
    <w:p>
      <w:pPr>
        <w:spacing w:after="0" w:line="240" w:lineRule="auto"/>
        <w:rPr>
          <w:rFonts w:asciiTheme="minorEastAsia" w:hAnsiTheme="minorEastAsia"/>
          <w:sz w:val="16"/>
          <w:szCs w:val="16"/>
        </w:rPr>
      </w:pPr>
    </w:p>
    <w:p>
      <w:pPr>
        <w:spacing w:after="0" w:line="240" w:lineRule="auto"/>
        <w:rPr>
          <w:rFonts w:asciiTheme="minorEastAsia" w:hAnsiTheme="minorEastAsia"/>
          <w:b/>
          <w:sz w:val="16"/>
          <w:szCs w:val="16"/>
        </w:rPr>
      </w:pPr>
      <w:r>
        <w:rPr>
          <w:rFonts w:asciiTheme="minorEastAsia" w:hAnsiTheme="minorEastAsia"/>
          <w:b/>
          <w:sz w:val="16"/>
          <w:szCs w:val="16"/>
        </w:rPr>
        <w:t>②법상 이주대책 대상자가 아닌 이주자 (확인결정시)</w:t>
      </w:r>
    </w:p>
    <w:p>
      <w:pPr>
        <w:spacing w:after="0" w:line="240" w:lineRule="auto"/>
        <w:rPr>
          <w:rFonts w:asciiTheme="minorEastAsia" w:hAnsiTheme="minorEastAsia"/>
          <w:sz w:val="16"/>
          <w:szCs w:val="16"/>
        </w:rPr>
      </w:pPr>
      <w:r>
        <w:rPr>
          <w:rFonts w:asciiTheme="minorEastAsia" w:hAnsiTheme="minorEastAsia"/>
          <w:sz w:val="16"/>
          <w:szCs w:val="16"/>
        </w:rPr>
        <w:t>이주대책대상자 선정, 신청을 하고 이를 받아들여 이주대책대상자로 확인·결정하여야 비로소 실체적인 권리를 취득한다고 보아야 한다.</w:t>
      </w:r>
    </w:p>
    <w:p>
      <w:pPr>
        <w:spacing w:after="0" w:line="240" w:lineRule="auto"/>
        <w:rPr>
          <w:rFonts w:asciiTheme="minorEastAsia" w:hAnsiTheme="minorEastAsia"/>
          <w:sz w:val="16"/>
          <w:szCs w:val="16"/>
        </w:rPr>
      </w:pPr>
    </w:p>
    <w:p>
      <w:pPr>
        <w:spacing w:after="0" w:line="240" w:lineRule="auto"/>
        <w:rPr>
          <w:rFonts w:asciiTheme="minorEastAsia" w:hAnsiTheme="minorEastAsia"/>
          <w:b/>
          <w:sz w:val="16"/>
          <w:szCs w:val="16"/>
          <w:u w:val="single" w:color="auto"/>
        </w:rPr>
      </w:pPr>
      <w:r>
        <w:rPr>
          <w:rFonts w:asciiTheme="minorEastAsia" w:hAnsiTheme="minorEastAsia"/>
          <w:b/>
          <w:sz w:val="16"/>
          <w:szCs w:val="16"/>
          <w:u w:val="single" w:color="auto"/>
        </w:rPr>
        <w:t xml:space="preserve">3. 수분양권 발생시기에 따른 소송형태 </w:t>
      </w:r>
    </w:p>
    <w:p>
      <w:pPr>
        <w:spacing w:after="0" w:line="240" w:lineRule="auto"/>
        <w:rPr>
          <w:rFonts w:asciiTheme="minorEastAsia" w:hAnsiTheme="minorEastAsia"/>
          <w:sz w:val="16"/>
          <w:szCs w:val="16"/>
        </w:rPr>
      </w:pPr>
      <w:r>
        <w:rPr>
          <w:rFonts w:asciiTheme="minorEastAsia" w:hAnsiTheme="minorEastAsia"/>
          <w:b/>
          <w:sz w:val="16"/>
          <w:szCs w:val="16"/>
        </w:rPr>
        <w:t>1)확인 결정시설(취소소송)</w:t>
      </w:r>
      <w:r>
        <w:rPr>
          <w:rFonts w:asciiTheme="minorEastAsia" w:hAnsiTheme="minorEastAsia"/>
          <w:sz w:val="16"/>
          <w:szCs w:val="16"/>
        </w:rPr>
        <w:t xml:space="preserve"> : 이주대책 대상자 선정신청에 대한 거부는 거부처분이 되므로 이에 대하여 취소소송을 제기하고 부작위인 경우 부작위위법확인소송을 제기하여야 한다. 당사자소송은 불가능하다고 본다. </w:t>
      </w:r>
    </w:p>
    <w:p>
      <w:pPr>
        <w:spacing w:after="0" w:line="240" w:lineRule="auto"/>
        <w:rPr>
          <w:rFonts w:asciiTheme="minorEastAsia" w:hAnsiTheme="minorEastAsia"/>
          <w:sz w:val="16"/>
          <w:szCs w:val="16"/>
        </w:rPr>
      </w:pPr>
    </w:p>
    <w:p>
      <w:pPr>
        <w:spacing w:after="0" w:line="240" w:lineRule="auto"/>
        <w:rPr>
          <w:rFonts w:asciiTheme="minorEastAsia" w:hAnsiTheme="minorEastAsia"/>
          <w:b/>
          <w:sz w:val="16"/>
          <w:szCs w:val="16"/>
        </w:rPr>
      </w:pPr>
      <w:r>
        <w:rPr>
          <w:rFonts w:asciiTheme="minorEastAsia" w:hAnsiTheme="minorEastAsia"/>
          <w:b/>
          <w:sz w:val="16"/>
          <w:szCs w:val="16"/>
        </w:rPr>
        <w:t>2)이주대책계획수립이전설</w:t>
      </w:r>
    </w:p>
    <w:p>
      <w:pPr>
        <w:spacing w:after="0" w:line="240" w:lineRule="auto"/>
        <w:rPr>
          <w:rFonts w:asciiTheme="minorEastAsia" w:hAnsiTheme="minorEastAsia"/>
          <w:sz w:val="16"/>
          <w:szCs w:val="16"/>
        </w:rPr>
      </w:pPr>
      <w:r>
        <w:rPr>
          <w:rFonts w:asciiTheme="minorEastAsia" w:hAnsiTheme="minorEastAsia"/>
          <w:sz w:val="16"/>
          <w:szCs w:val="16"/>
        </w:rPr>
        <w:t xml:space="preserve">취소소송이나 부작위위법확인소송을 제기할 수 있을 뿐만 아니라 이주대책 대상자로서 분양신청을 하더라도 거부할 것이 명백한 특수한 경우에는 분양을 받을 권리 또는 그 법률상 지위 확인을 공법상 당사자소송으로 구할 수 있다. </w:t>
      </w:r>
    </w:p>
    <w:p>
      <w:pPr>
        <w:spacing w:after="0" w:line="240" w:lineRule="auto"/>
        <w:rPr>
          <w:rFonts w:asciiTheme="minorEastAsia" w:hAnsiTheme="minorEastAsia"/>
          <w:sz w:val="16"/>
          <w:szCs w:val="16"/>
        </w:rPr>
      </w:pPr>
    </w:p>
    <w:p>
      <w:pPr>
        <w:spacing w:after="0" w:line="240" w:lineRule="auto"/>
        <w:rPr>
          <w:rFonts w:asciiTheme="minorEastAsia" w:hAnsiTheme="minorEastAsia"/>
          <w:b/>
          <w:sz w:val="16"/>
          <w:szCs w:val="16"/>
        </w:rPr>
      </w:pPr>
      <w:r>
        <w:rPr>
          <w:rFonts w:asciiTheme="minorEastAsia" w:hAnsiTheme="minorEastAsia"/>
          <w:b/>
          <w:sz w:val="16"/>
          <w:szCs w:val="16"/>
        </w:rPr>
        <w:t>3)이주대책계획수립시설</w:t>
      </w:r>
    </w:p>
    <w:p>
      <w:pPr>
        <w:spacing w:after="0" w:line="240" w:lineRule="auto"/>
        <w:rPr>
          <w:rFonts w:asciiTheme="minorEastAsia" w:hAnsiTheme="minorEastAsia"/>
          <w:sz w:val="16"/>
          <w:szCs w:val="16"/>
        </w:rPr>
      </w:pPr>
      <w:r>
        <w:rPr>
          <w:rFonts w:asciiTheme="minorEastAsia" w:hAnsiTheme="minorEastAsia"/>
          <w:b/>
          <w:sz w:val="16"/>
          <w:szCs w:val="16"/>
        </w:rPr>
        <w:t>①계획수립이전:</w:t>
      </w:r>
      <w:r>
        <w:rPr>
          <w:rFonts w:asciiTheme="minorEastAsia" w:hAnsiTheme="minorEastAsia"/>
          <w:sz w:val="16"/>
          <w:szCs w:val="16"/>
        </w:rPr>
        <w:t xml:space="preserve"> 아직 추상적인 권리나 법률상의 지위 내지 이익에 불과한 것이어서 공법상 당사자소송으로 확인을 구할 수 없다.</w:t>
      </w:r>
    </w:p>
    <w:p>
      <w:pPr>
        <w:spacing w:after="0" w:line="240" w:lineRule="auto"/>
        <w:rPr>
          <w:rFonts w:asciiTheme="minorEastAsia" w:hAnsiTheme="minorEastAsia"/>
          <w:sz w:val="16"/>
          <w:szCs w:val="16"/>
        </w:rPr>
      </w:pPr>
      <w:r>
        <w:rPr>
          <w:rFonts w:asciiTheme="minorEastAsia" w:hAnsiTheme="minorEastAsia"/>
          <w:sz w:val="16"/>
          <w:szCs w:val="16"/>
        </w:rPr>
        <w:t xml:space="preserve"> </w:t>
      </w:r>
      <w:r>
        <w:rPr>
          <w:rFonts w:asciiTheme="minorEastAsia" w:hAnsiTheme="minorEastAsia"/>
          <w:b/>
          <w:sz w:val="16"/>
          <w:szCs w:val="16"/>
        </w:rPr>
        <w:t>②계획수립이후:</w:t>
      </w:r>
      <w:r>
        <w:rPr>
          <w:rFonts w:asciiTheme="minorEastAsia" w:hAnsiTheme="minorEastAsia"/>
          <w:sz w:val="16"/>
          <w:szCs w:val="16"/>
        </w:rPr>
        <w:t xml:space="preserve"> 거부취소소송 가능하고 확인판결을 받음으로써 분쟁이 해결되고 권리구제가 가능하여 그 확인소송이 권리구제에 유효적절한 수단이 될 수 있는 경우에는 공법상 당사자소송으로 수분양권 또는 그 법</w:t>
      </w:r>
      <w:r>
        <w:rPr>
          <w:rFonts w:asciiTheme="minorEastAsia" w:hAnsiTheme="minorEastAsia"/>
          <w:sz w:val="16"/>
          <w:szCs w:val="16"/>
        </w:rPr>
        <w:t>률상 지위의 확인을 구할 수 있다</w:t>
      </w:r>
    </w:p>
    <w:p>
      <w:pPr>
        <w:spacing w:after="0" w:line="240" w:lineRule="auto"/>
        <w:rPr>
          <w:rFonts w:asciiTheme="minorEastAsia" w:hAnsiTheme="minorEastAsia"/>
          <w:sz w:val="16"/>
          <w:szCs w:val="16"/>
        </w:rPr>
      </w:pPr>
    </w:p>
    <w:p>
      <w:pPr>
        <w:spacing w:after="0" w:line="240" w:lineRule="auto"/>
        <w:rPr>
          <w:rFonts w:eastAsiaTheme="minorHAnsi"/>
          <w:b/>
          <w:sz w:val="16"/>
          <w:szCs w:val="16"/>
        </w:rPr>
      </w:pPr>
      <w:r>
        <w:rPr>
          <w:rFonts w:eastAsiaTheme="minorHAnsi"/>
          <w:b/>
          <w:sz w:val="16"/>
          <w:szCs w:val="16"/>
          <w:highlight w:val="yellow"/>
        </w:rPr>
        <w:t>&lt;더 이득이 되는 대상자로 선정하지 않은 경우&gt;</w:t>
      </w:r>
    </w:p>
    <w:p>
      <w:pPr>
        <w:spacing w:after="0" w:line="240" w:lineRule="auto"/>
        <w:rPr>
          <w:rFonts w:eastAsiaTheme="minorHAnsi"/>
          <w:b/>
          <w:sz w:val="16"/>
          <w:szCs w:val="16"/>
          <w:u w:val="single" w:color="auto"/>
        </w:rPr>
      </w:pPr>
      <w:r>
        <w:rPr>
          <w:rFonts w:eastAsiaTheme="minorHAnsi"/>
          <w:b/>
          <w:sz w:val="16"/>
          <w:szCs w:val="16"/>
          <w:u w:val="single" w:color="auto"/>
        </w:rPr>
        <w:t>1. 논점의 정리</w:t>
      </w:r>
    </w:p>
    <w:p>
      <w:pPr>
        <w:spacing w:after="0" w:line="240" w:lineRule="auto"/>
        <w:rPr>
          <w:rFonts w:eastAsiaTheme="minorHAnsi"/>
          <w:sz w:val="16"/>
          <w:szCs w:val="16"/>
        </w:rPr>
      </w:pPr>
      <w:r>
        <w:rPr>
          <w:rFonts w:eastAsiaTheme="minorHAnsi"/>
          <w:sz w:val="16"/>
          <w:szCs w:val="16"/>
        </w:rPr>
        <w:t xml:space="preserve">이주대책 종류가 달라 보장내용에 차등이 있음에도 더 이익이 되는 대상자로 선정하지 않은 경우 제기할 소송의 형식에 대해 설명한다.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확인·결정 의의, 법적성질 </w:t>
      </w:r>
    </w:p>
    <w:p>
      <w:pPr>
        <w:spacing w:after="0" w:line="240" w:lineRule="auto"/>
        <w:rPr>
          <w:rFonts w:eastAsiaTheme="minorHAnsi"/>
          <w:sz w:val="16"/>
          <w:szCs w:val="16"/>
        </w:rPr>
      </w:pPr>
      <w:r>
        <w:rPr>
          <w:rFonts w:eastAsiaTheme="minorHAnsi"/>
          <w:sz w:val="16"/>
          <w:szCs w:val="16"/>
        </w:rPr>
        <w:t>가. 이주대책대상자 확인·결정은 사업시행자가 이주대책대</w:t>
      </w:r>
    </w:p>
    <w:p>
      <w:pPr>
        <w:spacing w:after="0" w:line="240" w:lineRule="auto"/>
        <w:rPr>
          <w:rFonts w:eastAsiaTheme="minorHAnsi"/>
          <w:sz w:val="16"/>
          <w:szCs w:val="16"/>
        </w:rPr>
      </w:pPr>
      <w:r>
        <w:rPr>
          <w:rFonts w:eastAsiaTheme="minorHAnsi"/>
          <w:sz w:val="16"/>
          <w:szCs w:val="16"/>
        </w:rPr>
        <w:t>상이 될 자를 확인·결정함으로써 그 권리를 확정 짓는것</w:t>
      </w:r>
    </w:p>
    <w:p>
      <w:pPr>
        <w:spacing w:after="0" w:line="240" w:lineRule="auto"/>
        <w:rPr>
          <w:rFonts w:eastAsiaTheme="minorHAnsi"/>
          <w:sz w:val="16"/>
          <w:szCs w:val="16"/>
        </w:rPr>
      </w:pPr>
      <w:r>
        <w:rPr>
          <w:rFonts w:eastAsiaTheme="minorHAnsi"/>
          <w:sz w:val="16"/>
          <w:szCs w:val="16"/>
        </w:rPr>
        <w:t>나. 판례는 이주대책 대상자 확인결정은 구체적인 수분양</w:t>
      </w:r>
    </w:p>
    <w:p>
      <w:pPr>
        <w:spacing w:after="0" w:line="240" w:lineRule="auto"/>
        <w:rPr>
          <w:rFonts w:eastAsiaTheme="minorHAnsi"/>
          <w:sz w:val="16"/>
          <w:szCs w:val="16"/>
        </w:rPr>
      </w:pPr>
      <w:r>
        <w:rPr>
          <w:rFonts w:eastAsiaTheme="minorHAnsi"/>
          <w:sz w:val="16"/>
          <w:szCs w:val="16"/>
        </w:rPr>
        <w:t>권을 부여하는 요건이 되는 행정작용으로서의 처분이지 이를 단순히 절차의 필요에 따른 사실행위에 불과한 것은 아니다.‘ 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사안의 해결(을이 제기하는 소송의 형식)</w:t>
      </w:r>
    </w:p>
    <w:p>
      <w:pPr>
        <w:spacing w:after="0" w:line="240" w:lineRule="auto"/>
        <w:rPr>
          <w:rFonts w:eastAsiaTheme="minorHAnsi"/>
          <w:b/>
          <w:sz w:val="16"/>
          <w:szCs w:val="16"/>
        </w:rPr>
      </w:pPr>
      <w:r>
        <w:rPr>
          <w:rFonts w:eastAsiaTheme="minorHAnsi"/>
          <w:b/>
          <w:sz w:val="16"/>
          <w:szCs w:val="16"/>
        </w:rPr>
        <w:t xml:space="preserve">1)항고소송의 가능성  </w:t>
      </w:r>
    </w:p>
    <w:p>
      <w:pPr>
        <w:spacing w:after="0" w:line="240" w:lineRule="auto"/>
        <w:rPr>
          <w:rFonts w:eastAsiaTheme="minorHAnsi"/>
          <w:sz w:val="16"/>
          <w:szCs w:val="16"/>
        </w:rPr>
      </w:pPr>
      <w:r>
        <w:rPr>
          <w:rFonts w:eastAsiaTheme="minorHAnsi"/>
          <w:sz w:val="16"/>
          <w:szCs w:val="16"/>
        </w:rPr>
        <w:t>가. 판례는 ‘이주대책 종류가 달라 보장 내용에 차등이 있는 경우 이주자의 희망에도 불구하고 더 이익이 되는 내용의 이주대책대상자로 선정하지 않았다면 이 또한 이주자의 권리의무에 직접적 변동을 초래하는 행위로 항고소송의 대상이 된다.’고 판시하였다.</w:t>
      </w:r>
    </w:p>
    <w:p>
      <w:pPr>
        <w:spacing w:after="0" w:line="240" w:lineRule="auto"/>
        <w:rPr>
          <w:rFonts w:eastAsiaTheme="minorHAnsi"/>
          <w:sz w:val="16"/>
          <w:szCs w:val="16"/>
        </w:rPr>
      </w:pPr>
      <w:r>
        <w:rPr>
          <w:rFonts w:eastAsiaTheme="minorHAnsi"/>
          <w:sz w:val="16"/>
          <w:szCs w:val="16"/>
        </w:rPr>
        <w:t>나.&lt;확인, 결정은&gt; 항고소송의 대상이 되는 처분에 해당</w:t>
      </w:r>
    </w:p>
    <w:p>
      <w:pPr>
        <w:spacing w:after="0" w:line="240" w:lineRule="auto"/>
        <w:rPr>
          <w:rFonts w:eastAsiaTheme="minorHAnsi"/>
          <w:sz w:val="16"/>
          <w:szCs w:val="16"/>
        </w:rPr>
      </w:pPr>
      <w:r>
        <w:rPr>
          <w:rFonts w:eastAsiaTheme="minorHAnsi"/>
          <w:sz w:val="16"/>
          <w:szCs w:val="16"/>
        </w:rPr>
        <w:t xml:space="preserve">하므로 취소소송 또는 무효등확인소송을 제기할 수 있다고 판단된다.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 당사자소송의 가능성</w:t>
      </w:r>
    </w:p>
    <w:p>
      <w:pPr>
        <w:spacing w:after="0" w:line="240" w:lineRule="auto"/>
        <w:rPr>
          <w:rFonts w:eastAsiaTheme="minorHAnsi"/>
          <w:sz w:val="16"/>
          <w:szCs w:val="16"/>
        </w:rPr>
      </w:pPr>
      <w:r>
        <w:rPr>
          <w:rFonts w:eastAsiaTheme="minorHAnsi"/>
          <w:sz w:val="16"/>
          <w:szCs w:val="16"/>
        </w:rPr>
        <w:t>자기 몫이 다른 이주대책대상자에게 분양되어 다시 분양신청을 하더라도 거부당할것이 명백한 특수한 경우에는 이주대책대상자로서 분양받을 권리, 법률상 지위 확인 소송을 구할 수 있다고 판단된다.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 B시 이주민지원규정 법적성질(이주대책기준)&gt;</w:t>
      </w:r>
    </w:p>
    <w:p>
      <w:pPr>
        <w:spacing w:after="0" w:line="240" w:lineRule="auto"/>
        <w:rPr>
          <w:rFonts w:eastAsiaTheme="minorHAnsi"/>
          <w:b/>
          <w:sz w:val="16"/>
          <w:szCs w:val="16"/>
          <w:u w:val="single" w:color="auto"/>
        </w:rPr>
      </w:pPr>
      <w:r>
        <w:rPr>
          <w:rFonts w:eastAsiaTheme="minorHAnsi"/>
          <w:b/>
          <w:sz w:val="16"/>
          <w:szCs w:val="16"/>
          <w:u w:val="single" w:color="auto"/>
        </w:rPr>
        <w:t xml:space="preserve">1. 이주대책 의의, 법적성질 </w:t>
      </w:r>
    </w:p>
    <w:p>
      <w:pPr>
        <w:spacing w:after="0" w:line="240" w:lineRule="auto"/>
        <w:rPr>
          <w:rFonts w:eastAsiaTheme="minorHAnsi"/>
          <w:b/>
          <w:sz w:val="16"/>
          <w:szCs w:val="16"/>
          <w:u w:val="single" w:color="auto"/>
        </w:rPr>
      </w:pPr>
      <w:r>
        <w:rPr>
          <w:rFonts w:eastAsiaTheme="minorHAnsi"/>
          <w:b/>
          <w:sz w:val="16"/>
          <w:szCs w:val="16"/>
          <w:u w:val="single" w:color="auto"/>
        </w:rPr>
        <w:t>2. 이주대책 대상자 요건</w:t>
      </w:r>
    </w:p>
    <w:p>
      <w:pPr>
        <w:spacing w:after="0" w:line="240" w:lineRule="auto"/>
        <w:rPr>
          <w:rFonts w:eastAsiaTheme="minorHAnsi"/>
          <w:b/>
          <w:sz w:val="16"/>
          <w:szCs w:val="16"/>
          <w:u w:val="single" w:color="auto"/>
        </w:rPr>
      </w:pPr>
      <w:r>
        <w:rPr>
          <w:rFonts w:eastAsiaTheme="minorHAnsi"/>
          <w:b/>
          <w:sz w:val="16"/>
          <w:szCs w:val="16"/>
          <w:u w:val="single" w:color="auto"/>
        </w:rPr>
        <w:t>3. 이주민지원규정 법적성질</w:t>
      </w:r>
    </w:p>
    <w:p>
      <w:pPr>
        <w:spacing w:after="0" w:line="240" w:lineRule="auto"/>
        <w:rPr>
          <w:rFonts w:eastAsiaTheme="minorHAnsi"/>
          <w:b/>
          <w:sz w:val="16"/>
          <w:szCs w:val="16"/>
          <w:u w:val="single" w:color="auto"/>
        </w:rPr>
      </w:pPr>
      <w:r>
        <w:rPr>
          <w:rFonts w:eastAsiaTheme="minorHAnsi"/>
          <w:b/>
          <w:sz w:val="16"/>
          <w:szCs w:val="16"/>
          <w:u w:val="single" w:color="auto"/>
        </w:rPr>
        <w:t xml:space="preserve">1)문제점: </w:t>
      </w:r>
      <w:r>
        <w:rPr>
          <w:rFonts w:eastAsiaTheme="minorHAnsi"/>
          <w:sz w:val="16"/>
          <w:szCs w:val="16"/>
        </w:rPr>
        <w:t xml:space="preserve">이주민지원규정은 훈령형식, 행정규칙 </w:t>
      </w:r>
    </w:p>
    <w:p>
      <w:pPr>
        <w:spacing w:after="0" w:line="240" w:lineRule="auto"/>
        <w:rPr>
          <w:rFonts w:eastAsiaTheme="minorHAnsi"/>
          <w:b/>
          <w:sz w:val="16"/>
          <w:szCs w:val="16"/>
          <w:u w:val="single" w:color="auto"/>
        </w:rPr>
      </w:pPr>
      <w:r>
        <w:rPr>
          <w:rFonts w:eastAsiaTheme="minorHAnsi"/>
          <w:b/>
          <w:sz w:val="16"/>
          <w:szCs w:val="16"/>
          <w:u w:val="single" w:color="auto"/>
        </w:rPr>
        <w:t>2.학설 및 판례, 검토</w:t>
      </w:r>
    </w:p>
    <w:p>
      <w:pPr>
        <w:spacing w:after="0" w:line="240" w:lineRule="auto"/>
        <w:rPr>
          <w:rFonts w:eastAsiaTheme="minorHAnsi"/>
          <w:sz w:val="16"/>
          <w:szCs w:val="16"/>
        </w:rPr>
      </w:pPr>
      <w:r>
        <w:rPr>
          <w:rFonts w:eastAsiaTheme="minorHAnsi"/>
          <w:sz w:val="16"/>
          <w:szCs w:val="16"/>
        </w:rPr>
        <w:t>가. 학설은 법규설, 비법규설, 준법규설이 대립한다.</w:t>
      </w:r>
    </w:p>
    <w:p>
      <w:pPr>
        <w:spacing w:after="0" w:line="240" w:lineRule="auto"/>
        <w:rPr>
          <w:rFonts w:eastAsiaTheme="minorHAnsi"/>
          <w:sz w:val="16"/>
          <w:szCs w:val="16"/>
        </w:rPr>
      </w:pPr>
      <w:r>
        <w:rPr>
          <w:rFonts w:eastAsiaTheme="minorHAnsi"/>
          <w:sz w:val="16"/>
          <w:szCs w:val="16"/>
        </w:rPr>
        <w:t>나. 판례는 행정청 내부의 사무처리규정으로 보아 대외적</w:t>
      </w:r>
    </w:p>
    <w:p>
      <w:pPr>
        <w:spacing w:after="0" w:line="240" w:lineRule="auto"/>
        <w:rPr>
          <w:rFonts w:eastAsiaTheme="minorHAnsi"/>
          <w:sz w:val="16"/>
          <w:szCs w:val="16"/>
        </w:rPr>
      </w:pPr>
      <w:r>
        <w:rPr>
          <w:rFonts w:eastAsiaTheme="minorHAnsi"/>
          <w:sz w:val="16"/>
          <w:szCs w:val="16"/>
        </w:rPr>
        <w:t>구속력을 부정한다.</w:t>
      </w:r>
    </w:p>
    <w:p>
      <w:pPr>
        <w:spacing w:after="0" w:line="240" w:lineRule="auto"/>
        <w:rPr>
          <w:rFonts w:eastAsiaTheme="minorHAnsi"/>
          <w:sz w:val="16"/>
          <w:szCs w:val="16"/>
        </w:rPr>
      </w:pPr>
      <w:r>
        <w:rPr>
          <w:rFonts w:eastAsiaTheme="minorHAnsi"/>
          <w:sz w:val="16"/>
          <w:szCs w:val="16"/>
        </w:rPr>
        <w:t>다. 생각건대 3권분립 원칙상 상위법령의 위임이 없는 행</w:t>
      </w:r>
    </w:p>
    <w:p>
      <w:pPr>
        <w:spacing w:after="0" w:line="240" w:lineRule="auto"/>
        <w:rPr>
          <w:rFonts w:eastAsiaTheme="minorHAnsi"/>
          <w:sz w:val="16"/>
          <w:szCs w:val="16"/>
        </w:rPr>
      </w:pPr>
      <w:r>
        <w:rPr>
          <w:rFonts w:eastAsiaTheme="minorHAnsi"/>
          <w:sz w:val="16"/>
          <w:szCs w:val="16"/>
        </w:rPr>
        <w:t>정규칙은 법규성이 없다고 봄이 타당하다.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사업시행자의 재량과 한계 </w:t>
      </w:r>
    </w:p>
    <w:p>
      <w:pPr>
        <w:spacing w:after="0" w:line="240" w:lineRule="auto"/>
        <w:rPr>
          <w:rFonts w:eastAsiaTheme="minorHAnsi"/>
          <w:sz w:val="16"/>
          <w:szCs w:val="16"/>
        </w:rPr>
      </w:pPr>
      <w:r>
        <w:rPr>
          <w:rFonts w:eastAsiaTheme="minorHAnsi"/>
          <w:sz w:val="16"/>
          <w:szCs w:val="16"/>
        </w:rPr>
        <w:t>가. 판례는 ‘사업시행자는 이주대책 내용에 대해 재량을</w:t>
      </w:r>
    </w:p>
    <w:p>
      <w:pPr>
        <w:spacing w:after="0" w:line="240" w:lineRule="auto"/>
        <w:rPr>
          <w:rFonts w:eastAsiaTheme="minorHAnsi"/>
          <w:sz w:val="16"/>
          <w:szCs w:val="16"/>
        </w:rPr>
      </w:pPr>
      <w:r>
        <w:rPr>
          <w:rFonts w:eastAsiaTheme="minorHAnsi"/>
          <w:sz w:val="16"/>
          <w:szCs w:val="16"/>
        </w:rPr>
        <w:t>가지므로 그 기준이 객관적으로 합리적이 아니라거나 타당하지 않다고 볼만한 특별한 사정이 없는 한 존중되어야 한다.’고 판시하였다.</w:t>
      </w:r>
      <w:r>
        <w:t xml:space="preserve"> </w:t>
      </w:r>
      <w:r>
        <w:rPr>
          <w:rFonts w:eastAsiaTheme="minorHAnsi"/>
          <w:sz w:val="16"/>
          <w:szCs w:val="16"/>
        </w:rPr>
        <w:t xml:space="preserve">2012두22911(객합타특존) </w:t>
      </w:r>
    </w:p>
    <w:p>
      <w:pPr>
        <w:spacing w:after="0" w:line="240" w:lineRule="auto"/>
        <w:rPr>
          <w:rFonts w:eastAsiaTheme="minorHAnsi"/>
          <w:sz w:val="16"/>
          <w:szCs w:val="16"/>
        </w:rPr>
      </w:pPr>
      <w:r>
        <w:rPr>
          <w:rFonts w:eastAsiaTheme="minorHAnsi"/>
          <w:sz w:val="16"/>
          <w:szCs w:val="16"/>
        </w:rPr>
        <w:t>나. 판례는 ‘사업시행자가 대상자의 범위를 확대하는 기준의 수립·실시는 가능하나 법상 이주대책대상자를 임의로 제외할 수는 없다.’고 판시한 바 있다. .(2012두22911)</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사안의 해결</w:t>
      </w:r>
    </w:p>
    <w:p>
      <w:pPr>
        <w:spacing w:after="0" w:line="240" w:lineRule="auto"/>
        <w:rPr>
          <w:rFonts w:eastAsiaTheme="minorHAnsi"/>
          <w:sz w:val="16"/>
          <w:szCs w:val="16"/>
        </w:rPr>
      </w:pPr>
      <w:r>
        <w:rPr>
          <w:rFonts w:eastAsiaTheme="minorHAnsi"/>
          <w:sz w:val="16"/>
          <w:szCs w:val="16"/>
        </w:rPr>
        <w:t>①이주민지원규정은 훈령형식의 행정규칙으로 대외적구</w:t>
      </w:r>
      <w:r>
        <w:rPr>
          <w:rFonts w:eastAsiaTheme="minorHAnsi"/>
          <w:sz w:val="16"/>
          <w:szCs w:val="16"/>
        </w:rPr>
        <w:t>속력이 인정되지 않고 ②사업시행자의 이주대책 실시의무는 강행규정으로 사업시행자는 법상 이주대책대상자를 재량에 의해 배제할 수 없다고 판단된다. 따라서 위법하다는 甲 주장은 타당하다.</w:t>
      </w:r>
    </w:p>
    <w:p>
      <w:pPr>
        <w:spacing w:after="0" w:line="240" w:lineRule="auto"/>
        <w:rPr>
          <w:rFonts w:eastAsiaTheme="minorHAnsi"/>
          <w:b/>
          <w:sz w:val="16"/>
          <w:szCs w:val="16"/>
          <w:u w:val="single" w:color="auto"/>
        </w:rPr>
      </w:pPr>
      <w:r>
        <w:rPr>
          <w:rFonts w:eastAsiaTheme="minorHAnsi"/>
          <w:b/>
          <w:sz w:val="16"/>
          <w:szCs w:val="16"/>
          <w:u w:val="single" w:color="auto"/>
        </w:rPr>
        <w:t xml:space="preserve">ver2. 법상대상자가 아닌 경우 사안의 해결 </w:t>
      </w:r>
    </w:p>
    <w:p>
      <w:pPr>
        <w:spacing w:after="0" w:line="240" w:lineRule="auto"/>
        <w:rPr>
          <w:rFonts w:eastAsiaTheme="minorHAnsi"/>
          <w:sz w:val="16"/>
          <w:szCs w:val="16"/>
        </w:rPr>
      </w:pPr>
      <w:r>
        <w:rPr>
          <w:rFonts w:eastAsiaTheme="minorHAnsi"/>
          <w:sz w:val="16"/>
          <w:szCs w:val="16"/>
        </w:rPr>
        <w:t>1)법상대상자에 해당하는지</w:t>
      </w:r>
    </w:p>
    <w:p>
      <w:pPr>
        <w:spacing w:after="0" w:line="240" w:lineRule="auto"/>
        <w:rPr>
          <w:rFonts w:eastAsiaTheme="minorHAnsi"/>
          <w:sz w:val="16"/>
          <w:szCs w:val="16"/>
        </w:rPr>
      </w:pPr>
      <w:r>
        <w:rPr>
          <w:rFonts w:eastAsiaTheme="minorHAnsi"/>
          <w:sz w:val="16"/>
          <w:szCs w:val="16"/>
        </w:rPr>
        <w:t>2)객관적으로 합리적인지 여부</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&lt;시혜적 대상자&gt;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1. 시혜적 대상자 의미</w:t>
      </w:r>
    </w:p>
    <w:p>
      <w:pPr>
        <w:spacing w:after="0" w:line="240" w:lineRule="auto"/>
        <w:rPr>
          <w:rFonts w:eastAsiaTheme="minorHAnsi"/>
          <w:sz w:val="16"/>
          <w:szCs w:val="16"/>
        </w:rPr>
      </w:pPr>
      <w:r>
        <w:rPr>
          <w:rFonts w:eastAsiaTheme="minorHAnsi"/>
          <w:sz w:val="16"/>
          <w:szCs w:val="16"/>
        </w:rPr>
        <w:t>시혜적 대상자란 법상 이주대책 대상자가 아니나 사업시행자 재량에 의해 이주대책 대상자가 된 자를 말한다. 판례 '이주대책대상자를 포함하여 그 밖의 이해관계인에게까지 넓혀 이주대책 수립등을 시행할 수 있다고 할 것'</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시혜적인지 여부 판단 기준시기</w:t>
      </w:r>
    </w:p>
    <w:p>
      <w:pPr>
        <w:spacing w:after="0" w:line="240" w:lineRule="auto"/>
        <w:rPr>
          <w:rFonts w:eastAsiaTheme="minorHAnsi"/>
          <w:sz w:val="16"/>
          <w:szCs w:val="16"/>
        </w:rPr>
      </w:pPr>
      <w:r>
        <w:rPr>
          <w:rFonts w:eastAsiaTheme="minorHAnsi"/>
          <w:sz w:val="16"/>
          <w:szCs w:val="16"/>
        </w:rPr>
        <w:t xml:space="preserve">판례는 도시개발법상 이주대책 대상자의 기준이 되는 '고시등이 있은 날'은 '공고공람일'이라고 봄이 타당하다고 하여 이를 기준으로 이주대책 대상자인지 여부를 가려야 한다고 하였다. 즉 공고공람일 이후 요건에 해당하는 자는 시혜적 대상자에 해당한다.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사업시행자의 재량 </w:t>
      </w:r>
    </w:p>
    <w:p>
      <w:pPr>
        <w:spacing w:after="0" w:line="240" w:lineRule="auto"/>
        <w:rPr>
          <w:rFonts w:eastAsiaTheme="minorHAnsi"/>
          <w:sz w:val="16"/>
          <w:szCs w:val="16"/>
        </w:rPr>
      </w:pPr>
      <w:r>
        <w:rPr>
          <w:rFonts w:eastAsiaTheme="minorHAnsi"/>
          <w:sz w:val="16"/>
          <w:szCs w:val="16"/>
        </w:rPr>
        <w:t xml:space="preserve">①사업시행자는 임의로 법상대상자를 이주대책대상자에서 제외할 수 없으나 ②시혜적 대상자에 대하여 폭넓은 재량이 인정되어 이주대책 기준은 객관적으로 합리적이 아니라거나 타당하지 않다고 볼만한 특별한 사정이 없는 한 존중되어야 한다. 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시혜적 대상자에게 78조 4항 적용여부 </w:t>
      </w:r>
    </w:p>
    <w:p>
      <w:pPr>
        <w:spacing w:after="0" w:line="240" w:lineRule="auto"/>
        <w:rPr>
          <w:rFonts w:eastAsiaTheme="minorHAnsi"/>
          <w:sz w:val="16"/>
          <w:szCs w:val="16"/>
        </w:rPr>
      </w:pPr>
      <w:r>
        <w:rPr>
          <w:rFonts w:eastAsiaTheme="minorHAnsi"/>
          <w:sz w:val="16"/>
          <w:szCs w:val="16"/>
        </w:rPr>
        <w:t>판례는 '사업시행자가 생활기본시설을 설치하고 그 비</w:t>
      </w:r>
      <w:r>
        <w:rPr>
          <w:rFonts w:eastAsiaTheme="minorHAnsi"/>
          <w:sz w:val="16"/>
          <w:szCs w:val="16"/>
        </w:rPr>
        <w:t xml:space="preserve">용을 부담하도록 강제한 토지보상법 제78조 제4항은 법이 정한 이주대책대상자를 대상으로 하여 특별히 규정된 것이므로, 이를 넘어서서 그 규정이 시혜적인 이주대책대상자에까지 적용된다고 볼 수 없다.'고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시혜적 대상자 권리</w:t>
      </w:r>
    </w:p>
    <w:p>
      <w:pPr>
        <w:spacing w:after="0" w:line="240" w:lineRule="auto"/>
        <w:rPr>
          <w:rFonts w:eastAsiaTheme="minorHAnsi"/>
          <w:sz w:val="16"/>
          <w:szCs w:val="16"/>
        </w:rPr>
      </w:pPr>
      <w:r>
        <w:rPr>
          <w:rFonts w:eastAsiaTheme="minorHAnsi"/>
          <w:sz w:val="16"/>
          <w:szCs w:val="16"/>
        </w:rPr>
        <w:t xml:space="preserve">이주대책 수립에 의해 이주대책 대상자에 포함된 세입자등은 영구임대주택 입주권 등을 청구할 권리를 가지며 이를 거부한 것은 거부처분이 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&lt;화훼단지 판례&gt;</w:t>
      </w:r>
    </w:p>
    <w:p>
      <w:pPr>
        <w:spacing w:after="0" w:line="240" w:lineRule="auto"/>
        <w:rPr>
          <w:rFonts w:eastAsiaTheme="minorHAnsi"/>
          <w:sz w:val="16"/>
          <w:szCs w:val="16"/>
        </w:rPr>
      </w:pPr>
      <w:r>
        <w:rPr>
          <w:rFonts w:eastAsiaTheme="minorHAnsi"/>
          <w:sz w:val="16"/>
          <w:szCs w:val="16"/>
        </w:rPr>
        <w:t xml:space="preserve">판례는 사업시행자가 내부규정에 따른 생활대책도 헌법 23조 3항 정당보상에 포함되는 것으로 생활대책대상자 선정 기준에 해당하는 자는 확인결정을 신청할 수 있는 권리가 있고 제외,거부처분에 대해 사업시행자를 상대로 항고소송을 제기할 수 있다고 판시하였다. </w:t>
      </w:r>
    </w:p>
    <w:p>
      <w:pPr>
        <w:spacing w:after="0" w:line="240" w:lineRule="auto"/>
        <w:rPr>
          <w:rFonts w:eastAsiaTheme="minorHAnsi"/>
          <w:sz w:val="16"/>
          <w:szCs w:val="16"/>
        </w:rPr>
      </w:pPr>
      <w:r>
        <w:rPr>
          <w:rFonts w:eastAsiaTheme="minorHAnsi"/>
          <w:sz w:val="16"/>
          <w:szCs w:val="16"/>
        </w:rPr>
        <w:t xml:space="preserve">2008두17905 판결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&lt;이주대책 수립 청구 거부에 대한 권리구제수단&gt;</w:t>
      </w:r>
    </w:p>
    <w:p>
      <w:pPr>
        <w:spacing w:after="0" w:line="240" w:lineRule="auto"/>
        <w:rPr>
          <w:rFonts w:eastAsiaTheme="minorHAnsi"/>
          <w:b/>
          <w:sz w:val="16"/>
          <w:szCs w:val="16"/>
          <w:u w:val="single" w:color="auto"/>
        </w:rPr>
      </w:pPr>
      <w:r>
        <w:rPr>
          <w:rFonts w:eastAsiaTheme="minorHAnsi"/>
          <w:b/>
          <w:sz w:val="16"/>
          <w:szCs w:val="16"/>
          <w:u w:val="single" w:color="auto"/>
        </w:rPr>
        <w:t>1. 이주대책수립청구권</w:t>
      </w:r>
    </w:p>
    <w:p>
      <w:pPr>
        <w:spacing w:after="0" w:line="240" w:lineRule="auto"/>
        <w:rPr>
          <w:rFonts w:eastAsiaTheme="minorHAnsi"/>
          <w:sz w:val="16"/>
          <w:szCs w:val="16"/>
        </w:rPr>
      </w:pPr>
      <w:r>
        <w:rPr>
          <w:rFonts w:eastAsiaTheme="minorHAnsi"/>
          <w:sz w:val="16"/>
          <w:szCs w:val="16"/>
        </w:rPr>
        <w:t>이주대책은 이주대책대상자중 이주정착지에 이주를 희망하는 자가 10호 이상인 경우 사업시행자에게는 수립·실시 의무가 있으며, 법령상 이주대책 대상자는 이주대책을 수립을 청구할 권리를 갖는다.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2. 이주대책수립청구 거부가 처분인지</w:t>
      </w:r>
      <w:r>
        <w:rPr>
          <w:rFonts w:eastAsiaTheme="minorHAnsi"/>
          <w:sz w:val="16"/>
          <w:szCs w:val="16"/>
        </w:rPr>
        <w:t xml:space="preserve"> : 공권신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이주대책 수립에 대한 권리구제 방법 </w:t>
      </w:r>
    </w:p>
    <w:p>
      <w:pPr>
        <w:spacing w:after="0" w:line="240" w:lineRule="auto"/>
        <w:rPr>
          <w:rFonts w:eastAsiaTheme="minorHAnsi"/>
          <w:b/>
          <w:sz w:val="16"/>
          <w:szCs w:val="16"/>
        </w:rPr>
      </w:pPr>
      <w:r>
        <w:rPr>
          <w:rFonts w:eastAsiaTheme="minorHAnsi"/>
          <w:b/>
          <w:sz w:val="16"/>
          <w:szCs w:val="16"/>
        </w:rPr>
        <w:t xml:space="preserve">1)법상 요건 갖춘 경우 </w:t>
      </w:r>
    </w:p>
    <w:p>
      <w:pPr>
        <w:spacing w:after="0" w:line="240" w:lineRule="auto"/>
        <w:rPr>
          <w:rFonts w:eastAsiaTheme="minorHAnsi"/>
          <w:sz w:val="16"/>
          <w:szCs w:val="16"/>
        </w:rPr>
      </w:pPr>
      <w:r>
        <w:rPr>
          <w:rFonts w:eastAsiaTheme="minorHAnsi"/>
          <w:sz w:val="16"/>
          <w:szCs w:val="16"/>
        </w:rPr>
        <w:t>이주대책 대상자가 이주대책 계획의 수립을 청구하였음에도 &lt;수립하지 않은 경우&gt; 의무이행심판 또는 부작위</w:t>
      </w:r>
      <w:r>
        <w:rPr>
          <w:rFonts w:eastAsiaTheme="minorHAnsi"/>
          <w:sz w:val="16"/>
          <w:szCs w:val="16"/>
        </w:rPr>
        <w:t xml:space="preserve">위법확인 소송을 구할 수 있다. 거부하면 취소소송 제기 가능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2)법상 요건 갖추지 않은 경우 </w:t>
      </w:r>
    </w:p>
    <w:p>
      <w:pPr>
        <w:spacing w:after="0" w:line="240" w:lineRule="auto"/>
        <w:rPr>
          <w:rFonts w:eastAsiaTheme="minorHAnsi"/>
          <w:sz w:val="16"/>
          <w:szCs w:val="16"/>
        </w:rPr>
      </w:pPr>
      <w:r>
        <w:rPr>
          <w:rFonts w:eastAsiaTheme="minorHAnsi"/>
          <w:sz w:val="16"/>
          <w:szCs w:val="16"/>
        </w:rPr>
        <w:t>법상 이주대책 대상자가 아닌 경우 확인결정행위가 내려지기 이전에는 권리가 없으며 이주대책 수립에 대한 신청권도 부정된다. 따라서 이주대책 수립거부에 권리구제가 불가능하다.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sz w:val="16"/>
          <w:szCs w:val="16"/>
        </w:rPr>
        <w:t xml:space="preserve">* 법상 요건을 갖추지 않은 경우 이주대책 수립청구는 불가하나 이주대책계획 수립 이후, 이주대책 대상자에서 제외된 경우 거부처분에 대해 항고소송으로 다툴 수 있다.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w:t>
      </w:r>
      <w:r>
        <w:rPr>
          <w:rFonts w:hint="eastAsia"/>
          <w:b/>
          <w:sz w:val="16"/>
          <w:szCs w:val="16"/>
          <w:highlight w:val="yellow"/>
        </w:rPr>
        <w:t xml:space="preserve">이주대책 </w:t>
      </w:r>
      <w:r>
        <w:rPr>
          <w:rFonts w:eastAsiaTheme="minorHAnsi"/>
          <w:b/>
          <w:sz w:val="16"/>
          <w:szCs w:val="16"/>
          <w:highlight w:val="yellow"/>
        </w:rPr>
        <w:t>무허가건축물 다툴수 있는 근거, 소송방법&gt;</w:t>
      </w:r>
    </w:p>
    <w:p>
      <w:pPr>
        <w:spacing w:after="0" w:line="240" w:lineRule="auto"/>
        <w:rPr>
          <w:rFonts w:eastAsiaTheme="minorHAnsi"/>
          <w:sz w:val="16"/>
          <w:szCs w:val="16"/>
        </w:rPr>
      </w:pPr>
      <w:r>
        <w:rPr>
          <w:rFonts w:eastAsiaTheme="minorHAnsi"/>
          <w:b/>
          <w:sz w:val="16"/>
          <w:szCs w:val="16"/>
          <w:u w:val="single" w:color="auto"/>
        </w:rPr>
        <w:t>1. 다툴 수 있는 근거</w:t>
      </w:r>
      <w:r>
        <w:rPr>
          <w:rFonts w:eastAsiaTheme="minorHAnsi"/>
          <w:sz w:val="16"/>
          <w:szCs w:val="16"/>
        </w:rPr>
        <w:t xml:space="preserve"> : 89.1.24 령 부칙 6조</w:t>
      </w:r>
    </w:p>
    <w:p>
      <w:pPr>
        <w:spacing w:after="0" w:line="240" w:lineRule="auto"/>
        <w:rPr>
          <w:rFonts w:eastAsiaTheme="minorHAnsi"/>
          <w:b/>
          <w:sz w:val="16"/>
          <w:szCs w:val="16"/>
          <w:u w:val="single" w:color="auto"/>
        </w:rPr>
      </w:pPr>
      <w:r>
        <w:rPr>
          <w:rFonts w:eastAsiaTheme="minorHAnsi"/>
          <w:b/>
          <w:sz w:val="16"/>
          <w:szCs w:val="16"/>
          <w:u w:val="single" w:color="auto"/>
        </w:rPr>
        <w:t xml:space="preserve">2. 확인결정행위 법적성질 </w:t>
      </w:r>
    </w:p>
    <w:p>
      <w:pPr>
        <w:spacing w:after="0" w:line="240" w:lineRule="auto"/>
        <w:rPr>
          <w:rFonts w:eastAsiaTheme="minorHAnsi"/>
          <w:sz w:val="16"/>
          <w:szCs w:val="16"/>
        </w:rPr>
      </w:pPr>
      <w:r>
        <w:rPr>
          <w:rFonts w:eastAsiaTheme="minorHAnsi"/>
          <w:sz w:val="16"/>
          <w:szCs w:val="16"/>
        </w:rPr>
        <w:t xml:space="preserve">①의의 ②판례입장 ③검토 </w:t>
      </w:r>
    </w:p>
    <w:p>
      <w:pPr>
        <w:spacing w:after="0" w:line="240" w:lineRule="auto"/>
        <w:rPr>
          <w:rFonts w:eastAsiaTheme="minorHAnsi"/>
          <w:sz w:val="16"/>
          <w:szCs w:val="16"/>
        </w:rPr>
      </w:pPr>
      <w:r>
        <w:rPr>
          <w:rFonts w:eastAsiaTheme="minorHAnsi"/>
          <w:b/>
          <w:sz w:val="16"/>
          <w:szCs w:val="16"/>
          <w:u w:val="single" w:color="auto"/>
        </w:rPr>
        <w:t>3.권리구제수단</w:t>
      </w:r>
      <w:r>
        <w:rPr>
          <w:rFonts w:eastAsiaTheme="minorHAnsi"/>
          <w:sz w:val="16"/>
          <w:szCs w:val="16"/>
        </w:rPr>
        <w:t xml:space="preserve"> </w:t>
      </w:r>
    </w:p>
    <w:p>
      <w:pPr>
        <w:spacing w:after="0" w:line="240" w:lineRule="auto"/>
        <w:rPr>
          <w:rFonts w:eastAsiaTheme="minorHAnsi"/>
          <w:sz w:val="16"/>
          <w:szCs w:val="16"/>
        </w:rPr>
      </w:pPr>
      <w:r>
        <w:rPr>
          <w:rFonts w:eastAsiaTheme="minorHAnsi"/>
          <w:sz w:val="16"/>
          <w:szCs w:val="16"/>
        </w:rPr>
        <w:t xml:space="preserve">①항고소송가능성 ②당사자소송가능성 ③검토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&lt;생활기본시설 부담 부당이득 반환 청구 가능하냐?&gt;</w:t>
      </w:r>
    </w:p>
    <w:p>
      <w:pPr>
        <w:spacing w:after="0" w:line="240" w:lineRule="auto"/>
        <w:rPr>
          <w:rFonts w:eastAsiaTheme="minorHAnsi"/>
          <w:b/>
          <w:sz w:val="16"/>
          <w:szCs w:val="16"/>
          <w:u w:val="single" w:color="auto"/>
        </w:rPr>
      </w:pPr>
      <w:r>
        <w:rPr>
          <w:rFonts w:eastAsiaTheme="minorHAnsi"/>
          <w:b/>
          <w:sz w:val="16"/>
          <w:szCs w:val="16"/>
          <w:u w:val="single" w:color="auto"/>
        </w:rPr>
        <w:t>1. 부당이득 의의</w:t>
      </w:r>
    </w:p>
    <w:p>
      <w:pPr>
        <w:spacing w:after="0" w:line="240" w:lineRule="auto"/>
        <w:rPr>
          <w:rFonts w:eastAsiaTheme="minorHAnsi"/>
          <w:b/>
          <w:sz w:val="16"/>
          <w:szCs w:val="16"/>
          <w:u w:val="single" w:color="auto"/>
        </w:rPr>
      </w:pPr>
      <w:r>
        <w:rPr>
          <w:rFonts w:eastAsiaTheme="minorHAnsi"/>
          <w:b/>
          <w:sz w:val="16"/>
          <w:szCs w:val="16"/>
          <w:u w:val="single" w:color="auto"/>
        </w:rPr>
        <w:t>2. 이주대책 의의</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3. 이주대책 요건(령 40조5항)</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4. 생활기본시설 설치의무(토지보상법 78조4항)</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78조 4항 법적성질 : 강행규정 </w:t>
      </w:r>
    </w:p>
    <w:p>
      <w:pPr>
        <w:spacing w:after="0" w:line="240" w:lineRule="auto"/>
        <w:rPr>
          <w:rFonts w:eastAsiaTheme="minorHAnsi"/>
          <w:sz w:val="16"/>
          <w:szCs w:val="16"/>
        </w:rPr>
      </w:pPr>
      <w:r>
        <w:rPr>
          <w:rFonts w:eastAsiaTheme="minorHAnsi"/>
          <w:sz w:val="16"/>
          <w:szCs w:val="16"/>
        </w:rPr>
        <w:t xml:space="preserve">가. 사업시행자가 직접 택지 또는 주택을 특별공급한 경우에는 특별공급계약 중 '분양대금에 생활기본시설 </w:t>
      </w:r>
      <w:r>
        <w:rPr>
          <w:rFonts w:eastAsiaTheme="minorHAnsi"/>
          <w:sz w:val="16"/>
          <w:szCs w:val="16"/>
        </w:rPr>
        <w:t xml:space="preserve">설치비용을 포함시킨 부분이 강행법규인 위 조항에 위배되어 무효라고 판시하였다. </w:t>
      </w:r>
    </w:p>
    <w:p>
      <w:pPr>
        <w:spacing w:after="0" w:line="240" w:lineRule="auto"/>
        <w:rPr>
          <w:rFonts w:eastAsiaTheme="minorHAnsi"/>
          <w:sz w:val="16"/>
          <w:szCs w:val="16"/>
        </w:rPr>
      </w:pPr>
      <w:r>
        <w:rPr>
          <w:rFonts w:eastAsiaTheme="minorHAnsi"/>
          <w:sz w:val="16"/>
          <w:szCs w:val="16"/>
        </w:rPr>
        <w:t xml:space="preserve">나. 다만 법상 대상자가 아닌 시혜적 대상자에 대해서까지 적용되지는 않는다고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사안의 해결 </w:t>
      </w:r>
    </w:p>
    <w:p>
      <w:pPr>
        <w:spacing w:after="0" w:line="240" w:lineRule="auto"/>
        <w:rPr>
          <w:rFonts w:eastAsiaTheme="minorHAnsi"/>
          <w:b/>
          <w:sz w:val="16"/>
          <w:szCs w:val="16"/>
        </w:rPr>
      </w:pPr>
      <w:r>
        <w:rPr>
          <w:rFonts w:eastAsiaTheme="minorHAnsi"/>
          <w:b/>
          <w:sz w:val="16"/>
          <w:szCs w:val="16"/>
        </w:rPr>
        <w:t xml:space="preserve">1)관련 판례의 입장 </w:t>
      </w:r>
    </w:p>
    <w:p>
      <w:pPr>
        <w:spacing w:after="0" w:line="240" w:lineRule="auto"/>
        <w:rPr>
          <w:rFonts w:eastAsiaTheme="minorHAnsi"/>
          <w:sz w:val="16"/>
          <w:szCs w:val="16"/>
        </w:rPr>
      </w:pPr>
      <w:r>
        <w:rPr>
          <w:rFonts w:eastAsiaTheme="minorHAnsi"/>
          <w:sz w:val="16"/>
          <w:szCs w:val="16"/>
        </w:rPr>
        <w:t>사업시행자는 법률상 원인 없이 생활기본시설 설치비용 상당의 이익을 얻은 것인바, 그 금액을 부당이득으로 이주대책대상자들에게 반환할 의무가 있다.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2)사안의 해결 </w:t>
      </w:r>
    </w:p>
    <w:p>
      <w:pPr>
        <w:spacing w:after="0" w:line="240" w:lineRule="auto"/>
        <w:rPr>
          <w:rFonts w:eastAsiaTheme="minorHAnsi"/>
          <w:sz w:val="16"/>
          <w:szCs w:val="16"/>
        </w:rPr>
      </w:pPr>
      <w:r>
        <w:rPr>
          <w:rFonts w:eastAsiaTheme="minorHAnsi"/>
          <w:sz w:val="16"/>
          <w:szCs w:val="16"/>
        </w:rPr>
        <w:t xml:space="preserve">①법상대상자에 해당하는지 </w:t>
      </w:r>
    </w:p>
    <w:p>
      <w:pPr>
        <w:spacing w:after="0" w:line="240" w:lineRule="auto"/>
        <w:rPr>
          <w:rFonts w:eastAsiaTheme="minorHAnsi"/>
          <w:sz w:val="16"/>
          <w:szCs w:val="16"/>
        </w:rPr>
      </w:pPr>
      <w:r>
        <w:rPr>
          <w:rFonts w:eastAsiaTheme="minorHAnsi"/>
          <w:sz w:val="16"/>
          <w:szCs w:val="16"/>
        </w:rPr>
        <w:t xml:space="preserve">②부당이득 반환 의무가 있는지 여부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&lt;이주대책 기타 판례&gt;</w:t>
      </w:r>
    </w:p>
    <w:p>
      <w:pPr>
        <w:spacing w:after="0" w:line="240" w:lineRule="auto"/>
        <w:rPr>
          <w:rFonts w:eastAsiaTheme="minorHAnsi"/>
          <w:b/>
          <w:sz w:val="16"/>
          <w:szCs w:val="16"/>
          <w:u w:val="single" w:color="auto"/>
        </w:rPr>
      </w:pPr>
      <w:r>
        <w:rPr>
          <w:rFonts w:eastAsiaTheme="minorHAnsi"/>
          <w:b/>
          <w:sz w:val="16"/>
          <w:szCs w:val="16"/>
          <w:u w:val="single" w:color="auto"/>
        </w:rPr>
        <w:t xml:space="preserve">1. 대상자 거부 2번 처분시 소의 대상: 새로운 거부처분 </w:t>
      </w:r>
    </w:p>
    <w:p>
      <w:pPr>
        <w:spacing w:after="0" w:line="240" w:lineRule="auto"/>
        <w:rPr>
          <w:rFonts w:eastAsiaTheme="minorHAnsi"/>
          <w:sz w:val="16"/>
          <w:szCs w:val="16"/>
        </w:rPr>
      </w:pPr>
      <w:r>
        <w:rPr>
          <w:rFonts w:eastAsiaTheme="minorHAnsi"/>
          <w:sz w:val="16"/>
          <w:szCs w:val="16"/>
        </w:rPr>
        <w:t>판례는 거부처분이 있은 후 당사자가 다시 신청을 한경우 그 내용이 새로운 신청을 하는 취지라면 이를 다시 거절하는 것은 새로운 거부처분이라고 판시하였다. (즉 새로운 거부처분에 대해 소의 대상으로 할 수 있다.)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이주대책 업무 종결된 이후 법률상 이익 98두17043 </w:t>
      </w:r>
    </w:p>
    <w:p>
      <w:pPr>
        <w:spacing w:after="0" w:line="240" w:lineRule="auto"/>
        <w:rPr>
          <w:rFonts w:eastAsiaTheme="minorHAnsi"/>
          <w:sz w:val="16"/>
          <w:szCs w:val="16"/>
        </w:rPr>
      </w:pPr>
      <w:r>
        <w:rPr>
          <w:rFonts w:eastAsiaTheme="minorHAnsi"/>
          <w:sz w:val="16"/>
          <w:szCs w:val="16"/>
        </w:rPr>
        <w:t xml:space="preserve">이주대책 대상자 거부처분 취소를 구하는 것은 이주대책대상자라는 확인을 받는 의미도 함께 있는 것으로 사업지구 내에 더 이상 분양할 이주대책용 단독택지가 없다 하더라도 </w:t>
      </w:r>
      <w:r>
        <w:rPr>
          <w:rFonts w:eastAsiaTheme="minorHAnsi"/>
          <w:b/>
          <w:sz w:val="16"/>
          <w:szCs w:val="16"/>
          <w:u w:val="single" w:color="auto"/>
        </w:rPr>
        <w:t>보상금청구권 등의 권리를 확정하는 법률상의 이익</w:t>
      </w:r>
      <w:r>
        <w:rPr>
          <w:rFonts w:eastAsiaTheme="minorHAnsi"/>
          <w:sz w:val="16"/>
          <w:szCs w:val="16"/>
        </w:rPr>
        <w:t xml:space="preserve">은 여전히 남아 있는 것이다.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관계법령에 따른 고시등이 있은 날 의미 </w:t>
      </w:r>
    </w:p>
    <w:p>
      <w:pPr>
        <w:spacing w:after="0" w:line="240" w:lineRule="auto"/>
        <w:rPr>
          <w:rFonts w:eastAsiaTheme="minorHAnsi"/>
          <w:sz w:val="16"/>
          <w:szCs w:val="16"/>
        </w:rPr>
      </w:pPr>
      <w:r>
        <w:rPr>
          <w:rFonts w:eastAsiaTheme="minorHAnsi"/>
          <w:sz w:val="16"/>
          <w:szCs w:val="16"/>
        </w:rPr>
        <w:t xml:space="preserve">공익사업이 시행된다는 사실을 토지소유자 등 불특정 </w:t>
      </w:r>
      <w:r>
        <w:rPr>
          <w:rFonts w:eastAsiaTheme="minorHAnsi"/>
          <w:sz w:val="16"/>
          <w:szCs w:val="16"/>
        </w:rPr>
        <w:t>다수인이 알 수 있도록 행사하는 고시 등을 의미한다. &lt;판례&gt;는 사업인정고시 외에 주민공람·공고를 예정하고 있는 경우 공고공람일도 포함할 수 있다고 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사용승인이 필요한지 여부(판례)</w:t>
      </w:r>
    </w:p>
    <w:p>
      <w:pPr>
        <w:spacing w:after="0" w:line="240" w:lineRule="auto"/>
        <w:rPr>
          <w:rFonts w:eastAsiaTheme="minorHAnsi"/>
          <w:sz w:val="16"/>
          <w:szCs w:val="16"/>
        </w:rPr>
      </w:pPr>
      <w:r>
        <w:rPr>
          <w:rFonts w:eastAsiaTheme="minorHAnsi"/>
          <w:sz w:val="16"/>
          <w:szCs w:val="16"/>
        </w:rPr>
        <w:t>판례는 토지보상법 시행령 제 40조 5항 1호는 무허가건축물등만 제외할 뿐 사용승인에 대해 별도의 규정을 두지 않고 있고 허가와 사용승인은 법적 성질이 다른 점 등을 고려하여 사용승인을 받지 못한 건축물 소유자는 실질적으로 건축허가를 받은 것으로 볼수 없는 경우가 아니라면 이주대책 대상자에서 제외한 처분은 위법하다.고 판시</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불법용도변경(판례2010두26216판결)</w:t>
      </w:r>
    </w:p>
    <w:p>
      <w:pPr>
        <w:spacing w:after="0" w:line="240" w:lineRule="auto"/>
        <w:rPr>
          <w:rFonts w:eastAsiaTheme="minorHAnsi"/>
          <w:sz w:val="16"/>
          <w:szCs w:val="16"/>
        </w:rPr>
      </w:pPr>
      <w:r>
        <w:rPr>
          <w:rFonts w:eastAsiaTheme="minorHAnsi"/>
          <w:sz w:val="16"/>
          <w:szCs w:val="16"/>
        </w:rPr>
        <w:t>판례는 공부상 주거용이 아닌 건물을 적법절차에 의하지 않고 임의로 주거용으로 용도를 변경하여 소유·사용한 자는 무허가건축물 등의 소유자에 해당하여 이주대책대상자에서 제외되는 것으로 보아야 한다.고 판시하였다.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&lt;주거이전비 토지보상법 78조6항&gt;</w:t>
      </w:r>
    </w:p>
    <w:p>
      <w:pPr>
        <w:spacing w:after="0" w:line="240" w:lineRule="auto"/>
        <w:rPr>
          <w:rFonts w:eastAsiaTheme="minorHAnsi"/>
          <w:b/>
          <w:sz w:val="16"/>
          <w:szCs w:val="16"/>
          <w:u w:val="single" w:color="auto"/>
        </w:rPr>
      </w:pPr>
      <w:r>
        <w:rPr>
          <w:rFonts w:eastAsiaTheme="minorHAnsi"/>
          <w:b/>
          <w:sz w:val="16"/>
          <w:szCs w:val="16"/>
          <w:u w:val="single" w:color="auto"/>
        </w:rPr>
        <w:t>1. 의의</w:t>
      </w:r>
    </w:p>
    <w:p>
      <w:pPr>
        <w:spacing w:after="0" w:line="240" w:lineRule="auto"/>
        <w:rPr>
          <w:rFonts w:eastAsiaTheme="minorHAnsi"/>
          <w:sz w:val="16"/>
          <w:szCs w:val="16"/>
        </w:rPr>
      </w:pPr>
      <w:r>
        <w:rPr>
          <w:rFonts w:eastAsiaTheme="minorHAnsi"/>
          <w:sz w:val="16"/>
          <w:szCs w:val="16"/>
        </w:rPr>
        <w:t xml:space="preserve">공익사업시행으로 주거용 건축물 제공 소유자 세입자에게 지급하는 주거이전에 필요한 비용, </w:t>
      </w:r>
      <w:r>
        <w:rPr>
          <w:rFonts w:eastAsiaTheme="minorHAnsi"/>
          <w:b/>
          <w:bCs/>
          <w:sz w:val="16"/>
          <w:szCs w:val="16"/>
        </w:rPr>
        <w:t xml:space="preserve">조사생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법적성질 </w:t>
      </w:r>
    </w:p>
    <w:p>
      <w:pPr>
        <w:spacing w:after="0" w:line="240" w:lineRule="auto"/>
        <w:rPr>
          <w:rFonts w:eastAsiaTheme="minorHAnsi"/>
          <w:b/>
          <w:sz w:val="16"/>
          <w:szCs w:val="16"/>
          <w:u w:val="single" w:color="auto"/>
        </w:rPr>
      </w:pPr>
      <w:r>
        <w:rPr>
          <w:rFonts w:eastAsiaTheme="minorHAnsi"/>
          <w:b/>
          <w:sz w:val="16"/>
          <w:szCs w:val="16"/>
          <w:u w:val="single" w:color="auto"/>
        </w:rPr>
        <w:t>1)공권에 해당하는지</w:t>
      </w:r>
    </w:p>
    <w:p>
      <w:pPr>
        <w:spacing w:after="0" w:line="240" w:lineRule="auto"/>
        <w:rPr>
          <w:rFonts w:eastAsiaTheme="minorHAnsi"/>
          <w:sz w:val="16"/>
          <w:szCs w:val="16"/>
        </w:rPr>
      </w:pPr>
      <w:r>
        <w:rPr>
          <w:rFonts w:eastAsiaTheme="minorHAnsi"/>
          <w:sz w:val="16"/>
          <w:szCs w:val="16"/>
        </w:rPr>
        <w:t>①학설은 공법상원인에 기한 것으로 공권설과 대등한 지위에서 금전지급청구권이라는 사권설이 대립한다. ②판례는 조기이주를 장려하여 공익사업을 원활히 하려는 정책적 목적과 사회보장적 차원에서 지급하는 공법상권리라고 판시하였다. ③생각건대 공법상 원인에 기한 것</w:t>
      </w:r>
      <w:r>
        <w:rPr>
          <w:rFonts w:eastAsiaTheme="minorHAnsi"/>
          <w:sz w:val="16"/>
          <w:szCs w:val="16"/>
        </w:rPr>
        <w:t xml:space="preserve">으로 공권설 타당하다.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2)54조 2항이 강행규정인지 </w:t>
      </w:r>
      <w:r>
        <w:rPr>
          <w:lang w:eastAsia="ko-KR"/>
          <w:rFonts w:eastAsiaTheme="minorHAnsi"/>
          <w:b/>
          <w:sz w:val="16"/>
          <w:szCs w:val="16"/>
          <w:u w:val="single" w:color="auto"/>
          <w:rtl w:val="off"/>
        </w:rPr>
        <w:t>(생사강)</w:t>
      </w:r>
    </w:p>
    <w:p>
      <w:pPr>
        <w:spacing w:after="0" w:line="240" w:lineRule="auto"/>
        <w:rPr>
          <w:rFonts w:eastAsiaTheme="minorHAnsi"/>
          <w:sz w:val="16"/>
          <w:szCs w:val="16"/>
        </w:rPr>
      </w:pPr>
      <w:r>
        <w:rPr>
          <w:rFonts w:eastAsiaTheme="minorHAnsi"/>
          <w:sz w:val="16"/>
          <w:szCs w:val="16"/>
        </w:rPr>
        <w:t xml:space="preserve">세입자에 대한 주거이전비는 공익사업시행으로 </w:t>
      </w:r>
      <w:r>
        <w:rPr>
          <w:rFonts w:eastAsiaTheme="minorHAnsi"/>
          <w:b/>
          <w:bCs/>
          <w:sz w:val="16"/>
          <w:szCs w:val="16"/>
        </w:rPr>
        <w:t>생</w:t>
      </w:r>
      <w:r>
        <w:rPr>
          <w:rFonts w:eastAsiaTheme="minorHAnsi"/>
          <w:sz w:val="16"/>
          <w:szCs w:val="16"/>
        </w:rPr>
        <w:t xml:space="preserve">활의 근거를 상실하게 된 세입자에게 </w:t>
      </w:r>
      <w:r>
        <w:rPr>
          <w:rFonts w:eastAsiaTheme="minorHAnsi"/>
          <w:b/>
          <w:bCs/>
          <w:sz w:val="16"/>
          <w:szCs w:val="16"/>
        </w:rPr>
        <w:t>사</w:t>
      </w:r>
      <w:r>
        <w:rPr>
          <w:rFonts w:eastAsiaTheme="minorHAnsi"/>
          <w:sz w:val="16"/>
          <w:szCs w:val="16"/>
        </w:rPr>
        <w:t xml:space="preserve">회보장적 차원에서 지급하는 금원으로 시행규칙 54조 2항은 당사자의 합의, 사업시행자 재량에 의해 적용을 배제할 수 없는 </w:t>
      </w:r>
      <w:r>
        <w:rPr>
          <w:rFonts w:eastAsiaTheme="minorHAnsi"/>
          <w:b/>
          <w:bCs/>
          <w:sz w:val="16"/>
          <w:szCs w:val="16"/>
        </w:rPr>
        <w:t>강</w:t>
      </w:r>
      <w:r>
        <w:rPr>
          <w:rFonts w:eastAsiaTheme="minorHAnsi"/>
          <w:sz w:val="16"/>
          <w:szCs w:val="16"/>
        </w:rPr>
        <w:t xml:space="preserve">행규정이라고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보상요건 </w:t>
      </w:r>
    </w:p>
    <w:p>
      <w:pPr>
        <w:spacing w:after="0" w:line="240" w:lineRule="auto"/>
        <w:rPr>
          <w:rFonts w:eastAsiaTheme="minorHAnsi"/>
          <w:b/>
          <w:sz w:val="16"/>
          <w:szCs w:val="16"/>
          <w:u w:val="single" w:color="auto"/>
        </w:rPr>
      </w:pPr>
      <w:r>
        <w:rPr>
          <w:rFonts w:eastAsiaTheme="minorHAnsi"/>
          <w:b/>
          <w:sz w:val="16"/>
          <w:szCs w:val="16"/>
          <w:u w:val="single" w:color="auto"/>
        </w:rPr>
        <w:t xml:space="preserve">1)소유자의 경우(칙 54조 1항) </w:t>
      </w:r>
      <w:r>
        <w:rPr>
          <w:lang w:eastAsia="ko-KR"/>
          <w:rFonts w:eastAsiaTheme="minorHAnsi"/>
          <w:b/>
          <w:sz w:val="16"/>
          <w:szCs w:val="16"/>
          <w:u w:val="single" w:color="auto"/>
          <w:rtl w:val="off"/>
        </w:rPr>
        <w:t>소</w:t>
      </w:r>
      <w:r>
        <w:rPr>
          <w:rFonts w:eastAsiaTheme="minorHAnsi"/>
          <w:b/>
          <w:sz w:val="16"/>
          <w:szCs w:val="16"/>
          <w:u w:val="single" w:color="auto"/>
        </w:rPr>
        <w:t>해</w:t>
      </w:r>
      <w:r>
        <w:rPr>
          <w:lang w:eastAsia="ko-KR"/>
          <w:rFonts w:eastAsiaTheme="minorHAnsi"/>
          <w:b/>
          <w:sz w:val="16"/>
          <w:szCs w:val="16"/>
          <w:u w:val="single" w:color="auto"/>
          <w:rtl w:val="off"/>
        </w:rPr>
        <w:t>가</w:t>
      </w:r>
      <w:r>
        <w:rPr>
          <w:rFonts w:eastAsiaTheme="minorHAnsi"/>
          <w:b/>
          <w:sz w:val="16"/>
          <w:szCs w:val="16"/>
          <w:u w:val="single" w:color="auto"/>
        </w:rPr>
        <w:t>2실무</w:t>
      </w:r>
    </w:p>
    <w:p>
      <w:pPr>
        <w:spacing w:after="0" w:line="240" w:lineRule="auto"/>
        <w:rPr>
          <w:rFonts w:eastAsiaTheme="minorHAnsi"/>
          <w:sz w:val="16"/>
          <w:szCs w:val="16"/>
        </w:rPr>
      </w:pPr>
      <w:r>
        <w:rPr>
          <w:rFonts w:eastAsiaTheme="minorHAnsi"/>
          <w:sz w:val="16"/>
          <w:szCs w:val="16"/>
        </w:rPr>
        <w:t xml:space="preserve">공익사업에 편입되는 주거용 건축물의 </w:t>
      </w:r>
      <w:r>
        <w:rPr>
          <w:rFonts w:eastAsiaTheme="minorHAnsi"/>
          <w:b/>
          <w:bCs/>
          <w:sz w:val="16"/>
          <w:szCs w:val="16"/>
        </w:rPr>
        <w:t>소</w:t>
      </w:r>
      <w:r>
        <w:rPr>
          <w:rFonts w:eastAsiaTheme="minorHAnsi"/>
          <w:sz w:val="16"/>
          <w:szCs w:val="16"/>
        </w:rPr>
        <w:t>유자에 대하여는 ①</w:t>
      </w:r>
      <w:r>
        <w:rPr>
          <w:rFonts w:eastAsiaTheme="minorHAnsi"/>
          <w:b/>
          <w:bCs/>
          <w:sz w:val="16"/>
          <w:szCs w:val="16"/>
        </w:rPr>
        <w:t>해</w:t>
      </w:r>
      <w:r>
        <w:rPr>
          <w:rFonts w:eastAsiaTheme="minorHAnsi"/>
          <w:sz w:val="16"/>
          <w:szCs w:val="16"/>
        </w:rPr>
        <w:t>당 건축물에 대한 보상을 하는 때에 ②</w:t>
      </w:r>
      <w:r>
        <w:rPr>
          <w:rFonts w:eastAsiaTheme="minorHAnsi"/>
          <w:b/>
          <w:bCs/>
          <w:sz w:val="16"/>
          <w:szCs w:val="16"/>
        </w:rPr>
        <w:t>가</w:t>
      </w:r>
      <w:r>
        <w:rPr>
          <w:rFonts w:eastAsiaTheme="minorHAnsi"/>
          <w:sz w:val="16"/>
          <w:szCs w:val="16"/>
        </w:rPr>
        <w:t xml:space="preserve">구원수에 따라 </w:t>
      </w:r>
      <w:r>
        <w:rPr>
          <w:rFonts w:eastAsiaTheme="minorHAnsi"/>
          <w:b/>
          <w:bCs/>
          <w:sz w:val="16"/>
          <w:szCs w:val="16"/>
        </w:rPr>
        <w:t>2</w:t>
      </w:r>
      <w:r>
        <w:rPr>
          <w:rFonts w:eastAsiaTheme="minorHAnsi"/>
          <w:sz w:val="16"/>
          <w:szCs w:val="16"/>
        </w:rPr>
        <w:t xml:space="preserve">월분의 주거이전비를 보상하여야 한다. 다만, 건축물의 소유자가 해당 건축물 또는 공익사업시행지구내 타인의 건축물에 </w:t>
      </w:r>
      <w:r>
        <w:rPr>
          <w:rFonts w:eastAsiaTheme="minorHAnsi"/>
          <w:b/>
          <w:bCs/>
          <w:sz w:val="16"/>
          <w:szCs w:val="16"/>
        </w:rPr>
        <w:t>실</w:t>
      </w:r>
      <w:r>
        <w:rPr>
          <w:rFonts w:eastAsiaTheme="minorHAnsi"/>
          <w:sz w:val="16"/>
          <w:szCs w:val="16"/>
        </w:rPr>
        <w:t xml:space="preserve">제 거주하고 있지 아니하거나 당해 건축물이 </w:t>
      </w:r>
      <w:r>
        <w:rPr>
          <w:rFonts w:eastAsiaTheme="minorHAnsi"/>
          <w:b/>
          <w:bCs/>
          <w:sz w:val="16"/>
          <w:szCs w:val="16"/>
        </w:rPr>
        <w:t>무</w:t>
      </w:r>
      <w:r>
        <w:rPr>
          <w:rFonts w:eastAsiaTheme="minorHAnsi"/>
          <w:sz w:val="16"/>
          <w:szCs w:val="16"/>
        </w:rPr>
        <w:t xml:space="preserve">허가건축물등인 경우에는 그러하지 아니하다.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2)세입자에 대한 보상(칙 제54조 제2항)</w:t>
      </w:r>
      <w:r>
        <w:rPr>
          <w:rFonts w:eastAsiaTheme="minorHAnsi"/>
          <w:sz w:val="16"/>
          <w:szCs w:val="16"/>
        </w:rPr>
        <w:t xml:space="preserve"> </w:t>
      </w:r>
      <w:r>
        <w:rPr>
          <w:rFonts w:eastAsiaTheme="minorHAnsi"/>
          <w:b/>
          <w:sz w:val="16"/>
          <w:szCs w:val="16"/>
          <w:u w:val="single" w:color="auto"/>
        </w:rPr>
        <w:t>(</w:t>
      </w:r>
      <w:r>
        <w:rPr>
          <w:lang w:eastAsia="ko-KR"/>
          <w:rFonts w:eastAsiaTheme="minorHAnsi"/>
          <w:b/>
          <w:sz w:val="16"/>
          <w:szCs w:val="16"/>
          <w:u w:val="single" w:color="auto"/>
          <w:rtl w:val="off"/>
        </w:rPr>
        <w:t>세</w:t>
      </w:r>
      <w:r>
        <w:rPr>
          <w:rFonts w:eastAsiaTheme="minorHAnsi"/>
          <w:b/>
          <w:sz w:val="16"/>
          <w:szCs w:val="16"/>
          <w:u w:val="single" w:color="auto"/>
        </w:rPr>
        <w:t>주사당</w:t>
      </w:r>
      <w:r>
        <w:rPr>
          <w:lang w:eastAsia="ko-KR"/>
          <w:rFonts w:eastAsiaTheme="minorHAnsi"/>
          <w:b/>
          <w:sz w:val="16"/>
          <w:szCs w:val="16"/>
          <w:u w:val="single" w:color="auto"/>
          <w:rtl w:val="off"/>
        </w:rPr>
        <w:t>3무1</w:t>
      </w:r>
      <w:r>
        <w:rPr>
          <w:rFonts w:eastAsiaTheme="minorHAnsi"/>
          <w:b/>
          <w:sz w:val="16"/>
          <w:szCs w:val="16"/>
          <w:u w:val="single" w:color="auto"/>
        </w:rPr>
        <w:t>가</w:t>
      </w:r>
      <w:r>
        <w:rPr>
          <w:lang w:eastAsia="ko-KR"/>
          <w:rFonts w:eastAsiaTheme="minorHAnsi"/>
          <w:b/>
          <w:sz w:val="16"/>
          <w:szCs w:val="16"/>
          <w:u w:val="single" w:color="auto"/>
          <w:rtl w:val="off"/>
        </w:rPr>
        <w:t>4</w:t>
      </w:r>
      <w:r>
        <w:rPr>
          <w:rFonts w:eastAsiaTheme="minorHAnsi"/>
          <w:b/>
          <w:sz w:val="16"/>
          <w:szCs w:val="16"/>
          <w:u w:val="single" w:color="auto"/>
        </w:rPr>
        <w:t>)</w:t>
      </w:r>
    </w:p>
    <w:p>
      <w:pPr>
        <w:spacing w:after="0" w:line="240" w:lineRule="auto"/>
        <w:rPr>
          <w:rFonts w:eastAsiaTheme="minorHAnsi"/>
          <w:sz w:val="16"/>
          <w:szCs w:val="16"/>
        </w:rPr>
      </w:pPr>
      <w:r>
        <w:rPr>
          <w:rFonts w:eastAsiaTheme="minorHAnsi"/>
          <w:sz w:val="16"/>
          <w:szCs w:val="16"/>
        </w:rPr>
        <w:t xml:space="preserve">가. </w:t>
      </w:r>
      <w:r>
        <w:rPr>
          <w:rFonts w:eastAsiaTheme="minorHAnsi"/>
          <w:b/>
          <w:bCs/>
          <w:sz w:val="16"/>
          <w:szCs w:val="16"/>
        </w:rPr>
        <w:t>주</w:t>
      </w:r>
      <w:r>
        <w:rPr>
          <w:rFonts w:eastAsiaTheme="minorHAnsi"/>
          <w:sz w:val="16"/>
          <w:szCs w:val="16"/>
        </w:rPr>
        <w:t xml:space="preserve">거용 건축물의 </w:t>
      </w:r>
      <w:r>
        <w:rPr>
          <w:rFonts w:eastAsiaTheme="minorHAnsi"/>
          <w:b/>
          <w:bCs/>
          <w:sz w:val="16"/>
          <w:szCs w:val="16"/>
        </w:rPr>
        <w:t>세</w:t>
      </w:r>
      <w:r>
        <w:rPr>
          <w:rFonts w:eastAsiaTheme="minorHAnsi"/>
          <w:sz w:val="16"/>
          <w:szCs w:val="16"/>
        </w:rPr>
        <w:t xml:space="preserve">입자로서 </w:t>
      </w:r>
      <w:r>
        <w:rPr>
          <w:rFonts w:eastAsiaTheme="minorHAnsi"/>
          <w:b/>
          <w:bCs/>
          <w:sz w:val="16"/>
          <w:szCs w:val="16"/>
        </w:rPr>
        <w:t>사</w:t>
      </w:r>
      <w:r>
        <w:rPr>
          <w:rFonts w:eastAsiaTheme="minorHAnsi"/>
          <w:sz w:val="16"/>
          <w:szCs w:val="16"/>
        </w:rPr>
        <w:t xml:space="preserve">업인정고시일 등 당시 또는 공익사업을 위한 관계법령에 의한 고시 등이 있은 </w:t>
      </w:r>
      <w:r>
        <w:rPr>
          <w:rFonts w:eastAsiaTheme="minorHAnsi"/>
          <w:b/>
          <w:bCs/>
          <w:sz w:val="16"/>
          <w:szCs w:val="16"/>
        </w:rPr>
        <w:t>당</w:t>
      </w:r>
      <w:r>
        <w:rPr>
          <w:rFonts w:eastAsiaTheme="minorHAnsi"/>
          <w:sz w:val="16"/>
          <w:szCs w:val="16"/>
        </w:rPr>
        <w:t xml:space="preserve">시 </w:t>
      </w:r>
      <w:r>
        <w:rPr>
          <w:rFonts w:eastAsiaTheme="minorHAnsi"/>
          <w:b w:val="0"/>
          <w:bCs w:val="0"/>
          <w:sz w:val="16"/>
          <w:szCs w:val="16"/>
        </w:rPr>
        <w:t>당</w:t>
      </w:r>
      <w:r>
        <w:rPr>
          <w:rFonts w:eastAsiaTheme="minorHAnsi"/>
          <w:sz w:val="16"/>
          <w:szCs w:val="16"/>
        </w:rPr>
        <w:t xml:space="preserve">해 공익사업시행지구 안에서 </w:t>
      </w:r>
      <w:r>
        <w:rPr>
          <w:rFonts w:eastAsiaTheme="minorHAnsi"/>
          <w:b/>
          <w:bCs/>
          <w:sz w:val="16"/>
          <w:szCs w:val="16"/>
        </w:rPr>
        <w:t>3</w:t>
      </w:r>
      <w:r>
        <w:rPr>
          <w:rFonts w:eastAsiaTheme="minorHAnsi"/>
          <w:sz w:val="16"/>
          <w:szCs w:val="16"/>
        </w:rPr>
        <w:t>월이상 거주한 자(</w:t>
      </w:r>
      <w:r>
        <w:rPr>
          <w:rFonts w:eastAsiaTheme="minorHAnsi"/>
          <w:b/>
          <w:bCs/>
          <w:sz w:val="16"/>
          <w:szCs w:val="16"/>
        </w:rPr>
        <w:t>무</w:t>
      </w:r>
      <w:r>
        <w:rPr>
          <w:rFonts w:eastAsiaTheme="minorHAnsi"/>
          <w:sz w:val="16"/>
          <w:szCs w:val="16"/>
        </w:rPr>
        <w:t xml:space="preserve">허가건축물등인 경우 </w:t>
      </w:r>
      <w:r>
        <w:rPr>
          <w:rFonts w:eastAsiaTheme="minorHAnsi"/>
          <w:b/>
          <w:bCs/>
          <w:sz w:val="16"/>
          <w:szCs w:val="16"/>
        </w:rPr>
        <w:t>1</w:t>
      </w:r>
      <w:r>
        <w:rPr>
          <w:rFonts w:eastAsiaTheme="minorHAnsi"/>
          <w:sz w:val="16"/>
          <w:szCs w:val="16"/>
        </w:rPr>
        <w:t xml:space="preserve">년 이상) 에 대하여는 </w:t>
      </w:r>
      <w:r>
        <w:rPr>
          <w:rFonts w:eastAsiaTheme="minorHAnsi"/>
          <w:b/>
          <w:bCs/>
          <w:sz w:val="16"/>
          <w:szCs w:val="16"/>
        </w:rPr>
        <w:t>가</w:t>
      </w:r>
      <w:r>
        <w:rPr>
          <w:rFonts w:eastAsiaTheme="minorHAnsi"/>
          <w:sz w:val="16"/>
          <w:szCs w:val="16"/>
        </w:rPr>
        <w:t xml:space="preserve">구원수에 따라 </w:t>
      </w:r>
      <w:r>
        <w:rPr>
          <w:rFonts w:eastAsiaTheme="minorHAnsi"/>
          <w:b/>
          <w:bCs/>
          <w:sz w:val="16"/>
          <w:szCs w:val="16"/>
        </w:rPr>
        <w:t>4</w:t>
      </w:r>
      <w:r>
        <w:rPr>
          <w:rFonts w:eastAsiaTheme="minorHAnsi"/>
          <w:sz w:val="16"/>
          <w:szCs w:val="16"/>
        </w:rPr>
        <w:t>월분의 주거이전비를 보상하여야 한다.</w:t>
      </w:r>
    </w:p>
    <w:p>
      <w:pPr>
        <w:spacing w:after="0" w:line="240" w:lineRule="auto"/>
        <w:rPr>
          <w:rFonts w:eastAsiaTheme="minorHAnsi"/>
          <w:sz w:val="16"/>
          <w:szCs w:val="16"/>
        </w:rPr>
      </w:pPr>
      <w:r>
        <w:rPr>
          <w:rFonts w:eastAsiaTheme="minorHAnsi"/>
          <w:sz w:val="16"/>
          <w:szCs w:val="16"/>
        </w:rPr>
        <w:t xml:space="preserve">나. 판례는 해당 규정은 </w:t>
      </w:r>
      <w:r>
        <w:rPr>
          <w:rFonts w:eastAsiaTheme="minorHAnsi"/>
          <w:b/>
          <w:bCs/>
          <w:sz w:val="16"/>
          <w:szCs w:val="16"/>
        </w:rPr>
        <w:t>강</w:t>
      </w:r>
      <w:r>
        <w:rPr>
          <w:rFonts w:eastAsiaTheme="minorHAnsi"/>
          <w:sz w:val="16"/>
          <w:szCs w:val="16"/>
        </w:rPr>
        <w:t xml:space="preserve">행규정이어서 </w:t>
      </w:r>
      <w:r>
        <w:rPr>
          <w:rFonts w:eastAsiaTheme="minorHAnsi"/>
          <w:b/>
          <w:bCs/>
          <w:sz w:val="16"/>
          <w:szCs w:val="16"/>
        </w:rPr>
        <w:t>포</w:t>
      </w:r>
      <w:r>
        <w:rPr>
          <w:rFonts w:eastAsiaTheme="minorHAnsi"/>
          <w:sz w:val="16"/>
          <w:szCs w:val="16"/>
        </w:rPr>
        <w:t xml:space="preserve">기각서는 </w:t>
      </w:r>
      <w:r>
        <w:rPr>
          <w:rFonts w:eastAsiaTheme="minorHAnsi"/>
          <w:b/>
          <w:bCs/>
          <w:sz w:val="16"/>
          <w:szCs w:val="16"/>
        </w:rPr>
        <w:t>구</w:t>
      </w:r>
      <w:r>
        <w:rPr>
          <w:rFonts w:eastAsiaTheme="minorHAnsi"/>
          <w:sz w:val="16"/>
          <w:szCs w:val="16"/>
        </w:rPr>
        <w:t>속력이 없다고 본다.</w:t>
      </w:r>
      <w:r>
        <w:rPr>
          <w:lang w:eastAsia="ko-KR"/>
          <w:rFonts w:eastAsiaTheme="minorHAnsi"/>
          <w:b/>
          <w:bCs/>
          <w:sz w:val="16"/>
          <w:szCs w:val="16"/>
          <w:rtl w:val="off"/>
        </w:rPr>
        <w:t>(강포구)</w:t>
      </w:r>
      <w:r>
        <w:rPr>
          <w:rFonts w:eastAsiaTheme="minorHAnsi"/>
          <w:sz w:val="16"/>
          <w:szCs w:val="16"/>
        </w:rPr>
        <w:t xml:space="preserve">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권리구제 방법 (보상금증감)</w:t>
      </w:r>
    </w:p>
    <w:p>
      <w:pPr>
        <w:spacing w:after="0" w:line="240" w:lineRule="auto"/>
        <w:rPr>
          <w:rFonts w:eastAsiaTheme="minorHAnsi"/>
          <w:b/>
          <w:sz w:val="16"/>
          <w:szCs w:val="16"/>
          <w:u w:val="single" w:color="auto"/>
        </w:rPr>
      </w:pPr>
      <w:r>
        <w:rPr>
          <w:rFonts w:eastAsiaTheme="minorHAnsi"/>
          <w:b/>
          <w:sz w:val="16"/>
          <w:szCs w:val="16"/>
          <w:u w:val="single" w:color="auto"/>
        </w:rPr>
        <w:t xml:space="preserve">1)실질적 당사자소송과 형식적당사자소송 </w:t>
      </w:r>
    </w:p>
    <w:p>
      <w:pPr>
        <w:spacing w:after="0" w:line="240" w:lineRule="auto"/>
        <w:rPr>
          <w:rFonts w:eastAsiaTheme="minorHAnsi"/>
          <w:b/>
          <w:sz w:val="16"/>
          <w:szCs w:val="16"/>
          <w:u w:val="single" w:color="auto"/>
        </w:rPr>
      </w:pPr>
      <w:r>
        <w:rPr>
          <w:rFonts w:eastAsiaTheme="minorHAnsi"/>
          <w:b/>
          <w:sz w:val="16"/>
          <w:szCs w:val="16"/>
          <w:u w:val="single" w:color="auto"/>
        </w:rPr>
        <w:t>(1)실질적 당사자소송</w:t>
      </w:r>
    </w:p>
    <w:p>
      <w:pPr>
        <w:spacing w:after="0" w:line="240" w:lineRule="auto"/>
        <w:rPr>
          <w:rFonts w:eastAsiaTheme="minorHAnsi"/>
          <w:sz w:val="16"/>
          <w:szCs w:val="16"/>
        </w:rPr>
      </w:pPr>
      <w:r>
        <w:rPr>
          <w:rFonts w:eastAsiaTheme="minorHAnsi"/>
          <w:sz w:val="16"/>
          <w:szCs w:val="16"/>
        </w:rPr>
        <w:t>실질적 당사자소송이란 공법상 법률관계에 관한 소송으로서 그 법률관계의 주체를 당사자로 하는 소송을 말한다. 통상 당사자소송이라 하면 실질적 당사자소송을 말한다.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(2)형식적 당사자소송 </w:t>
      </w:r>
    </w:p>
    <w:p>
      <w:pPr>
        <w:spacing w:after="0" w:line="240" w:lineRule="auto"/>
        <w:rPr>
          <w:rFonts w:eastAsiaTheme="minorHAnsi"/>
          <w:sz w:val="16"/>
          <w:szCs w:val="16"/>
        </w:rPr>
      </w:pPr>
      <w:r>
        <w:rPr>
          <w:rFonts w:eastAsiaTheme="minorHAnsi"/>
          <w:sz w:val="16"/>
          <w:szCs w:val="16"/>
        </w:rPr>
        <w:t>형식적 당사자소송이란 형식적으로는(소송형태상) 당사자소송의 형식을 취하고 있지만 실질적으로는 처분 등의 효력을 다투는항고소송의 성질을 가지는 소송을 말한다.</w:t>
      </w:r>
    </w:p>
    <w:p>
      <w:pPr>
        <w:spacing w:after="0" w:line="240" w:lineRule="auto"/>
        <w:rPr>
          <w:rFonts w:eastAsiaTheme="minorHAnsi"/>
          <w:sz w:val="16"/>
          <w:szCs w:val="16"/>
        </w:rPr>
      </w:pPr>
      <w:r>
        <w:rPr>
          <w:rFonts w:eastAsiaTheme="minorHAnsi"/>
          <w:sz w:val="16"/>
          <w:szCs w:val="16"/>
        </w:rPr>
        <w:t>형식적 당사자소송은 기본적으로는 법률관계의 내용을 다투는 점에서 당사자소송이지만 처분의 효력의 부인을 전제로 하는 점에서 실질적 당사자소송과 다르다.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2)재결이전 실질적 당사자소송 요충당32</w:t>
      </w:r>
    </w:p>
    <w:p>
      <w:pPr>
        <w:spacing w:after="0" w:line="240" w:lineRule="auto"/>
        <w:rPr>
          <w:rFonts w:eastAsiaTheme="minorHAnsi"/>
          <w:b/>
          <w:bCs/>
          <w:sz w:val="16"/>
          <w:szCs w:val="16"/>
        </w:rPr>
      </w:pPr>
      <w:r>
        <w:rPr>
          <w:rFonts w:eastAsiaTheme="minorHAnsi"/>
          <w:sz w:val="16"/>
          <w:szCs w:val="16"/>
        </w:rPr>
        <w:t xml:space="preserve">①판례는 '주거이전비 보상청구권은 그 </w:t>
      </w:r>
      <w:r>
        <w:rPr>
          <w:rFonts w:eastAsiaTheme="minorHAnsi"/>
          <w:b/>
          <w:bCs/>
          <w:sz w:val="16"/>
          <w:szCs w:val="16"/>
        </w:rPr>
        <w:t>요</w:t>
      </w:r>
      <w:r>
        <w:rPr>
          <w:rFonts w:eastAsiaTheme="minorHAnsi"/>
          <w:sz w:val="16"/>
          <w:szCs w:val="16"/>
        </w:rPr>
        <w:t xml:space="preserve">건을 </w:t>
      </w:r>
      <w:r>
        <w:rPr>
          <w:rFonts w:eastAsiaTheme="minorHAnsi"/>
          <w:b/>
          <w:bCs/>
          <w:sz w:val="16"/>
          <w:szCs w:val="16"/>
        </w:rPr>
        <w:t>충</w:t>
      </w:r>
      <w:r>
        <w:rPr>
          <w:rFonts w:eastAsiaTheme="minorHAnsi"/>
          <w:sz w:val="16"/>
          <w:szCs w:val="16"/>
        </w:rPr>
        <w:t>족하는 경우에</w:t>
      </w:r>
      <w:r>
        <w:rPr>
          <w:rFonts w:eastAsiaTheme="minorHAnsi"/>
          <w:b/>
          <w:bCs/>
          <w:sz w:val="16"/>
          <w:szCs w:val="16"/>
        </w:rPr>
        <w:t xml:space="preserve"> 당</w:t>
      </w:r>
      <w:r>
        <w:rPr>
          <w:rFonts w:eastAsiaTheme="minorHAnsi"/>
          <w:sz w:val="16"/>
          <w:szCs w:val="16"/>
        </w:rPr>
        <w:t>연히 발생하는 것이므로 주거이전비 보상청구소송은 행정소송법 제</w:t>
      </w:r>
      <w:r>
        <w:rPr>
          <w:rFonts w:eastAsiaTheme="minorHAnsi"/>
          <w:b/>
          <w:bCs/>
          <w:sz w:val="16"/>
          <w:szCs w:val="16"/>
        </w:rPr>
        <w:t>3</w:t>
      </w:r>
      <w:r>
        <w:rPr>
          <w:rFonts w:eastAsiaTheme="minorHAnsi"/>
          <w:sz w:val="16"/>
          <w:szCs w:val="16"/>
        </w:rPr>
        <w:t>조 제</w:t>
      </w:r>
      <w:r>
        <w:rPr>
          <w:rFonts w:eastAsiaTheme="minorHAnsi"/>
          <w:b/>
          <w:bCs/>
          <w:sz w:val="16"/>
          <w:szCs w:val="16"/>
        </w:rPr>
        <w:t>2</w:t>
      </w:r>
      <w:r>
        <w:rPr>
          <w:rFonts w:eastAsiaTheme="minorHAnsi"/>
          <w:sz w:val="16"/>
          <w:szCs w:val="16"/>
        </w:rPr>
        <w:t>호에 규정된 당사자소송에 의하여야 한다.'고 판시하였다. ②생각건대 주거이전비는 공법상 원인에 의한 공법상 권리로서 재결 이전에는</w:t>
      </w:r>
      <w:r>
        <w:rPr>
          <w:rFonts w:eastAsiaTheme="minorHAnsi"/>
          <w:b/>
          <w:bCs/>
          <w:sz w:val="16"/>
          <w:szCs w:val="16"/>
        </w:rPr>
        <w:t xml:space="preserve"> 실질적 당사자소송</w:t>
      </w:r>
      <w:r>
        <w:rPr>
          <w:rFonts w:eastAsiaTheme="minorHAnsi"/>
          <w:sz w:val="16"/>
          <w:szCs w:val="16"/>
        </w:rPr>
        <w:t xml:space="preserve">으로 다툴 수 있다고 판단된다. </w:t>
      </w:r>
      <w:r>
        <w:rPr>
          <w:lang w:eastAsia="ko-KR"/>
          <w:rFonts w:eastAsiaTheme="minorHAnsi"/>
          <w:b/>
          <w:bCs/>
          <w:sz w:val="16"/>
          <w:szCs w:val="16"/>
          <w:rtl w:val="off"/>
        </w:rPr>
        <w:t>(재결전치주의 제외)</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재결이후- 형식적당사자소송(보상금증감청구소송)</w:t>
      </w:r>
    </w:p>
    <w:p>
      <w:pPr>
        <w:spacing w:after="0" w:line="240" w:lineRule="auto"/>
        <w:rPr>
          <w:rFonts w:eastAsiaTheme="minorHAnsi"/>
          <w:sz w:val="16"/>
          <w:szCs w:val="16"/>
        </w:rPr>
      </w:pPr>
      <w:r>
        <w:rPr>
          <w:rFonts w:eastAsiaTheme="minorHAnsi"/>
          <w:sz w:val="16"/>
          <w:szCs w:val="16"/>
        </w:rPr>
        <w:t xml:space="preserve">①판례는 주거이전비 보상에 관하여 재결이 이루어진 다음 보상금의 증감을 다투는 경우에는 토지보상법 제85조 제2항에 의거 보상금증감청구소송이, 이외의 부분을 다투는 경우에는 제85조 제1항에 의거 행정소송이 가능하다고 보았다. ②생각건대 주거이전비는 법 제 50조 1항에서 규정한 재결사항 중 하나로 재결을 거친 후에는 토지보상법에 따라 형식적당사자소송인 보상금증감청구소송으로 권리구제가 가능하다.  </w:t>
      </w:r>
    </w:p>
    <w:p>
      <w:pPr>
        <w:spacing w:after="0" w:line="240" w:lineRule="auto"/>
        <w:rPr>
          <w:rFonts w:eastAsiaTheme="minorHAnsi"/>
          <w:sz w:val="16"/>
          <w:szCs w:val="16"/>
        </w:rPr>
      </w:pPr>
      <w:r>
        <w:rPr>
          <w:rFonts w:eastAsiaTheme="minorHAnsi"/>
          <w:sz w:val="16"/>
          <w:szCs w:val="16"/>
        </w:rPr>
        <w:t>+주거이전비는 법 제50조 제1항에서 규정하는 재결사항 중 하나임(그밖의사항)</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*권리구제방법 </w:t>
      </w:r>
    </w:p>
    <w:p>
      <w:pPr>
        <w:spacing w:after="0" w:line="240" w:lineRule="auto"/>
        <w:rPr>
          <w:rFonts w:eastAsiaTheme="minorHAnsi"/>
          <w:sz w:val="16"/>
          <w:szCs w:val="16"/>
        </w:rPr>
      </w:pPr>
      <w:r>
        <w:rPr>
          <w:rFonts w:eastAsiaTheme="minorHAnsi"/>
          <w:sz w:val="16"/>
          <w:szCs w:val="16"/>
        </w:rPr>
        <w:t xml:space="preserve">1. 재결이전 : 당사자소송 </w:t>
      </w:r>
    </w:p>
    <w:p>
      <w:pPr>
        <w:spacing w:after="0" w:line="240" w:lineRule="auto"/>
        <w:rPr>
          <w:rFonts w:eastAsiaTheme="minorHAnsi"/>
          <w:sz w:val="16"/>
          <w:szCs w:val="16"/>
        </w:rPr>
      </w:pPr>
      <w:r>
        <w:rPr>
          <w:rFonts w:eastAsiaTheme="minorHAnsi"/>
          <w:sz w:val="16"/>
          <w:szCs w:val="16"/>
        </w:rPr>
        <w:t xml:space="preserve">2. 재결이후 : 이의신청, 보증소, 취소소송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&lt;주거이전비 지급과 인도이전의무&gt;</w:t>
      </w:r>
    </w:p>
    <w:p>
      <w:pPr>
        <w:spacing w:after="0" w:line="240" w:lineRule="auto"/>
        <w:rPr>
          <w:rFonts w:eastAsiaTheme="minorHAnsi"/>
          <w:sz w:val="16"/>
          <w:szCs w:val="16"/>
        </w:rPr>
      </w:pPr>
      <w:r>
        <w:rPr>
          <w:rFonts w:eastAsiaTheme="minorHAnsi"/>
          <w:b/>
          <w:sz w:val="16"/>
          <w:szCs w:val="16"/>
          <w:u w:val="single" w:color="auto"/>
        </w:rPr>
        <w:t>1. 관련규정 :</w:t>
      </w:r>
      <w:r>
        <w:rPr>
          <w:rFonts w:eastAsiaTheme="minorHAnsi"/>
          <w:b/>
          <w:sz w:val="16"/>
          <w:szCs w:val="16"/>
        </w:rPr>
        <w:t xml:space="preserve"> </w:t>
      </w:r>
      <w:r>
        <w:rPr>
          <w:rFonts w:eastAsiaTheme="minorHAnsi"/>
          <w:sz w:val="16"/>
          <w:szCs w:val="16"/>
        </w:rPr>
        <w:t>토지보상법 62조(사전보상), 43조(인도이전)</w:t>
      </w:r>
    </w:p>
    <w:p>
      <w:pPr>
        <w:spacing w:after="0" w:line="240" w:lineRule="auto"/>
        <w:rPr>
          <w:rFonts w:eastAsiaTheme="minorHAnsi"/>
          <w:sz w:val="16"/>
          <w:szCs w:val="16"/>
        </w:rPr>
      </w:pPr>
      <w:r>
        <w:rPr>
          <w:rFonts w:eastAsiaTheme="minorHAnsi"/>
          <w:b/>
          <w:sz w:val="16"/>
          <w:szCs w:val="16"/>
        </w:rPr>
        <w:t>95조의 2</w:t>
      </w:r>
      <w:r>
        <w:rPr>
          <w:rFonts w:eastAsiaTheme="minorHAnsi"/>
          <w:sz w:val="16"/>
          <w:szCs w:val="16"/>
        </w:rPr>
        <w:t xml:space="preserve">(1년1천) 43조 위반하여 토지 또는 물건을 인도하거나 이전하지 아니한 자 </w:t>
      </w:r>
    </w:p>
    <w:p>
      <w:pPr>
        <w:spacing w:after="0" w:line="240" w:lineRule="auto"/>
        <w:rPr>
          <w:rFonts w:eastAsiaTheme="minorHAnsi"/>
          <w:b/>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사업시행자 주거이전비 지급의무(2021다310088) </w:t>
      </w:r>
    </w:p>
    <w:p>
      <w:pPr>
        <w:spacing w:after="0" w:line="240" w:lineRule="auto"/>
        <w:rPr>
          <w:rFonts w:eastAsiaTheme="minorHAnsi"/>
          <w:b/>
          <w:sz w:val="16"/>
          <w:szCs w:val="16"/>
        </w:rPr>
      </w:pPr>
      <w:r>
        <w:rPr>
          <w:rFonts w:eastAsiaTheme="minorHAnsi"/>
          <w:b/>
          <w:sz w:val="16"/>
          <w:szCs w:val="16"/>
        </w:rPr>
        <w:t xml:space="preserve">1)도시정비법 81조 </w:t>
      </w:r>
    </w:p>
    <w:p>
      <w:pPr>
        <w:spacing w:after="0" w:line="240" w:lineRule="auto"/>
        <w:rPr>
          <w:rFonts w:eastAsiaTheme="minorHAnsi"/>
          <w:sz w:val="16"/>
          <w:szCs w:val="16"/>
        </w:rPr>
      </w:pPr>
      <w:r>
        <w:rPr>
          <w:rFonts w:eastAsiaTheme="minorHAnsi"/>
          <w:sz w:val="16"/>
          <w:szCs w:val="16"/>
        </w:rPr>
        <w:t xml:space="preserve">관리처분계획이 있은 후 원칙적으로 종전 토지건축물을 사용할 수 없으나 토지보상법에 따른 손실보상이 완료되지 않은 경우 예외를 규정하고 있다.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2)관련 판례의 입장 </w:t>
      </w:r>
    </w:p>
    <w:p>
      <w:pPr>
        <w:spacing w:after="0" w:line="240" w:lineRule="auto"/>
        <w:rPr>
          <w:rFonts w:eastAsiaTheme="minorHAnsi"/>
          <w:sz w:val="16"/>
          <w:szCs w:val="16"/>
        </w:rPr>
      </w:pPr>
      <w:r>
        <w:rPr>
          <w:rFonts w:eastAsiaTheme="minorHAnsi"/>
          <w:sz w:val="16"/>
          <w:szCs w:val="16"/>
        </w:rPr>
        <w:t xml:space="preserve">판례는 '사업시행자가 공사에 착수하기 위하여 현금청산대상자나 세입자로부터 토지 또는 건축물을 인도받으려면 협의나 재결절차 등에 따라 결정되는 주거이전비등도 지급할 것이 요구된다'고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사안의 해결 </w:t>
      </w:r>
    </w:p>
    <w:p>
      <w:pPr>
        <w:spacing w:after="0" w:line="240" w:lineRule="auto"/>
        <w:rPr>
          <w:rFonts w:eastAsiaTheme="minorHAnsi"/>
          <w:b/>
          <w:sz w:val="16"/>
          <w:szCs w:val="16"/>
          <w:u w:val="single" w:color="auto"/>
        </w:rPr>
      </w:pPr>
      <w:r>
        <w:rPr>
          <w:rFonts w:eastAsiaTheme="minorHAnsi"/>
          <w:b/>
          <w:sz w:val="16"/>
          <w:szCs w:val="16"/>
          <w:u w:val="single" w:color="auto"/>
        </w:rPr>
        <w:t>1)주거이전비 지급이 선행되어야 하는지2019다207813</w:t>
      </w:r>
    </w:p>
    <w:p>
      <w:pPr>
        <w:spacing w:after="0" w:line="240" w:lineRule="auto"/>
        <w:rPr>
          <w:rFonts w:eastAsiaTheme="minorHAnsi"/>
          <w:sz w:val="16"/>
          <w:szCs w:val="16"/>
        </w:rPr>
      </w:pPr>
      <w:r>
        <w:rPr>
          <w:rFonts w:eastAsiaTheme="minorHAnsi"/>
          <w:sz w:val="16"/>
          <w:szCs w:val="16"/>
        </w:rPr>
        <w:t xml:space="preserve">주거이전비등에 관한 </w:t>
      </w:r>
      <w:r>
        <w:rPr>
          <w:rFonts w:eastAsiaTheme="minorHAnsi"/>
          <w:b/>
          <w:bCs/>
          <w:sz w:val="16"/>
          <w:szCs w:val="16"/>
        </w:rPr>
        <w:t>협의</w:t>
      </w:r>
      <w:r>
        <w:rPr>
          <w:rFonts w:eastAsiaTheme="minorHAnsi"/>
          <w:sz w:val="16"/>
          <w:szCs w:val="16"/>
        </w:rPr>
        <w:t xml:space="preserve">가 성립된다면 주거이전비 지급과 인도의무는 </w:t>
      </w:r>
      <w:r>
        <w:rPr>
          <w:rFonts w:eastAsiaTheme="minorHAnsi"/>
          <w:b/>
          <w:bCs/>
          <w:sz w:val="16"/>
          <w:szCs w:val="16"/>
        </w:rPr>
        <w:t>동시이행의 관계</w:t>
      </w:r>
      <w:r>
        <w:rPr>
          <w:rFonts w:eastAsiaTheme="minorHAnsi"/>
          <w:sz w:val="16"/>
          <w:szCs w:val="16"/>
        </w:rPr>
        <w:t xml:space="preserve">에 있게 되고 </w:t>
      </w:r>
      <w:r>
        <w:rPr>
          <w:rFonts w:eastAsiaTheme="minorHAnsi"/>
          <w:b/>
          <w:bCs/>
          <w:sz w:val="16"/>
          <w:szCs w:val="16"/>
        </w:rPr>
        <w:t>재결절차등</w:t>
      </w:r>
      <w:r>
        <w:rPr>
          <w:rFonts w:eastAsiaTheme="minorHAnsi"/>
          <w:sz w:val="16"/>
          <w:szCs w:val="16"/>
        </w:rPr>
        <w:t xml:space="preserve">에 의할 때에는 주거이전비등의 지급절차가 부동산 인도에 </w:t>
      </w:r>
      <w:r>
        <w:rPr>
          <w:rFonts w:eastAsiaTheme="minorHAnsi"/>
          <w:b/>
          <w:bCs/>
          <w:sz w:val="16"/>
          <w:szCs w:val="16"/>
        </w:rPr>
        <w:t>선행</w:t>
      </w:r>
      <w:r>
        <w:rPr>
          <w:rFonts w:eastAsiaTheme="minorHAnsi"/>
          <w:sz w:val="16"/>
          <w:szCs w:val="16"/>
        </w:rPr>
        <w:t xml:space="preserve">되어야 한다. </w:t>
      </w:r>
      <w:r>
        <w:rPr>
          <w:lang w:eastAsia="ko-KR"/>
          <w:rFonts w:eastAsiaTheme="minorHAnsi"/>
          <w:b/>
          <w:bCs/>
          <w:sz w:val="16"/>
          <w:szCs w:val="16"/>
          <w:rtl w:val="off"/>
        </w:rPr>
        <w:t>(협동재선)</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2)협의, 재결없이 주거이전비를 지급한 경우 </w:t>
      </w:r>
    </w:p>
    <w:p>
      <w:pPr>
        <w:spacing w:after="0" w:line="240" w:lineRule="auto"/>
        <w:rPr>
          <w:rFonts w:eastAsiaTheme="minorHAnsi"/>
          <w:sz w:val="16"/>
          <w:szCs w:val="16"/>
        </w:rPr>
      </w:pPr>
      <w:r>
        <w:rPr>
          <w:rFonts w:eastAsiaTheme="minorHAnsi"/>
          <w:sz w:val="16"/>
          <w:szCs w:val="16"/>
        </w:rPr>
        <w:t>사업시행자가 협의나 재결절차를 거치지 않더라도 주거이전비 등을 지급∙공탁하였다는 사정을 인정할 수 있으면 주거이전비 등의 지급절차가 선행되었다고 보아 사업시행자의 인도청구를 인정할 수 있다. (2021다310088)</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인도의무 위반죄 벌금 현임보전특미인거 </w:t>
      </w:r>
    </w:p>
    <w:p>
      <w:pPr>
        <w:spacing w:after="0" w:line="240" w:lineRule="auto"/>
        <w:rPr>
          <w:rFonts w:eastAsiaTheme="minorHAnsi"/>
          <w:sz w:val="16"/>
          <w:szCs w:val="16"/>
        </w:rPr>
      </w:pPr>
      <w:r>
        <w:rPr>
          <w:rFonts w:eastAsiaTheme="minorHAnsi"/>
          <w:b/>
          <w:bCs/>
          <w:sz w:val="16"/>
          <w:szCs w:val="16"/>
        </w:rPr>
        <w:t>현</w:t>
      </w:r>
      <w:r>
        <w:rPr>
          <w:rFonts w:eastAsiaTheme="minorHAnsi"/>
          <w:sz w:val="16"/>
          <w:szCs w:val="16"/>
        </w:rPr>
        <w:t xml:space="preserve">금청산대상자나 </w:t>
      </w:r>
      <w:r>
        <w:rPr>
          <w:rFonts w:eastAsiaTheme="minorHAnsi"/>
          <w:b/>
          <w:bCs/>
          <w:sz w:val="16"/>
          <w:szCs w:val="16"/>
        </w:rPr>
        <w:t>임</w:t>
      </w:r>
      <w:r>
        <w:rPr>
          <w:rFonts w:eastAsiaTheme="minorHAnsi"/>
          <w:sz w:val="16"/>
          <w:szCs w:val="16"/>
        </w:rPr>
        <w:t xml:space="preserve">차인 등이 주거이전비 등을 </w:t>
      </w:r>
      <w:r>
        <w:rPr>
          <w:rFonts w:eastAsiaTheme="minorHAnsi"/>
          <w:b/>
          <w:bCs/>
          <w:sz w:val="16"/>
          <w:szCs w:val="16"/>
        </w:rPr>
        <w:t>보</w:t>
      </w:r>
      <w:r>
        <w:rPr>
          <w:rFonts w:eastAsiaTheme="minorHAnsi"/>
          <w:sz w:val="16"/>
          <w:szCs w:val="16"/>
        </w:rPr>
        <w:t xml:space="preserve">상받기 </w:t>
      </w:r>
      <w:r>
        <w:rPr>
          <w:rFonts w:eastAsiaTheme="minorHAnsi"/>
          <w:b/>
          <w:bCs/>
          <w:sz w:val="16"/>
          <w:szCs w:val="16"/>
        </w:rPr>
        <w:t>전</w:t>
      </w:r>
      <w:r>
        <w:rPr>
          <w:rFonts w:eastAsiaTheme="minorHAnsi"/>
          <w:sz w:val="16"/>
          <w:szCs w:val="16"/>
        </w:rPr>
        <w:t xml:space="preserve">에는 </w:t>
      </w:r>
      <w:r>
        <w:rPr>
          <w:rFonts w:eastAsiaTheme="minorHAnsi"/>
          <w:b/>
          <w:bCs/>
          <w:sz w:val="16"/>
          <w:szCs w:val="16"/>
        </w:rPr>
        <w:t>특</w:t>
      </w:r>
      <w:r>
        <w:rPr>
          <w:rFonts w:eastAsiaTheme="minorHAnsi"/>
          <w:sz w:val="16"/>
          <w:szCs w:val="16"/>
        </w:rPr>
        <w:t>별한 사정이 없는 한 주거이전비 등의</w:t>
      </w:r>
      <w:r>
        <w:rPr>
          <w:rFonts w:eastAsiaTheme="minorHAnsi"/>
          <w:b/>
          <w:bCs/>
          <w:sz w:val="16"/>
          <w:szCs w:val="16"/>
        </w:rPr>
        <w:t xml:space="preserve"> 미</w:t>
      </w:r>
      <w:r>
        <w:rPr>
          <w:rFonts w:eastAsiaTheme="minorHAnsi"/>
          <w:sz w:val="16"/>
          <w:szCs w:val="16"/>
        </w:rPr>
        <w:t xml:space="preserve">지급을 이유로 부동산의 </w:t>
      </w:r>
      <w:r>
        <w:rPr>
          <w:rFonts w:eastAsiaTheme="minorHAnsi"/>
          <w:b/>
          <w:bCs/>
          <w:sz w:val="16"/>
          <w:szCs w:val="16"/>
        </w:rPr>
        <w:t>인</w:t>
      </w:r>
      <w:r>
        <w:rPr>
          <w:rFonts w:eastAsiaTheme="minorHAnsi"/>
          <w:sz w:val="16"/>
          <w:szCs w:val="16"/>
        </w:rPr>
        <w:t xml:space="preserve">도를 </w:t>
      </w:r>
      <w:r>
        <w:rPr>
          <w:rFonts w:eastAsiaTheme="minorHAnsi"/>
          <w:b/>
          <w:bCs/>
          <w:sz w:val="16"/>
          <w:szCs w:val="16"/>
        </w:rPr>
        <w:t>거</w:t>
      </w:r>
      <w:r>
        <w:rPr>
          <w:rFonts w:eastAsiaTheme="minorHAnsi"/>
          <w:sz w:val="16"/>
          <w:szCs w:val="16"/>
        </w:rPr>
        <w:t xml:space="preserve">절할 수 있다. 따라서 부동산의 인도를 하지 않았다고 해서 토지보상법 제 43조, 제95조의 2 제 2호 위반죄로 처벌해서는 안된다. </w:t>
      </w:r>
    </w:p>
    <w:p>
      <w:pPr>
        <w:spacing w:after="0" w:line="240" w:lineRule="auto"/>
        <w:rPr>
          <w:rFonts w:eastAsiaTheme="minorHAnsi"/>
          <w:sz w:val="16"/>
          <w:szCs w:val="16"/>
        </w:rPr>
      </w:pPr>
      <w:r>
        <w:rPr>
          <w:rFonts w:eastAsiaTheme="minorHAnsi"/>
          <w:sz w:val="16"/>
          <w:szCs w:val="16"/>
        </w:rPr>
        <w:t>2019도13010</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부당이득 반환 청구가 허용되는지(2019다300477) </w:t>
      </w:r>
    </w:p>
    <w:p>
      <w:pPr>
        <w:spacing w:after="0" w:line="240" w:lineRule="auto"/>
        <w:rPr>
          <w:rFonts w:eastAsiaTheme="minorHAnsi"/>
          <w:sz w:val="16"/>
          <w:szCs w:val="16"/>
        </w:rPr>
      </w:pPr>
      <w:r>
        <w:rPr>
          <w:rFonts w:eastAsiaTheme="minorHAnsi"/>
          <w:sz w:val="16"/>
          <w:szCs w:val="16"/>
        </w:rPr>
        <w:t>주거이전비등의 지급절차가 이루어지지 않았다면 주거이전비를 지급할 의무가 있는 사업시행</w:t>
      </w:r>
      <w:r>
        <w:rPr>
          <w:lang w:eastAsia="ko-KR"/>
          <w:rFonts w:eastAsiaTheme="minorHAnsi"/>
          <w:sz w:val="16"/>
          <w:szCs w:val="16"/>
          <w:rtl w:val="off"/>
        </w:rPr>
        <w:t>자가</w:t>
      </w:r>
      <w:r>
        <w:rPr>
          <w:rFonts w:eastAsiaTheme="minorHAnsi"/>
          <w:sz w:val="16"/>
          <w:szCs w:val="16"/>
        </w:rPr>
        <w:t xml:space="preserve"> 종전 토지나 건축물을 사용수익하고 있는 현금청산대상자를 상대로 부당이득 반환을 청구하는 것은 허용되지 않는다.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&lt;소유자의 경우 요건의 의미&gt;</w:t>
      </w:r>
    </w:p>
    <w:p>
      <w:pPr>
        <w:spacing w:after="0" w:line="240" w:lineRule="auto"/>
        <w:rPr>
          <w:rFonts w:eastAsiaTheme="minorHAnsi"/>
          <w:b/>
          <w:sz w:val="16"/>
          <w:szCs w:val="16"/>
          <w:u w:val="single" w:color="auto"/>
        </w:rPr>
      </w:pPr>
      <w:r>
        <w:rPr>
          <w:rFonts w:eastAsiaTheme="minorHAnsi"/>
          <w:b/>
          <w:sz w:val="16"/>
          <w:szCs w:val="16"/>
          <w:u w:val="single" w:color="auto"/>
        </w:rPr>
        <w:t xml:space="preserve">1. 주거용 건축물의 실제 의미 </w:t>
      </w:r>
    </w:p>
    <w:p>
      <w:pPr>
        <w:spacing w:after="0" w:line="240" w:lineRule="auto"/>
        <w:rPr>
          <w:rFonts w:eastAsiaTheme="minorHAnsi"/>
          <w:sz w:val="16"/>
          <w:szCs w:val="16"/>
        </w:rPr>
      </w:pPr>
      <w:r>
        <w:rPr>
          <w:rFonts w:eastAsiaTheme="minorHAnsi"/>
          <w:sz w:val="16"/>
          <w:szCs w:val="16"/>
        </w:rPr>
        <w:t>‘주거용 건축물’에서 ‘주거용’의 실제 의미는 실제 그 건축물의 공부상 용도와 관계 없이 실제 주거용으로 사용되는지 여부에 따라 결정하여야 할 것이고, 실제 주거용으로 사용되는 건축물 소유자는 미거주주택이나 무허가건축물 등에 해당하지 않는 한 원칙적으로 주거이전비 보상대상자에 해당한다고 할 것이다.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보상의 시기</w:t>
      </w:r>
    </w:p>
    <w:p>
      <w:pPr>
        <w:spacing w:after="0" w:line="240" w:lineRule="auto"/>
        <w:rPr>
          <w:rFonts w:eastAsiaTheme="minorHAnsi"/>
          <w:sz w:val="16"/>
          <w:szCs w:val="16"/>
        </w:rPr>
      </w:pPr>
      <w:r>
        <w:rPr>
          <w:rFonts w:eastAsiaTheme="minorHAnsi"/>
          <w:sz w:val="16"/>
          <w:szCs w:val="16"/>
        </w:rPr>
        <w:t>보상시기는 주거용 건축물에 대한 보상을 하는 때이다.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실제 거주의 요건(공고공람일~보상하는때까지)</w:t>
      </w:r>
    </w:p>
    <w:p>
      <w:pPr>
        <w:spacing w:after="0" w:line="240" w:lineRule="auto"/>
        <w:rPr>
          <w:rFonts w:eastAsiaTheme="minorHAnsi"/>
          <w:sz w:val="16"/>
          <w:szCs w:val="16"/>
        </w:rPr>
      </w:pPr>
      <w:r>
        <w:rPr>
          <w:rFonts w:eastAsiaTheme="minorHAnsi"/>
          <w:sz w:val="16"/>
          <w:szCs w:val="16"/>
        </w:rPr>
        <w:t xml:space="preserve">판례는 '도시정비법상 주거용 건축물의 소유자에 대한 주거이전비의 보상은 </w:t>
      </w:r>
      <w:r>
        <w:rPr>
          <w:rFonts w:eastAsiaTheme="minorHAnsi"/>
          <w:b/>
          <w:sz w:val="16"/>
          <w:szCs w:val="16"/>
          <w:u w:val="single" w:color="auto"/>
        </w:rPr>
        <w:t>정비계획에 관한 공고공람일부터 해당 건축물에 대한 보상을 하는 때</w:t>
      </w:r>
      <w:r>
        <w:rPr>
          <w:rFonts w:eastAsiaTheme="minorHAnsi"/>
          <w:sz w:val="16"/>
          <w:szCs w:val="16"/>
        </w:rPr>
        <w:t>까지 계속하여 소유 및 거주한 주거용 건축물의 소유자를 대상으로 한다.'고 판시</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&lt;세입자 요건의 의미&gt;</w:t>
      </w:r>
    </w:p>
    <w:p>
      <w:pPr>
        <w:spacing w:after="0" w:line="240" w:lineRule="auto"/>
        <w:rPr>
          <w:rFonts w:eastAsiaTheme="minorHAnsi"/>
          <w:b/>
          <w:sz w:val="16"/>
          <w:szCs w:val="16"/>
          <w:u w:val="single" w:color="auto"/>
        </w:rPr>
      </w:pPr>
      <w:r>
        <w:rPr>
          <w:rFonts w:eastAsiaTheme="minorHAnsi"/>
          <w:b/>
          <w:sz w:val="16"/>
          <w:szCs w:val="16"/>
          <w:u w:val="single" w:color="auto"/>
        </w:rPr>
        <w:t>1. 사업인정고시일 등 당시 또는 공익사업을 위한 관계법령에 의한 고시 등이 있은 당시(판례)</w:t>
      </w:r>
    </w:p>
    <w:p>
      <w:pPr>
        <w:spacing w:after="0" w:line="240" w:lineRule="auto"/>
        <w:rPr>
          <w:rFonts w:eastAsiaTheme="minorHAnsi"/>
          <w:sz w:val="16"/>
          <w:szCs w:val="16"/>
        </w:rPr>
      </w:pPr>
      <w:r>
        <w:rPr>
          <w:rFonts w:eastAsiaTheme="minorHAnsi"/>
          <w:sz w:val="16"/>
          <w:szCs w:val="16"/>
        </w:rPr>
        <w:t>도시정비법 상 주거용 건축물의 세입자에 대한 주거이전비의 보상은 정비계획이 외부에 공표됨으로써 주민 등이 정비사업이 시행될 예정임을 알 수 있게 된 때인 정비계획에 관한 공람공고일을 기준으로 하여야 한다고 판시한 바 있다.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계속 거주의 요건</w:t>
      </w:r>
    </w:p>
    <w:p>
      <w:pPr>
        <w:spacing w:after="0" w:line="240" w:lineRule="auto"/>
        <w:rPr>
          <w:rFonts w:eastAsiaTheme="minorHAnsi"/>
          <w:sz w:val="16"/>
          <w:szCs w:val="16"/>
        </w:rPr>
      </w:pPr>
      <w:r>
        <w:rPr>
          <w:rFonts w:eastAsiaTheme="minorHAnsi"/>
          <w:sz w:val="16"/>
          <w:szCs w:val="16"/>
        </w:rPr>
        <w:t>판례는 '세입자에 지급하는 주거이전비는 세입자들의 조기이주를 장려하여 사업을 원활하게 하려는 정책적 목적과 사회보장적 차원에서 지급하는 금원의 성격이므로 세입자는 사업시행자의 주거이전비 산정통보일 또는 수용개시일까지 계속 거주할 것을 요함이 없이 위 사업인정고시일 등에 주거이전비와 이사비 청구권을 취득한다.'고 판시하였다. (2006두2435)</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무허가건축물이 아닐 것</w:t>
      </w:r>
    </w:p>
    <w:p>
      <w:pPr>
        <w:spacing w:after="0" w:line="240" w:lineRule="auto"/>
        <w:rPr>
          <w:rFonts w:eastAsiaTheme="minorHAnsi"/>
          <w:sz w:val="16"/>
          <w:szCs w:val="16"/>
        </w:rPr>
      </w:pPr>
      <w:r>
        <w:rPr>
          <w:rFonts w:eastAsiaTheme="minorHAnsi"/>
          <w:sz w:val="16"/>
          <w:szCs w:val="16"/>
        </w:rPr>
        <w:t xml:space="preserve">89.1.24 이후 건축된 무허가건축물 등에 입주한 세입자가 아니어야 한다. 그러나, 무허가건축물이라 하더라도 사업인정고시일등 당시 관계법령에 의한 고시등이 있은 당시 그 공익사업지구 안에서 1년이상 거주한 세입자에 대하여는 주거이전비를 보상하여야 한다(則 54조 ② 단서). 물론 이 경우에도 계속 거주의 요건은 필요 없고, </w:t>
      </w:r>
      <w:r>
        <w:rPr>
          <w:rFonts w:eastAsiaTheme="minorHAnsi"/>
          <w:sz w:val="16"/>
          <w:szCs w:val="16"/>
        </w:rPr>
        <w:t>지급기준일에 바로 주거이전비청구권을 취득한다고 볼 것이다.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&lt;임시주거시설 제공 포기각서&gt;</w:t>
      </w:r>
    </w:p>
    <w:p>
      <w:pPr>
        <w:spacing w:after="0" w:line="240" w:lineRule="auto"/>
        <w:rPr>
          <w:rFonts w:eastAsiaTheme="minorHAnsi"/>
          <w:b/>
          <w:sz w:val="16"/>
          <w:szCs w:val="16"/>
          <w:u w:val="single" w:color="auto"/>
        </w:rPr>
      </w:pPr>
      <w:r>
        <w:rPr>
          <w:rFonts w:eastAsiaTheme="minorHAnsi"/>
          <w:b/>
          <w:sz w:val="16"/>
          <w:szCs w:val="16"/>
          <w:u w:val="single" w:color="auto"/>
        </w:rPr>
        <w:t>1. 54조 2항이 강행규정인지 여부 (판례+검토)</w:t>
      </w:r>
    </w:p>
    <w:p>
      <w:pPr>
        <w:spacing w:after="0" w:line="240" w:lineRule="auto"/>
        <w:rPr>
          <w:rFonts w:eastAsiaTheme="minorHAnsi"/>
          <w:sz w:val="16"/>
          <w:szCs w:val="16"/>
        </w:rPr>
      </w:pPr>
      <w:r>
        <w:rPr>
          <w:rFonts w:eastAsiaTheme="minorHAnsi"/>
          <w:sz w:val="16"/>
          <w:szCs w:val="16"/>
        </w:rPr>
        <w:t xml:space="preserve">주거이전비는 헌법 제 23조 3항의 정당보상원칙을 실현하고 헌법 제 34조 인간다운 생활보장을 위해 필요하다는 점을 고려할 때 강행규정으로 봄이 타당하다.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주거이전비 별도 청구할 수 있는지 여부(판례)</w:t>
      </w:r>
    </w:p>
    <w:p>
      <w:pPr>
        <w:spacing w:after="0" w:line="240" w:lineRule="auto"/>
        <w:rPr>
          <w:rFonts w:eastAsiaTheme="minorHAnsi"/>
          <w:sz w:val="16"/>
          <w:szCs w:val="16"/>
        </w:rPr>
      </w:pPr>
      <w:r>
        <w:rPr>
          <w:rFonts w:eastAsiaTheme="minorHAnsi"/>
          <w:sz w:val="16"/>
          <w:szCs w:val="16"/>
        </w:rPr>
        <w:t>①세입자에게 지급하는 주거이전비는 사회보장적 차원에서 지급하는 돈의 성격을 갖는 점, ②관련법령 등에서 임시수용시설 등을 제공받는 자를 주거이전비 지급대상에서 명시적으로 배제하지 않는 점 등을 종합하여 고려할 때 도시정비법에 따라 사업시행자에게서 임시수용시설을 제공받는 세입자라 하더라도 공익사업법에 따른 주거이전비를 별도로 청구할 수 있다고 보는 것이 타당하다. (2011두3685)</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포기각서의 효력 </w:t>
      </w:r>
    </w:p>
    <w:p>
      <w:pPr>
        <w:spacing w:after="0" w:line="240" w:lineRule="auto"/>
        <w:rPr>
          <w:rFonts w:eastAsiaTheme="minorHAnsi"/>
          <w:sz w:val="16"/>
          <w:szCs w:val="16"/>
        </w:rPr>
      </w:pPr>
      <w:r>
        <w:rPr>
          <w:rFonts w:eastAsiaTheme="minorHAnsi"/>
          <w:sz w:val="16"/>
          <w:szCs w:val="16"/>
        </w:rPr>
        <w:t>판례는 사업시행자에게는 임시수용시설에 거주하게 하는 것과 별도로 주거이전비를 지급할 의무가 있고 포기각서는 강행규정인 토지보상법 시행규칙 제54조 제2항에 위배되어 무효'라고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sz w:val="16"/>
          <w:szCs w:val="16"/>
        </w:rPr>
      </w:pPr>
      <w:r>
        <w:rPr>
          <w:rFonts w:eastAsiaTheme="minorHAnsi"/>
          <w:sz w:val="16"/>
          <w:szCs w:val="16"/>
        </w:rPr>
        <w:t xml:space="preserve">1)주거이전비 대상에 해당하는지 </w:t>
      </w:r>
    </w:p>
    <w:p>
      <w:pPr>
        <w:spacing w:after="0" w:line="240" w:lineRule="auto"/>
        <w:rPr>
          <w:rFonts w:eastAsiaTheme="minorHAnsi"/>
          <w:sz w:val="16"/>
          <w:szCs w:val="16"/>
        </w:rPr>
      </w:pPr>
      <w:r>
        <w:rPr>
          <w:rFonts w:eastAsiaTheme="minorHAnsi"/>
          <w:sz w:val="16"/>
          <w:szCs w:val="16"/>
        </w:rPr>
        <w:t xml:space="preserve">2)주거이전비 청구 가능성 </w:t>
      </w:r>
    </w:p>
    <w:p>
      <w:pPr>
        <w:spacing w:after="0" w:line="240" w:lineRule="auto"/>
        <w:rPr>
          <w:rFonts w:eastAsiaTheme="minorHAnsi"/>
          <w:sz w:val="16"/>
          <w:szCs w:val="16"/>
        </w:rPr>
      </w:pPr>
      <w:r>
        <w:rPr>
          <w:rFonts w:eastAsiaTheme="minorHAnsi"/>
          <w:sz w:val="16"/>
          <w:szCs w:val="16"/>
        </w:rPr>
        <w:t>강행규정을 위반한 포기각서는 효력이 없으므로 세입자는 주거이전비를 청구할 수 있다고 판단된다.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&lt;주거이전비 관련판례&gt;</w:t>
      </w:r>
    </w:p>
    <w:p>
      <w:pPr>
        <w:spacing w:after="0" w:line="240" w:lineRule="auto"/>
        <w:rPr>
          <w:rFonts w:eastAsiaTheme="minorHAnsi"/>
          <w:b/>
          <w:sz w:val="16"/>
          <w:szCs w:val="16"/>
          <w:u w:val="single" w:color="auto"/>
        </w:rPr>
      </w:pPr>
      <w:r>
        <w:rPr>
          <w:rFonts w:eastAsiaTheme="minorHAnsi"/>
          <w:b/>
          <w:sz w:val="16"/>
          <w:szCs w:val="16"/>
          <w:u w:val="single" w:color="auto"/>
        </w:rPr>
        <w:t>1. 무허가건축물 세입자 의미</w:t>
      </w:r>
    </w:p>
    <w:p>
      <w:pPr>
        <w:spacing w:after="0" w:line="240" w:lineRule="auto"/>
        <w:rPr>
          <w:rFonts w:eastAsiaTheme="minorHAnsi"/>
          <w:sz w:val="16"/>
          <w:szCs w:val="16"/>
        </w:rPr>
      </w:pPr>
      <w:r>
        <w:rPr>
          <w:rFonts w:eastAsiaTheme="minorHAnsi"/>
          <w:sz w:val="16"/>
          <w:szCs w:val="16"/>
        </w:rPr>
        <w:t xml:space="preserve">판례는 무허가건축물 등에 입주한 세입자는 ①기존에 주거용으로 사용되어 온 무허가건축물 등에 입주하여 일정 기간 거주한 세입자를 의미하고 ②공부상 주거용 용도가 아닌 건축물을 임차하여 임의로 주거용으로 용도를 변경하여 거주한 세입자는 이에 해당하지 아니한다고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소유자 또는 세입자 아닌 가구원은 청구 불가</w:t>
      </w:r>
    </w:p>
    <w:p>
      <w:pPr>
        <w:spacing w:after="0" w:line="240" w:lineRule="auto"/>
        <w:rPr>
          <w:rFonts w:eastAsiaTheme="minorHAnsi"/>
          <w:sz w:val="16"/>
          <w:szCs w:val="16"/>
        </w:rPr>
      </w:pPr>
      <w:r>
        <w:rPr>
          <w:rFonts w:eastAsiaTheme="minorHAnsi"/>
          <w:sz w:val="16"/>
          <w:szCs w:val="16"/>
        </w:rPr>
        <w:t xml:space="preserve">①판례는 '주거이전비는 소유자와 세입자가 지급청구권을 가지는 것이므로 소유자 또는 세입자가 아닌 가구원은 사업시행자를 상대로 직접 주거이전비 지급 청구 불가하다.'고 판시하였다. ②생각건대 토지보상법 제 78조 위임에 따른 칙 54조는 소유자와 세입자에게 가구원수에 따른 주거이전비 지급을 규정하고 있는 바, 소유자와 세입자만이 지급청구권을 가진다고 판단된다.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사업구역내 조합원 소유자인 세입자 2017두40068</w:t>
      </w:r>
    </w:p>
    <w:p>
      <w:pPr>
        <w:spacing w:after="0" w:line="240" w:lineRule="auto"/>
        <w:rPr>
          <w:rFonts w:eastAsiaTheme="minorHAnsi"/>
          <w:sz w:val="16"/>
          <w:szCs w:val="16"/>
        </w:rPr>
      </w:pPr>
      <w:r>
        <w:rPr>
          <w:rFonts w:eastAsiaTheme="minorHAnsi"/>
          <w:sz w:val="16"/>
          <w:szCs w:val="16"/>
        </w:rPr>
        <w:t>조합원은 개발이익을 누릴 수 있고, 실질적으로 사업시행자와 유사하므로 공익사업으로 생활의 근거를 상실하게 되는 자와 차이가 있다. 주택재개발사업 내 주거용 건축물을 소유하는 조합원이 사업구역 내 타인의 주거용 건축물에 거주하는 세입자일 경우 법상 세입자로서의 주거이전비 4개월분의 지급대상이 아니다.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&lt;표준지공시지가: 의의, 법적성질, 절차, 효력&gt;</w:t>
      </w:r>
    </w:p>
    <w:p>
      <w:pPr>
        <w:spacing w:after="0" w:line="240" w:lineRule="auto"/>
        <w:rPr>
          <w:rFonts w:eastAsiaTheme="minorHAnsi"/>
          <w:sz w:val="16"/>
          <w:szCs w:val="16"/>
        </w:rPr>
      </w:pPr>
      <w:r>
        <w:rPr>
          <w:rFonts w:eastAsiaTheme="minorHAnsi"/>
          <w:b/>
          <w:sz w:val="16"/>
          <w:szCs w:val="16"/>
          <w:u w:val="single" w:color="auto"/>
        </w:rPr>
        <w:t>1. 표준지공시지가</w:t>
      </w:r>
      <w:r>
        <w:rPr>
          <w:rFonts w:eastAsiaTheme="minorHAnsi"/>
          <w:sz w:val="16"/>
          <w:szCs w:val="16"/>
        </w:rPr>
        <w:t xml:space="preserve"> 의의(공시법3조), 취지(공시법1조)</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표공 법적성질</w:t>
      </w:r>
    </w:p>
    <w:p>
      <w:pPr>
        <w:spacing w:after="0" w:line="240" w:lineRule="auto"/>
        <w:rPr>
          <w:rFonts w:eastAsiaTheme="minorHAnsi"/>
          <w:sz w:val="16"/>
          <w:szCs w:val="16"/>
        </w:rPr>
      </w:pPr>
      <w:r>
        <w:rPr>
          <w:rFonts w:eastAsiaTheme="minorHAnsi"/>
          <w:b/>
          <w:sz w:val="16"/>
          <w:szCs w:val="16"/>
        </w:rPr>
        <w:t>①학설(계칙행법):</w:t>
      </w:r>
      <w:r>
        <w:rPr>
          <w:rFonts w:eastAsiaTheme="minorHAnsi"/>
          <w:sz w:val="16"/>
          <w:szCs w:val="16"/>
        </w:rPr>
        <w:t xml:space="preserve"> 비구속적 행정</w:t>
      </w:r>
      <w:r>
        <w:rPr>
          <w:rFonts w:eastAsiaTheme="minorHAnsi"/>
          <w:b/>
          <w:bCs/>
          <w:sz w:val="16"/>
          <w:szCs w:val="16"/>
        </w:rPr>
        <w:t>계</w:t>
      </w:r>
      <w:r>
        <w:rPr>
          <w:rFonts w:eastAsiaTheme="minorHAnsi"/>
          <w:sz w:val="16"/>
          <w:szCs w:val="16"/>
        </w:rPr>
        <w:t>획설, 행정규</w:t>
      </w:r>
      <w:r>
        <w:rPr>
          <w:rFonts w:eastAsiaTheme="minorHAnsi"/>
          <w:b/>
          <w:bCs/>
          <w:sz w:val="16"/>
          <w:szCs w:val="16"/>
        </w:rPr>
        <w:t>칙</w:t>
      </w:r>
      <w:r>
        <w:rPr>
          <w:rFonts w:eastAsiaTheme="minorHAnsi"/>
          <w:sz w:val="16"/>
          <w:szCs w:val="16"/>
        </w:rPr>
        <w:t xml:space="preserve">설, </w:t>
      </w:r>
      <w:r>
        <w:rPr>
          <w:rFonts w:eastAsiaTheme="minorHAnsi"/>
          <w:b/>
          <w:bCs/>
          <w:sz w:val="16"/>
          <w:szCs w:val="16"/>
        </w:rPr>
        <w:t>행</w:t>
      </w:r>
      <w:r>
        <w:rPr>
          <w:rFonts w:eastAsiaTheme="minorHAnsi"/>
          <w:sz w:val="16"/>
          <w:szCs w:val="16"/>
        </w:rPr>
        <w:t xml:space="preserve">정행위설, </w:t>
      </w:r>
      <w:r>
        <w:rPr>
          <w:rFonts w:eastAsiaTheme="minorHAnsi"/>
          <w:b/>
          <w:bCs/>
          <w:sz w:val="16"/>
          <w:szCs w:val="16"/>
        </w:rPr>
        <w:t>법</w:t>
      </w:r>
      <w:r>
        <w:rPr>
          <w:rFonts w:eastAsiaTheme="minorHAnsi"/>
          <w:sz w:val="16"/>
          <w:szCs w:val="16"/>
        </w:rPr>
        <w:t xml:space="preserve">규명령 성질을 갖는 고시설 </w:t>
      </w:r>
    </w:p>
    <w:p>
      <w:pPr>
        <w:spacing w:after="0" w:line="240" w:lineRule="auto"/>
        <w:rPr>
          <w:rFonts w:eastAsiaTheme="minorHAnsi"/>
          <w:sz w:val="16"/>
          <w:szCs w:val="16"/>
        </w:rPr>
      </w:pPr>
      <w:r>
        <w:rPr>
          <w:rFonts w:eastAsiaTheme="minorHAnsi"/>
          <w:b/>
          <w:sz w:val="16"/>
          <w:szCs w:val="16"/>
        </w:rPr>
        <w:t>②판례:</w:t>
      </w:r>
      <w:r>
        <w:rPr>
          <w:rFonts w:eastAsiaTheme="minorHAnsi"/>
          <w:sz w:val="16"/>
          <w:szCs w:val="16"/>
        </w:rPr>
        <w:t xml:space="preserve"> 표준지 공시지가 결정이 위법한 경우 그 자체를 행정소송의 대상이 되는 행정처분으로 보아 그 위법을 다툴 수 있다. 2007두13845 </w:t>
      </w:r>
    </w:p>
    <w:p>
      <w:pPr>
        <w:spacing w:after="0" w:line="240" w:lineRule="auto"/>
        <w:rPr>
          <w:rFonts w:eastAsiaTheme="minorHAnsi"/>
          <w:sz w:val="16"/>
          <w:szCs w:val="16"/>
        </w:rPr>
      </w:pPr>
      <w:r>
        <w:rPr>
          <w:rFonts w:eastAsiaTheme="minorHAnsi"/>
          <w:b/>
          <w:sz w:val="16"/>
          <w:szCs w:val="16"/>
        </w:rPr>
        <w:t>③검토</w:t>
      </w:r>
      <w:r>
        <w:rPr>
          <w:rFonts w:eastAsiaTheme="minorHAnsi"/>
          <w:sz w:val="16"/>
          <w:szCs w:val="16"/>
        </w:rPr>
        <w:t xml:space="preserve">: 표준지공시지가는 손실보상액 산정의 기준이 되고 표준지는 표준지공시지가가 과세처분의 기준이 되는 등 국민의 권리이익에 직접 영향을 미치는 바 처분성인정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표공 절차 (공시법 3조) </w:t>
      </w:r>
    </w:p>
    <w:p>
      <w:pPr>
        <w:spacing w:after="0" w:line="240" w:lineRule="auto"/>
        <w:rPr>
          <w:rFonts w:eastAsiaTheme="minorHAnsi"/>
          <w:sz w:val="16"/>
          <w:szCs w:val="16"/>
        </w:rPr>
      </w:pPr>
      <w:r>
        <w:rPr>
          <w:rFonts w:eastAsiaTheme="minorHAnsi"/>
          <w:b/>
          <w:sz w:val="16"/>
          <w:szCs w:val="16"/>
        </w:rPr>
        <w:t>1)표준지 선정(1항),의뢰:</w:t>
      </w:r>
      <w:r>
        <w:rPr>
          <w:rFonts w:eastAsiaTheme="minorHAnsi"/>
          <w:sz w:val="16"/>
          <w:szCs w:val="16"/>
        </w:rPr>
        <w:t xml:space="preserve"> </w:t>
      </w:r>
      <w:r>
        <w:rPr>
          <w:rFonts w:eastAsiaTheme="minorHAnsi"/>
          <w:b/>
          <w:bCs/>
          <w:sz w:val="16"/>
          <w:szCs w:val="16"/>
        </w:rPr>
        <w:t>이주자사</w:t>
      </w:r>
      <w:r>
        <w:rPr>
          <w:rFonts w:eastAsiaTheme="minorHAnsi"/>
          <w:sz w:val="16"/>
          <w:szCs w:val="16"/>
        </w:rPr>
        <w:t xml:space="preserve"> 표준지선정관리지침상 </w:t>
      </w:r>
      <w:r>
        <w:rPr>
          <w:rFonts w:eastAsiaTheme="minorHAnsi"/>
          <w:b/>
          <w:bCs/>
          <w:sz w:val="16"/>
          <w:szCs w:val="16"/>
        </w:rPr>
        <w:t>지특용구 대중안확</w:t>
      </w:r>
      <w:r>
        <w:rPr>
          <w:rFonts w:eastAsiaTheme="minorHAnsi"/>
          <w:sz w:val="16"/>
          <w:szCs w:val="16"/>
        </w:rPr>
        <w:t>, 둘이상 감정평가법인등에 조사 평가 의뢰</w:t>
      </w:r>
    </w:p>
    <w:p>
      <w:pPr>
        <w:spacing w:after="0" w:line="240" w:lineRule="auto"/>
        <w:rPr>
          <w:lang w:eastAsia="ko-KR"/>
          <w:rFonts w:eastAsiaTheme="minorHAnsi"/>
          <w:sz w:val="16"/>
          <w:szCs w:val="16"/>
          <w:rtl w:val="off"/>
        </w:rPr>
      </w:pPr>
      <w:r>
        <w:rPr>
          <w:rFonts w:eastAsiaTheme="minorHAnsi"/>
          <w:b/>
          <w:sz w:val="16"/>
          <w:szCs w:val="16"/>
        </w:rPr>
        <w:t>2)조사평가(2항, 4항, 5항)</w:t>
      </w:r>
      <w:r>
        <w:rPr>
          <w:rFonts w:eastAsiaTheme="minorHAnsi"/>
          <w:sz w:val="16"/>
          <w:szCs w:val="16"/>
        </w:rPr>
        <w:t xml:space="preserve"> : ①토지소유자 의견청취, ②조사평가시 인근유사토지 </w:t>
      </w:r>
      <w:r>
        <w:rPr>
          <w:rFonts w:eastAsiaTheme="minorHAnsi"/>
          <w:b/>
          <w:bCs/>
          <w:sz w:val="16"/>
          <w:szCs w:val="16"/>
        </w:rPr>
        <w:t>거</w:t>
      </w:r>
      <w:r>
        <w:rPr>
          <w:rFonts w:eastAsiaTheme="minorHAnsi"/>
          <w:sz w:val="16"/>
          <w:szCs w:val="16"/>
        </w:rPr>
        <w:t xml:space="preserve">래가격, </w:t>
      </w:r>
      <w:r>
        <w:rPr>
          <w:rFonts w:eastAsiaTheme="minorHAnsi"/>
          <w:b/>
          <w:bCs/>
          <w:sz w:val="16"/>
          <w:szCs w:val="16"/>
        </w:rPr>
        <w:t>임</w:t>
      </w:r>
      <w:r>
        <w:rPr>
          <w:rFonts w:eastAsiaTheme="minorHAnsi"/>
          <w:sz w:val="16"/>
          <w:szCs w:val="16"/>
        </w:rPr>
        <w:t xml:space="preserve">대료 및 </w:t>
      </w:r>
      <w:r>
        <w:rPr>
          <w:rFonts w:eastAsiaTheme="minorHAnsi"/>
          <w:b/>
          <w:bCs/>
          <w:sz w:val="16"/>
          <w:szCs w:val="16"/>
        </w:rPr>
        <w:t>조</w:t>
      </w:r>
      <w:r>
        <w:rPr>
          <w:rFonts w:eastAsiaTheme="minorHAnsi"/>
          <w:sz w:val="16"/>
          <w:szCs w:val="16"/>
        </w:rPr>
        <w:t xml:space="preserve">성비용, 인근지역 및 다른지역과 형평성 특수성 표준지 공시지가 변동의 예측가능성을 </w:t>
      </w:r>
      <w:r>
        <w:rPr>
          <w:rFonts w:eastAsiaTheme="minorHAnsi"/>
          <w:b/>
          <w:bCs/>
          <w:sz w:val="16"/>
          <w:szCs w:val="16"/>
        </w:rPr>
        <w:t>종</w:t>
      </w:r>
      <w:r>
        <w:rPr>
          <w:rFonts w:eastAsiaTheme="minorHAnsi"/>
          <w:sz w:val="16"/>
          <w:szCs w:val="16"/>
        </w:rPr>
        <w:t xml:space="preserve">합적으로 참작하여야 한다. </w:t>
      </w:r>
      <w:r>
        <w:rPr>
          <w:lang w:eastAsia="ko-KR"/>
          <w:rFonts w:eastAsiaTheme="minorHAnsi"/>
          <w:sz w:val="16"/>
          <w:szCs w:val="16"/>
          <w:rtl w:val="off"/>
        </w:rPr>
        <w:t>(거임조종)</w:t>
      </w:r>
    </w:p>
    <w:p>
      <w:pPr>
        <w:spacing w:after="0" w:line="240" w:lineRule="auto"/>
        <w:rPr>
          <w:rFonts w:eastAsiaTheme="minorHAnsi"/>
          <w:sz w:val="16"/>
          <w:szCs w:val="16"/>
        </w:rPr>
      </w:pPr>
      <w:r>
        <w:rPr>
          <w:rFonts w:eastAsiaTheme="minorHAnsi"/>
          <w:b/>
          <w:sz w:val="16"/>
          <w:szCs w:val="16"/>
        </w:rPr>
        <w:t>3)표준지 공시지가 결정</w:t>
      </w:r>
      <w:r>
        <w:rPr>
          <w:rFonts w:eastAsiaTheme="minorHAnsi"/>
          <w:sz w:val="16"/>
          <w:szCs w:val="16"/>
        </w:rPr>
        <w:t xml:space="preserve"> ①감정평가법인등이 시군구청장 </w:t>
      </w:r>
      <w:r>
        <w:rPr>
          <w:rFonts w:eastAsiaTheme="minorHAnsi"/>
          <w:b/>
          <w:bCs/>
          <w:sz w:val="16"/>
          <w:szCs w:val="16"/>
        </w:rPr>
        <w:t>의</w:t>
      </w:r>
      <w:r>
        <w:rPr>
          <w:rFonts w:eastAsiaTheme="minorHAnsi"/>
          <w:sz w:val="16"/>
          <w:szCs w:val="16"/>
        </w:rPr>
        <w:t xml:space="preserve">견청취가 포함된 조사평가서에 따른 평가액의 산술평균치로 결정 ②부적정, 최고평가액이 최저평가액의 1.3배 초과 시정하게 C ③관계법령위반하여 수행 다른 둘이상 </w:t>
      </w:r>
      <w:r>
        <w:rPr>
          <w:rFonts w:eastAsiaTheme="minorHAnsi"/>
          <w:b/>
          <w:bCs/>
          <w:sz w:val="16"/>
          <w:szCs w:val="16"/>
        </w:rPr>
        <w:t>재평가</w:t>
      </w:r>
      <w:r>
        <w:rPr>
          <w:rFonts w:eastAsiaTheme="minorHAnsi"/>
          <w:sz w:val="16"/>
          <w:szCs w:val="16"/>
        </w:rPr>
        <w:t>의뢰</w:t>
      </w:r>
      <w:r>
        <w:rPr>
          <w:rFonts w:eastAsiaTheme="minorHAnsi"/>
          <w:b/>
          <w:bCs/>
          <w:sz w:val="16"/>
          <w:szCs w:val="16"/>
        </w:rPr>
        <w:t>(령8조)</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4)심의, 공시 및 열람 :</w:t>
      </w:r>
      <w:r>
        <w:rPr>
          <w:rFonts w:eastAsiaTheme="minorHAnsi"/>
          <w:sz w:val="16"/>
          <w:szCs w:val="16"/>
        </w:rPr>
        <w:t xml:space="preserve"> 형평성 유지위해 </w:t>
      </w:r>
      <w:r>
        <w:rPr>
          <w:rFonts w:eastAsiaTheme="minorHAnsi"/>
          <w:b/>
          <w:bCs/>
          <w:sz w:val="16"/>
          <w:szCs w:val="16"/>
        </w:rPr>
        <w:t>심</w:t>
      </w:r>
      <w:r>
        <w:rPr>
          <w:rFonts w:eastAsiaTheme="minorHAnsi"/>
          <w:sz w:val="16"/>
          <w:szCs w:val="16"/>
        </w:rPr>
        <w:t xml:space="preserve">의, </w:t>
      </w:r>
      <w:r>
        <w:rPr>
          <w:rFonts w:eastAsiaTheme="minorHAnsi"/>
          <w:b/>
          <w:bCs/>
          <w:sz w:val="16"/>
          <w:szCs w:val="16"/>
        </w:rPr>
        <w:t>공</w:t>
      </w:r>
      <w:r>
        <w:rPr>
          <w:rFonts w:eastAsiaTheme="minorHAnsi"/>
          <w:sz w:val="16"/>
          <w:szCs w:val="16"/>
        </w:rPr>
        <w:t xml:space="preserve">시열람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표준지공시지가 공시사항(공시법 5조) 지단면형이</w:t>
      </w:r>
    </w:p>
    <w:p>
      <w:pPr>
        <w:spacing w:after="0" w:line="240" w:lineRule="auto"/>
        <w:rPr>
          <w:rFonts w:eastAsiaTheme="minorHAnsi"/>
          <w:sz w:val="16"/>
          <w:szCs w:val="16"/>
        </w:rPr>
      </w:pPr>
      <w:r>
        <w:rPr>
          <w:rFonts w:eastAsiaTheme="minorHAnsi"/>
          <w:sz w:val="16"/>
          <w:szCs w:val="16"/>
        </w:rPr>
        <w:t xml:space="preserve">①표준지의 지번 ②표준지의 단위면적당 가격 ③표준지의 면적 및 형상 ④표준지 및 주변토지의 이용상황 ⑤령10조:지목, 용도지역, 도로상황, 그밖 필요한 사항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표준지공시지가 효력(부동산공시법 제9조) 평거정산9</w:t>
      </w:r>
    </w:p>
    <w:p>
      <w:pPr>
        <w:spacing w:after="0" w:line="240" w:lineRule="auto"/>
        <w:rPr>
          <w:rFonts w:eastAsiaTheme="minorHAnsi"/>
          <w:sz w:val="16"/>
          <w:szCs w:val="16"/>
        </w:rPr>
      </w:pPr>
      <w:r>
        <w:rPr>
          <w:rFonts w:eastAsiaTheme="minorHAnsi"/>
          <w:sz w:val="16"/>
          <w:szCs w:val="16"/>
        </w:rPr>
        <w:t>①토지시장의 지가</w:t>
      </w:r>
      <w:r>
        <w:rPr>
          <w:rFonts w:eastAsiaTheme="minorHAnsi"/>
          <w:b/>
          <w:bCs/>
          <w:sz w:val="16"/>
          <w:szCs w:val="16"/>
        </w:rPr>
        <w:t>정</w:t>
      </w:r>
      <w:r>
        <w:rPr>
          <w:rFonts w:eastAsiaTheme="minorHAnsi"/>
          <w:sz w:val="16"/>
          <w:szCs w:val="16"/>
        </w:rPr>
        <w:t>보 제공 ②일반적 토지</w:t>
      </w:r>
      <w:r>
        <w:rPr>
          <w:rFonts w:eastAsiaTheme="minorHAnsi"/>
          <w:b/>
          <w:bCs/>
          <w:sz w:val="16"/>
          <w:szCs w:val="16"/>
        </w:rPr>
        <w:t>거</w:t>
      </w:r>
      <w:r>
        <w:rPr>
          <w:rFonts w:eastAsiaTheme="minorHAnsi"/>
          <w:sz w:val="16"/>
          <w:szCs w:val="16"/>
        </w:rPr>
        <w:t xml:space="preserve">래의 지표 </w:t>
      </w:r>
      <w:r>
        <w:rPr>
          <w:rFonts w:eastAsiaTheme="minorHAnsi"/>
          <w:sz w:val="16"/>
          <w:szCs w:val="16"/>
        </w:rPr>
        <w:t xml:space="preserve">③국가, 지방자치단체등이 업무와 관련하여 지가를 </w:t>
      </w:r>
      <w:r>
        <w:rPr>
          <w:rFonts w:eastAsiaTheme="minorHAnsi"/>
          <w:b/>
          <w:bCs/>
          <w:sz w:val="16"/>
          <w:szCs w:val="16"/>
        </w:rPr>
        <w:t>산</w:t>
      </w:r>
      <w:r>
        <w:rPr>
          <w:rFonts w:eastAsiaTheme="minorHAnsi"/>
          <w:sz w:val="16"/>
          <w:szCs w:val="16"/>
        </w:rPr>
        <w:t>정하거나 ④감정평가법인등이 개별적으로 토지등을 감정</w:t>
      </w:r>
      <w:r>
        <w:rPr>
          <w:rFonts w:eastAsiaTheme="minorHAnsi"/>
          <w:b/>
          <w:bCs/>
          <w:sz w:val="16"/>
          <w:szCs w:val="16"/>
        </w:rPr>
        <w:t>평</w:t>
      </w:r>
      <w:r>
        <w:rPr>
          <w:rFonts w:eastAsiaTheme="minorHAnsi"/>
          <w:sz w:val="16"/>
          <w:szCs w:val="16"/>
        </w:rPr>
        <w:t xml:space="preserve">가하는 경우 기준이 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6. 표준지공시지가 적용범위(8조) 공수국8</w:t>
      </w:r>
    </w:p>
    <w:p>
      <w:pPr>
        <w:spacing w:after="0" w:line="240" w:lineRule="auto"/>
        <w:rPr>
          <w:rFonts w:eastAsiaTheme="minorHAnsi"/>
          <w:sz w:val="16"/>
          <w:szCs w:val="16"/>
        </w:rPr>
      </w:pPr>
      <w:r>
        <w:rPr>
          <w:rFonts w:eastAsiaTheme="minorHAnsi"/>
          <w:b/>
          <w:sz w:val="16"/>
          <w:szCs w:val="16"/>
        </w:rPr>
        <w:t>1)주체:</w:t>
      </w:r>
      <w:r>
        <w:rPr>
          <w:rFonts w:eastAsiaTheme="minorHAnsi"/>
          <w:sz w:val="16"/>
          <w:szCs w:val="16"/>
        </w:rPr>
        <w:t xml:space="preserve"> 국가, 지방자치단체, 공공기관, 공공단체가  </w:t>
      </w:r>
    </w:p>
    <w:p>
      <w:pPr>
        <w:spacing w:after="0" w:line="240" w:lineRule="auto"/>
        <w:rPr>
          <w:rFonts w:eastAsiaTheme="minorHAnsi"/>
          <w:sz w:val="16"/>
          <w:szCs w:val="16"/>
        </w:rPr>
      </w:pPr>
      <w:r>
        <w:rPr>
          <w:rFonts w:eastAsiaTheme="minorHAnsi"/>
          <w:b/>
          <w:sz w:val="16"/>
          <w:szCs w:val="16"/>
        </w:rPr>
        <w:t>2)목적:</w:t>
      </w:r>
      <w:r>
        <w:rPr>
          <w:rFonts w:eastAsiaTheme="minorHAnsi"/>
          <w:sz w:val="16"/>
          <w:szCs w:val="16"/>
        </w:rPr>
        <w:t xml:space="preserve"> ①</w:t>
      </w:r>
      <w:r>
        <w:rPr>
          <w:rFonts w:eastAsiaTheme="minorHAnsi"/>
          <w:b/>
          <w:bCs/>
          <w:sz w:val="16"/>
          <w:szCs w:val="16"/>
        </w:rPr>
        <w:t>공</w:t>
      </w:r>
      <w:r>
        <w:rPr>
          <w:rFonts w:eastAsiaTheme="minorHAnsi"/>
          <w:sz w:val="16"/>
          <w:szCs w:val="16"/>
        </w:rPr>
        <w:t xml:space="preserve">공용지 매수, </w:t>
      </w:r>
      <w:r>
        <w:rPr>
          <w:rFonts w:eastAsiaTheme="minorHAnsi"/>
          <w:b/>
          <w:bCs/>
          <w:sz w:val="16"/>
          <w:szCs w:val="16"/>
        </w:rPr>
        <w:t>②토지수용사용에</w:t>
      </w:r>
      <w:r>
        <w:rPr>
          <w:rFonts w:eastAsiaTheme="minorHAnsi"/>
          <w:sz w:val="16"/>
          <w:szCs w:val="16"/>
        </w:rPr>
        <w:t xml:space="preserve"> 대한 보상, ③</w:t>
      </w:r>
      <w:r>
        <w:rPr>
          <w:rFonts w:eastAsiaTheme="minorHAnsi"/>
          <w:b/>
          <w:bCs/>
          <w:sz w:val="16"/>
          <w:szCs w:val="16"/>
        </w:rPr>
        <w:t>국</w:t>
      </w:r>
      <w:r>
        <w:rPr>
          <w:rFonts w:eastAsiaTheme="minorHAnsi"/>
          <w:sz w:val="16"/>
          <w:szCs w:val="16"/>
        </w:rPr>
        <w:t xml:space="preserve">공유지 취득 처분, ④그밖에 대통령령으로 정하는 지가의 산정시 </w:t>
      </w:r>
    </w:p>
    <w:p>
      <w:pPr>
        <w:spacing w:after="0" w:line="240" w:lineRule="auto"/>
        <w:rPr>
          <w:rFonts w:eastAsiaTheme="minorHAnsi"/>
          <w:sz w:val="16"/>
          <w:szCs w:val="16"/>
        </w:rPr>
      </w:pPr>
      <w:r>
        <w:rPr>
          <w:rFonts w:eastAsiaTheme="minorHAnsi"/>
          <w:b/>
          <w:sz w:val="16"/>
          <w:szCs w:val="16"/>
        </w:rPr>
        <w:t xml:space="preserve">3)산정방법: </w:t>
      </w:r>
      <w:r>
        <w:rPr>
          <w:rFonts w:eastAsiaTheme="minorHAnsi"/>
          <w:sz w:val="16"/>
          <w:szCs w:val="16"/>
        </w:rPr>
        <w:t xml:space="preserve">그 토지와 이용가치가 비슷하다고 인정되는 하나 또는 둘 이상의 표준지의 공시지가를 기준으로 토지가격비준표를 사용하여 지가를 직접 산정하거나 감정평가법인등에 감정평가를 의뢰하여 산정할 수 있다. </w:t>
      </w:r>
    </w:p>
    <w:p>
      <w:pPr>
        <w:spacing w:after="0" w:line="240" w:lineRule="auto"/>
        <w:rPr>
          <w:rFonts w:eastAsiaTheme="minorHAnsi"/>
          <w:sz w:val="16"/>
          <w:szCs w:val="16"/>
        </w:rPr>
      </w:pPr>
      <w:r>
        <w:rPr>
          <w:rFonts w:eastAsiaTheme="minorHAnsi"/>
          <w:b/>
          <w:sz w:val="16"/>
          <w:szCs w:val="16"/>
        </w:rPr>
        <w:t xml:space="preserve">4)가감조정: </w:t>
      </w:r>
      <w:r>
        <w:rPr>
          <w:rFonts w:eastAsiaTheme="minorHAnsi"/>
          <w:sz w:val="16"/>
          <w:szCs w:val="16"/>
        </w:rPr>
        <w:t xml:space="preserve">다만, 필요하다고 인정할 때에는 산정된 지가를 제2호 각 목의 목적에 따라 가감(加減) 조정하여 적용할 수 있다. </w:t>
      </w:r>
    </w:p>
    <w:p>
      <w:pPr>
        <w:spacing w:after="0" w:line="240" w:lineRule="auto"/>
        <w:rPr>
          <w:lang w:eastAsia="ko-KR"/>
          <w:rFonts w:eastAsiaTheme="minorHAnsi"/>
          <w:b/>
          <w:sz w:val="16"/>
          <w:szCs w:val="16"/>
          <w:u w:val="single" w:color="auto"/>
          <w:rtl w:val="off"/>
        </w:rPr>
      </w:pPr>
    </w:p>
    <w:p>
      <w:pPr>
        <w:spacing w:after="0" w:line="240" w:lineRule="auto"/>
        <w:rPr>
          <w:rFonts w:eastAsiaTheme="minorHAnsi"/>
          <w:b/>
          <w:sz w:val="16"/>
          <w:szCs w:val="16"/>
          <w:u w:val="single" w:color="auto"/>
        </w:rPr>
      </w:pPr>
      <w:r>
        <w:rPr>
          <w:rFonts w:eastAsiaTheme="minorHAnsi"/>
          <w:b/>
          <w:sz w:val="16"/>
          <w:szCs w:val="16"/>
          <w:u w:val="single" w:color="auto"/>
        </w:rPr>
        <w:t xml:space="preserve">7. 표준지 공시지가 불복방법 </w:t>
      </w:r>
    </w:p>
    <w:p>
      <w:pPr>
        <w:spacing w:after="0" w:line="240" w:lineRule="auto"/>
        <w:rPr>
          <w:rFonts w:eastAsiaTheme="minorHAnsi"/>
          <w:sz w:val="16"/>
          <w:szCs w:val="16"/>
        </w:rPr>
      </w:pPr>
      <w:r>
        <w:rPr>
          <w:rFonts w:eastAsiaTheme="minorHAnsi"/>
          <w:sz w:val="16"/>
          <w:szCs w:val="16"/>
        </w:rPr>
        <w:t xml:space="preserve">1)이의신청(공시법 7조) : 강학상 이의신청 </w:t>
      </w:r>
    </w:p>
    <w:p>
      <w:pPr>
        <w:spacing w:after="0" w:line="240" w:lineRule="auto"/>
        <w:rPr>
          <w:rFonts w:eastAsiaTheme="minorHAnsi"/>
          <w:sz w:val="16"/>
          <w:szCs w:val="16"/>
        </w:rPr>
      </w:pPr>
      <w:r>
        <w:rPr>
          <w:rFonts w:eastAsiaTheme="minorHAnsi"/>
          <w:sz w:val="16"/>
          <w:szCs w:val="16"/>
        </w:rPr>
        <w:t xml:space="preserve">2)행정심판: 행정심판법 51조 재심판청구금지 적용X </w:t>
      </w:r>
    </w:p>
    <w:p>
      <w:pPr>
        <w:spacing w:after="0" w:line="240" w:lineRule="auto"/>
        <w:rPr>
          <w:rFonts w:eastAsiaTheme="minorHAnsi"/>
          <w:sz w:val="16"/>
          <w:szCs w:val="16"/>
        </w:rPr>
      </w:pPr>
      <w:r>
        <w:rPr>
          <w:rFonts w:eastAsiaTheme="minorHAnsi"/>
          <w:sz w:val="16"/>
          <w:szCs w:val="16"/>
        </w:rPr>
        <w:t xml:space="preserve">3)취소소송(행정소송법) </w:t>
      </w:r>
    </w:p>
    <w:p>
      <w:pPr>
        <w:spacing w:after="0" w:line="240" w:lineRule="auto"/>
        <w:rPr>
          <w:rFonts w:eastAsiaTheme="minorHAnsi"/>
          <w:sz w:val="16"/>
          <w:szCs w:val="16"/>
        </w:rPr>
      </w:pPr>
      <w:r>
        <w:rPr>
          <w:rFonts w:eastAsiaTheme="minorHAnsi"/>
          <w:sz w:val="16"/>
          <w:szCs w:val="16"/>
        </w:rPr>
        <w:t xml:space="preserve">4)무효등확인소송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&lt;표공 이의신청(부동산공시법 제 7조)&gt;</w:t>
      </w:r>
    </w:p>
    <w:p>
      <w:pPr>
        <w:spacing w:after="0" w:line="240" w:lineRule="auto"/>
        <w:rPr>
          <w:rFonts w:eastAsiaTheme="minorHAnsi"/>
          <w:sz w:val="16"/>
          <w:szCs w:val="16"/>
        </w:rPr>
      </w:pPr>
      <w:r>
        <w:rPr>
          <w:rFonts w:eastAsiaTheme="minorHAnsi"/>
          <w:b/>
          <w:sz w:val="16"/>
          <w:szCs w:val="16"/>
        </w:rPr>
        <w:t>1)의의</w:t>
      </w:r>
      <w:r>
        <w:rPr>
          <w:rFonts w:eastAsiaTheme="minorHAnsi"/>
          <w:sz w:val="16"/>
          <w:szCs w:val="16"/>
        </w:rPr>
        <w:t xml:space="preserve"> : 표준지공시지가에 이의가 있는자가 국장에게 신청 국장이 이를 심사, 공시지가 적정성담보, 권리구제취지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2)이의신청의 법적성질(특별법상 행정심판인지 여부) </w:t>
      </w:r>
    </w:p>
    <w:p>
      <w:pPr>
        <w:spacing w:after="0" w:line="240" w:lineRule="auto"/>
        <w:rPr>
          <w:rFonts w:eastAsiaTheme="minorHAnsi"/>
          <w:sz w:val="16"/>
          <w:szCs w:val="16"/>
        </w:rPr>
      </w:pPr>
      <w:r>
        <w:rPr>
          <w:rFonts w:eastAsiaTheme="minorHAnsi"/>
          <w:b/>
          <w:sz w:val="16"/>
          <w:szCs w:val="16"/>
        </w:rPr>
        <w:t>①문제점 :</w:t>
      </w:r>
      <w:r>
        <w:rPr>
          <w:rFonts w:eastAsiaTheme="minorHAnsi"/>
          <w:sz w:val="16"/>
          <w:szCs w:val="16"/>
        </w:rPr>
        <w:t xml:space="preserve"> 이의신청 불복시 행정심판 다시 제기할 수 있는지 논의의 실익이 있다. </w:t>
      </w:r>
    </w:p>
    <w:p>
      <w:pPr>
        <w:spacing w:after="0" w:line="240" w:lineRule="auto"/>
        <w:rPr>
          <w:rFonts w:eastAsiaTheme="minorHAnsi"/>
          <w:sz w:val="16"/>
          <w:szCs w:val="16"/>
        </w:rPr>
      </w:pPr>
      <w:r>
        <w:rPr>
          <w:rFonts w:eastAsiaTheme="minorHAnsi"/>
          <w:b/>
          <w:sz w:val="16"/>
          <w:szCs w:val="16"/>
        </w:rPr>
        <w:t>②학설:</w:t>
      </w:r>
      <w:r>
        <w:rPr>
          <w:rFonts w:eastAsiaTheme="minorHAnsi"/>
          <w:sz w:val="16"/>
          <w:szCs w:val="16"/>
        </w:rPr>
        <w:t xml:space="preserve"> 특별법상 행정심판(실질적 내용), 강학상이의신청(국장에게 신청) </w:t>
      </w:r>
    </w:p>
    <w:p>
      <w:pPr>
        <w:spacing w:after="0" w:line="240" w:lineRule="auto"/>
        <w:rPr>
          <w:rFonts w:eastAsiaTheme="minorHAnsi"/>
          <w:sz w:val="16"/>
          <w:szCs w:val="16"/>
        </w:rPr>
      </w:pPr>
      <w:r>
        <w:rPr>
          <w:rFonts w:eastAsiaTheme="minorHAnsi"/>
          <w:b/>
          <w:sz w:val="16"/>
          <w:szCs w:val="16"/>
        </w:rPr>
        <w:t xml:space="preserve">③판례 </w:t>
      </w:r>
      <w:r>
        <w:rPr>
          <w:rFonts w:eastAsiaTheme="minorHAnsi"/>
          <w:sz w:val="16"/>
          <w:szCs w:val="16"/>
        </w:rPr>
        <w:t xml:space="preserve">종전 대법원은 특별법상 행정심판으로, 최근 중앙행정심판위원회 재결례변경, 강학상 이의신청으로 본다. </w:t>
      </w:r>
    </w:p>
    <w:p>
      <w:pPr>
        <w:spacing w:after="0" w:line="240" w:lineRule="auto"/>
        <w:rPr>
          <w:rFonts w:eastAsiaTheme="minorHAnsi"/>
          <w:sz w:val="16"/>
          <w:szCs w:val="16"/>
        </w:rPr>
      </w:pPr>
      <w:r>
        <w:rPr>
          <w:rFonts w:eastAsiaTheme="minorHAnsi"/>
          <w:b/>
          <w:sz w:val="16"/>
          <w:szCs w:val="16"/>
        </w:rPr>
        <w:t>④검토:</w:t>
      </w:r>
      <w:r>
        <w:rPr>
          <w:rFonts w:eastAsiaTheme="minorHAnsi"/>
          <w:sz w:val="16"/>
          <w:szCs w:val="16"/>
        </w:rPr>
        <w:t xml:space="preserve"> 국장에게 신청, 헌법 107조3항 사법심사준용X, 국민권리구제 두텁게 강학상 이의신청 타당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3)이의신청 후 행정소송 제기 (행정기본법 36조4항) </w:t>
      </w:r>
    </w:p>
    <w:p>
      <w:pPr>
        <w:spacing w:after="0" w:line="240" w:lineRule="auto"/>
        <w:rPr>
          <w:rFonts w:eastAsiaTheme="minorHAnsi"/>
          <w:sz w:val="16"/>
          <w:szCs w:val="16"/>
        </w:rPr>
      </w:pPr>
      <w:r>
        <w:rPr>
          <w:rFonts w:eastAsiaTheme="minorHAnsi"/>
          <w:sz w:val="16"/>
          <w:szCs w:val="16"/>
        </w:rPr>
        <w:t xml:space="preserve">①공시법상 이의신청은 강학상 이의신청으로 행정심판법 51조 재심판청구금지 적용을 받지 않아 행정심판 제기가 가능하다. </w:t>
      </w:r>
    </w:p>
    <w:p>
      <w:pPr>
        <w:spacing w:after="0" w:line="240" w:lineRule="auto"/>
        <w:rPr>
          <w:rFonts w:eastAsiaTheme="minorHAnsi"/>
          <w:b/>
          <w:sz w:val="16"/>
          <w:szCs w:val="16"/>
        </w:rPr>
      </w:pPr>
      <w:r>
        <w:rPr>
          <w:rFonts w:eastAsiaTheme="minorHAnsi"/>
          <w:sz w:val="16"/>
          <w:szCs w:val="16"/>
        </w:rPr>
        <w:t>②</w:t>
      </w:r>
      <w:r>
        <w:rPr>
          <w:rFonts w:eastAsiaTheme="minorHAnsi"/>
          <w:b/>
          <w:bCs/>
          <w:sz w:val="16"/>
          <w:szCs w:val="16"/>
        </w:rPr>
        <w:t>행기 36조 4항</w:t>
      </w:r>
      <w:r>
        <w:rPr>
          <w:rFonts w:eastAsiaTheme="minorHAnsi"/>
          <w:sz w:val="16"/>
          <w:szCs w:val="16"/>
        </w:rPr>
        <w:t xml:space="preserve"> 이의신청 결과 통지받은 날부터 </w:t>
      </w:r>
      <w:r>
        <w:rPr>
          <w:rFonts w:eastAsiaTheme="minorHAnsi"/>
          <w:b/>
          <w:bCs/>
          <w:sz w:val="16"/>
          <w:szCs w:val="16"/>
        </w:rPr>
        <w:t>90일</w:t>
      </w:r>
      <w:r>
        <w:rPr>
          <w:rFonts w:eastAsiaTheme="minorHAnsi"/>
          <w:sz w:val="16"/>
          <w:szCs w:val="16"/>
        </w:rPr>
        <w:t xml:space="preserve"> 이내 행정심판, 행정소송 제기할 수 있다.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4)이의신청 절차 및 효과 (공3국서 만3조재)</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공</w:t>
      </w:r>
      <w:r>
        <w:rPr>
          <w:rFonts w:eastAsiaTheme="minorHAnsi"/>
          <w:sz w:val="16"/>
          <w:szCs w:val="16"/>
        </w:rPr>
        <w:t xml:space="preserve">시일로부터 </w:t>
      </w:r>
      <w:r>
        <w:rPr>
          <w:rFonts w:eastAsiaTheme="minorHAnsi"/>
          <w:b/>
          <w:bCs/>
          <w:sz w:val="16"/>
          <w:szCs w:val="16"/>
        </w:rPr>
        <w:t>3</w:t>
      </w:r>
      <w:r>
        <w:rPr>
          <w:rFonts w:eastAsiaTheme="minorHAnsi"/>
          <w:sz w:val="16"/>
          <w:szCs w:val="16"/>
        </w:rPr>
        <w:t xml:space="preserve">0일 이내에 </w:t>
      </w:r>
      <w:r>
        <w:rPr>
          <w:rFonts w:eastAsiaTheme="minorHAnsi"/>
          <w:b/>
          <w:bCs/>
          <w:sz w:val="16"/>
          <w:szCs w:val="16"/>
        </w:rPr>
        <w:t>국</w:t>
      </w:r>
      <w:r>
        <w:rPr>
          <w:rFonts w:eastAsiaTheme="minorHAnsi"/>
          <w:sz w:val="16"/>
          <w:szCs w:val="16"/>
        </w:rPr>
        <w:t xml:space="preserve">토교통부장관에게 </w:t>
      </w:r>
      <w:r>
        <w:rPr>
          <w:rFonts w:eastAsiaTheme="minorHAnsi"/>
          <w:b/>
          <w:bCs/>
          <w:sz w:val="16"/>
          <w:szCs w:val="16"/>
        </w:rPr>
        <w:t>서</w:t>
      </w:r>
      <w:r>
        <w:rPr>
          <w:rFonts w:eastAsiaTheme="minorHAnsi"/>
          <w:sz w:val="16"/>
          <w:szCs w:val="16"/>
        </w:rPr>
        <w:t xml:space="preserve">면으로 신청하고 ②국토교통부장관은 이의신청기간 </w:t>
      </w:r>
      <w:r>
        <w:rPr>
          <w:rFonts w:eastAsiaTheme="minorHAnsi"/>
          <w:b/>
          <w:bCs/>
          <w:sz w:val="16"/>
          <w:szCs w:val="16"/>
        </w:rPr>
        <w:t>만</w:t>
      </w:r>
      <w:r>
        <w:rPr>
          <w:rFonts w:eastAsiaTheme="minorHAnsi"/>
          <w:sz w:val="16"/>
          <w:szCs w:val="16"/>
        </w:rPr>
        <w:t xml:space="preserve">료일부터 </w:t>
      </w:r>
      <w:r>
        <w:rPr>
          <w:rFonts w:eastAsiaTheme="minorHAnsi"/>
          <w:b/>
          <w:bCs/>
          <w:sz w:val="16"/>
          <w:szCs w:val="16"/>
        </w:rPr>
        <w:t>3</w:t>
      </w:r>
      <w:r>
        <w:rPr>
          <w:rFonts w:eastAsiaTheme="minorHAnsi"/>
          <w:sz w:val="16"/>
          <w:szCs w:val="16"/>
        </w:rPr>
        <w:t xml:space="preserve">0일 이내에 이를 심사하고 결과를 신청인에게 통지해야 한다. ③이의가 타당한 경우 표준지공시지가를 </w:t>
      </w:r>
      <w:r>
        <w:rPr>
          <w:rFonts w:eastAsiaTheme="minorHAnsi"/>
          <w:b/>
          <w:bCs/>
          <w:sz w:val="16"/>
          <w:szCs w:val="16"/>
        </w:rPr>
        <w:t>조</w:t>
      </w:r>
      <w:r>
        <w:rPr>
          <w:rFonts w:eastAsiaTheme="minorHAnsi"/>
          <w:sz w:val="16"/>
          <w:szCs w:val="16"/>
        </w:rPr>
        <w:t xml:space="preserve">정하여 </w:t>
      </w:r>
      <w:r>
        <w:rPr>
          <w:rFonts w:eastAsiaTheme="minorHAnsi"/>
          <w:b/>
          <w:bCs/>
          <w:sz w:val="16"/>
          <w:szCs w:val="16"/>
        </w:rPr>
        <w:t>재</w:t>
      </w:r>
      <w:r>
        <w:rPr>
          <w:rFonts w:eastAsiaTheme="minorHAnsi"/>
          <w:sz w:val="16"/>
          <w:szCs w:val="16"/>
        </w:rPr>
        <w:t>공시(직권변경처분) 해야 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&lt;표공 취소소송 제기 적법성&gt;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행정심판 임의주의 :</w:t>
      </w:r>
      <w:r>
        <w:rPr>
          <w:rFonts w:eastAsiaTheme="minorHAnsi"/>
          <w:sz w:val="16"/>
          <w:szCs w:val="16"/>
        </w:rPr>
        <w:t xml:space="preserve"> 행정소송법 18조에서 행정심판임의주의를 취하는 바 행정심판 거치지 않고 소송제기 가능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대상적격(행소법 19조) </w:t>
      </w:r>
    </w:p>
    <w:p>
      <w:pPr>
        <w:spacing w:after="0" w:line="240" w:lineRule="auto"/>
        <w:rPr>
          <w:rFonts w:eastAsiaTheme="minorHAnsi"/>
          <w:sz w:val="16"/>
          <w:szCs w:val="16"/>
        </w:rPr>
      </w:pPr>
      <w:r>
        <w:rPr>
          <w:rFonts w:eastAsiaTheme="minorHAnsi"/>
          <w:sz w:val="16"/>
          <w:szCs w:val="16"/>
        </w:rPr>
        <w:t xml:space="preserve">가. 표준지공시지가결정이 위법한 경우 그 자체로 행정소송의 대상이 되는 행정처분으로 보아 위법성을 다툴수C </w:t>
      </w:r>
    </w:p>
    <w:p>
      <w:pPr>
        <w:spacing w:after="0" w:line="240" w:lineRule="auto"/>
        <w:rPr>
          <w:rFonts w:eastAsiaTheme="minorHAnsi"/>
          <w:sz w:val="16"/>
          <w:szCs w:val="16"/>
        </w:rPr>
      </w:pPr>
      <w:r>
        <w:rPr>
          <w:rFonts w:eastAsiaTheme="minorHAnsi"/>
          <w:sz w:val="16"/>
          <w:szCs w:val="16"/>
        </w:rPr>
        <w:t xml:space="preserve">나. 국민권리의무에 직접 영향을 미치는 바 처분성이 인정되는 바 대상적격이 인정된다.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원고적격 (행소법 12조)</w:t>
      </w:r>
      <w:r>
        <w:rPr>
          <w:lang w:eastAsia="ko-KR"/>
          <w:rFonts w:eastAsiaTheme="minorHAnsi"/>
          <w:b/>
          <w:sz w:val="16"/>
          <w:szCs w:val="16"/>
          <w:u w:val="single" w:color="auto"/>
          <w:rtl w:val="off"/>
        </w:rPr>
        <w:t xml:space="preserve"> 인근주민 원고적격 인정</w:t>
      </w:r>
      <w:r>
        <w:rPr>
          <w:rFonts w:eastAsiaTheme="minorHAnsi"/>
          <w:b/>
          <w:sz w:val="16"/>
          <w:szCs w:val="16"/>
          <w:u w:val="single" w:color="auto"/>
        </w:rPr>
        <w:t xml:space="preserve"> </w:t>
      </w:r>
    </w:p>
    <w:p>
      <w:pPr>
        <w:spacing w:after="0" w:line="240" w:lineRule="auto"/>
        <w:rPr>
          <w:rFonts w:eastAsiaTheme="minorHAnsi"/>
          <w:sz w:val="16"/>
          <w:szCs w:val="16"/>
        </w:rPr>
      </w:pPr>
      <w:r>
        <w:rPr>
          <w:rFonts w:eastAsiaTheme="minorHAnsi"/>
          <w:sz w:val="16"/>
          <w:szCs w:val="16"/>
        </w:rPr>
        <w:t xml:space="preserve">가. 취소소송은 취소를 구할 법률상 이익있는자가 제기 </w:t>
      </w:r>
    </w:p>
    <w:p>
      <w:pPr>
        <w:spacing w:after="0" w:line="240" w:lineRule="auto"/>
        <w:rPr>
          <w:rFonts w:eastAsiaTheme="minorHAnsi"/>
          <w:sz w:val="16"/>
          <w:szCs w:val="16"/>
        </w:rPr>
      </w:pPr>
      <w:r>
        <w:rPr>
          <w:rFonts w:eastAsiaTheme="minorHAnsi"/>
          <w:sz w:val="16"/>
          <w:szCs w:val="16"/>
        </w:rPr>
        <w:t xml:space="preserve">나. 표준지공시지가는 인근토지 가격 결정의 전체적∙표준적 기능을 하는 것으로 </w:t>
      </w:r>
      <w:r>
        <w:rPr>
          <w:rFonts w:eastAsiaTheme="minorHAnsi"/>
          <w:b/>
          <w:bCs/>
          <w:sz w:val="16"/>
          <w:szCs w:val="16"/>
        </w:rPr>
        <w:t>인근주민</w:t>
      </w:r>
      <w:r>
        <w:rPr>
          <w:rFonts w:eastAsiaTheme="minorHAnsi"/>
          <w:sz w:val="16"/>
          <w:szCs w:val="16"/>
        </w:rPr>
        <w:t xml:space="preserve">에게 개별적, 직접적, 구체적 법률상 이익이 인정되는 바 </w:t>
      </w:r>
      <w:r>
        <w:rPr>
          <w:rFonts w:eastAsiaTheme="minorHAnsi"/>
          <w:b/>
          <w:bCs/>
          <w:sz w:val="16"/>
          <w:szCs w:val="16"/>
        </w:rPr>
        <w:t>원고적격이 인정</w:t>
      </w:r>
      <w:r>
        <w:rPr>
          <w:rFonts w:eastAsiaTheme="minorHAnsi"/>
          <w:sz w:val="16"/>
          <w:szCs w:val="16"/>
        </w:rPr>
        <w:t xml:space="preserve">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제소기간(행소법 20조) </w:t>
      </w:r>
    </w:p>
    <w:p>
      <w:pPr>
        <w:spacing w:after="0" w:line="240" w:lineRule="auto"/>
        <w:rPr>
          <w:rFonts w:eastAsiaTheme="minorHAnsi"/>
          <w:sz w:val="16"/>
          <w:szCs w:val="16"/>
        </w:rPr>
      </w:pPr>
      <w:r>
        <w:rPr>
          <w:rFonts w:eastAsiaTheme="minorHAnsi"/>
          <w:sz w:val="16"/>
          <w:szCs w:val="16"/>
        </w:rPr>
        <w:t xml:space="preserve">가. 처분등이 있음을 안날부터 90일, 있은날부터 1년이내에 제기하여야 하며 어느 하나의 기간만이라도 경과하여 소를 제기할 수 없다. </w:t>
      </w:r>
    </w:p>
    <w:p>
      <w:pPr>
        <w:spacing w:after="0" w:line="240" w:lineRule="auto"/>
        <w:rPr>
          <w:rFonts w:eastAsiaTheme="minorHAnsi"/>
          <w:sz w:val="16"/>
          <w:szCs w:val="16"/>
        </w:rPr>
      </w:pPr>
      <w:r>
        <w:rPr>
          <w:rFonts w:eastAsiaTheme="minorHAnsi"/>
          <w:sz w:val="16"/>
          <w:szCs w:val="16"/>
        </w:rPr>
        <w:t xml:space="preserve">나. 판례는 안날이란 통지가 있은 경우 적법한 송달일, 고시공고가 있었다면 현실적으로 알았는지 여부와 관계없이 고시효력발생일이며 있은날이란 처분이 상대방에게 도달하여 효력이 발생한 날로 현실적으로 인식할 필요는 없고 알수 있는 상태에 놓이면 충분하다고 판시하였다. </w:t>
      </w:r>
    </w:p>
    <w:p>
      <w:pPr>
        <w:spacing w:after="0" w:line="240" w:lineRule="auto"/>
        <w:rPr>
          <w:rFonts w:eastAsiaTheme="minorHAnsi"/>
          <w:sz w:val="16"/>
          <w:szCs w:val="16"/>
        </w:rPr>
      </w:pPr>
      <w:r>
        <w:rPr>
          <w:rFonts w:eastAsiaTheme="minorHAnsi"/>
          <w:sz w:val="16"/>
          <w:szCs w:val="16"/>
        </w:rPr>
        <w:t>다. 표준지 공시지가는 처분등이 공고∙고시로 이루어지는 바 고시효력 발생일인 공시일이 안날에 해당하므로 공시일부터 90일 이내 제기하여야 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사안의 경우 </w:t>
      </w:r>
    </w:p>
    <w:p>
      <w:pPr>
        <w:spacing w:after="0" w:line="240" w:lineRule="auto"/>
        <w:rPr>
          <w:rFonts w:eastAsiaTheme="minorHAnsi"/>
          <w:sz w:val="16"/>
          <w:szCs w:val="16"/>
        </w:rPr>
      </w:pPr>
      <w:r>
        <w:rPr>
          <w:rFonts w:eastAsiaTheme="minorHAnsi"/>
          <w:sz w:val="16"/>
          <w:szCs w:val="16"/>
        </w:rPr>
        <w:t xml:space="preserve">①대상적격, 원고적격이 인정 ②관할법원에 국토교통부장관을 피고로 ③공시일부터 90일 이내 제기한바 적법하다. </w:t>
      </w:r>
    </w:p>
    <w:p>
      <w:pPr>
        <w:spacing w:after="0"/>
        <w:rPr>
          <w:rFonts w:eastAsiaTheme="minorHAnsi"/>
          <w:b/>
          <w:sz w:val="16"/>
          <w:szCs w:val="16"/>
        </w:rPr>
      </w:pPr>
      <w:r>
        <w:rPr>
          <w:rFonts w:eastAsiaTheme="minorHAnsi"/>
          <w:b/>
          <w:sz w:val="16"/>
          <w:szCs w:val="16"/>
        </w:rPr>
        <w:t>*참고 &lt;안날이 논점이 되는 경우에는 이 판례&gt;</w:t>
      </w:r>
    </w:p>
    <w:p>
      <w:pPr>
        <w:spacing w:after="0"/>
        <w:rPr>
          <w:rFonts w:eastAsiaTheme="minorHAnsi"/>
          <w:sz w:val="16"/>
          <w:szCs w:val="16"/>
        </w:rPr>
      </w:pPr>
      <w:r>
        <w:rPr>
          <w:rFonts w:eastAsiaTheme="minorHAnsi"/>
          <w:sz w:val="16"/>
          <w:szCs w:val="16"/>
        </w:rPr>
        <w:t>판례는 공고, 고시의 상대방은 불특정 다수이고, 효력이 일률적으로 적용되는 것이므로 공시가 효력을 발생하는 날에 행정처분이 있음을 알았다고 보아야한다고 판시하여 공시일을 ‘안 날’로 보고 있다.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&lt;표준지공시지가 하자승계&gt;</w:t>
      </w:r>
    </w:p>
    <w:p>
      <w:pPr>
        <w:spacing w:after="0" w:line="240" w:lineRule="auto"/>
        <w:rPr>
          <w:rFonts w:eastAsiaTheme="minorHAnsi"/>
          <w:b/>
          <w:sz w:val="16"/>
          <w:szCs w:val="16"/>
          <w:u w:val="single" w:color="auto"/>
        </w:rPr>
      </w:pPr>
      <w:r>
        <w:rPr>
          <w:rFonts w:eastAsiaTheme="minorHAnsi"/>
          <w:b/>
          <w:sz w:val="16"/>
          <w:szCs w:val="16"/>
          <w:u w:val="single" w:color="auto"/>
        </w:rPr>
        <w:t xml:space="preserve">1. 관련행정작용 의의, 법적성질 </w:t>
      </w:r>
    </w:p>
    <w:p>
      <w:pPr>
        <w:spacing w:after="0" w:line="240" w:lineRule="auto"/>
        <w:rPr>
          <w:rFonts w:eastAsiaTheme="minorHAnsi"/>
          <w:b/>
          <w:sz w:val="16"/>
          <w:szCs w:val="16"/>
          <w:u w:val="single" w:color="auto"/>
        </w:rPr>
      </w:pPr>
      <w:r>
        <w:rPr>
          <w:rFonts w:eastAsiaTheme="minorHAnsi"/>
          <w:b/>
          <w:sz w:val="16"/>
          <w:szCs w:val="16"/>
          <w:u w:val="single" w:color="auto"/>
        </w:rPr>
        <w:t xml:space="preserve">2. 하자의 승계의의, 취지 </w:t>
      </w:r>
    </w:p>
    <w:p>
      <w:pPr>
        <w:spacing w:after="0" w:line="240" w:lineRule="auto"/>
        <w:rPr>
          <w:rFonts w:eastAsiaTheme="minorHAnsi"/>
          <w:b/>
          <w:sz w:val="16"/>
          <w:szCs w:val="16"/>
          <w:u w:val="single" w:color="auto"/>
        </w:rPr>
      </w:pPr>
      <w:r>
        <w:rPr>
          <w:rFonts w:eastAsiaTheme="minorHAnsi"/>
          <w:b/>
          <w:sz w:val="16"/>
          <w:szCs w:val="16"/>
          <w:u w:val="single" w:color="auto"/>
        </w:rPr>
        <w:t xml:space="preserve">3. 하자의 승계 전제요건 </w:t>
      </w:r>
    </w:p>
    <w:p>
      <w:pPr>
        <w:spacing w:after="0" w:line="240" w:lineRule="auto"/>
        <w:rPr>
          <w:rFonts w:eastAsiaTheme="minorHAnsi"/>
          <w:b/>
          <w:sz w:val="16"/>
          <w:szCs w:val="16"/>
          <w:u w:val="single" w:color="auto"/>
        </w:rPr>
      </w:pPr>
      <w:r>
        <w:rPr>
          <w:rFonts w:eastAsiaTheme="minorHAnsi"/>
          <w:b/>
          <w:sz w:val="16"/>
          <w:szCs w:val="16"/>
          <w:u w:val="single" w:color="auto"/>
        </w:rPr>
        <w:t xml:space="preserve">4. 하자의 승계 인정여부 </w:t>
      </w:r>
    </w:p>
    <w:p>
      <w:pPr>
        <w:spacing w:after="0" w:line="240" w:lineRule="auto"/>
        <w:rPr>
          <w:rFonts w:eastAsiaTheme="minorHAnsi"/>
          <w:sz w:val="16"/>
          <w:szCs w:val="16"/>
        </w:rPr>
      </w:pPr>
      <w:r>
        <w:rPr>
          <w:rFonts w:eastAsiaTheme="minorHAnsi"/>
          <w:sz w:val="16"/>
          <w:szCs w:val="16"/>
        </w:rPr>
        <w:t xml:space="preserve">①전통적 하자승계론, 구속력이론 </w:t>
      </w:r>
    </w:p>
    <w:p>
      <w:pPr>
        <w:spacing w:after="0" w:line="240" w:lineRule="auto"/>
        <w:rPr>
          <w:rFonts w:eastAsiaTheme="minorHAnsi"/>
          <w:sz w:val="16"/>
          <w:szCs w:val="16"/>
        </w:rPr>
      </w:pPr>
      <w:r>
        <w:rPr>
          <w:rFonts w:eastAsiaTheme="minorHAnsi"/>
          <w:sz w:val="16"/>
          <w:szCs w:val="16"/>
        </w:rPr>
        <w:t xml:space="preserve">②판례: 원칙적 부정, 예외적 인정 </w:t>
      </w:r>
    </w:p>
    <w:p>
      <w:pPr>
        <w:spacing w:after="0" w:line="240" w:lineRule="auto"/>
        <w:rPr>
          <w:rFonts w:eastAsiaTheme="minorHAnsi"/>
          <w:sz w:val="16"/>
          <w:szCs w:val="16"/>
        </w:rPr>
      </w:pPr>
      <w:r>
        <w:rPr>
          <w:rFonts w:eastAsiaTheme="minorHAnsi"/>
          <w:sz w:val="16"/>
          <w:szCs w:val="16"/>
        </w:rPr>
        <w:t xml:space="preserve">③검토 : 법적안정성측면, 국민권리보호측면 </w:t>
      </w:r>
    </w:p>
    <w:p>
      <w:pPr>
        <w:spacing w:after="0" w:line="240" w:lineRule="auto"/>
        <w:rPr>
          <w:rFonts w:eastAsiaTheme="minorHAnsi"/>
          <w:b/>
          <w:sz w:val="16"/>
          <w:szCs w:val="16"/>
          <w:u w:val="single" w:color="auto"/>
        </w:rPr>
      </w:pPr>
      <w:r>
        <w:rPr>
          <w:rFonts w:eastAsiaTheme="minorHAnsi"/>
          <w:b/>
          <w:sz w:val="16"/>
          <w:szCs w:val="16"/>
          <w:u w:val="single" w:color="auto"/>
        </w:rPr>
        <w:t xml:space="preserve">5. 사안의 해결 </w:t>
      </w:r>
    </w:p>
    <w:p>
      <w:pPr>
        <w:spacing w:after="0" w:line="240" w:lineRule="auto"/>
        <w:rPr>
          <w:rFonts w:eastAsiaTheme="minorHAnsi"/>
          <w:b/>
          <w:sz w:val="16"/>
          <w:szCs w:val="16"/>
        </w:rPr>
      </w:pPr>
      <w:r>
        <w:rPr>
          <w:rFonts w:eastAsiaTheme="minorHAnsi"/>
          <w:b/>
          <w:sz w:val="16"/>
          <w:szCs w:val="16"/>
        </w:rPr>
        <w:t>1)표공-수용재결(2007두13845)</w:t>
      </w:r>
    </w:p>
    <w:p>
      <w:pPr>
        <w:spacing w:after="0" w:line="240" w:lineRule="auto"/>
        <w:rPr>
          <w:rFonts w:eastAsiaTheme="minorHAnsi"/>
          <w:sz w:val="16"/>
          <w:szCs w:val="16"/>
        </w:rPr>
      </w:pPr>
      <w:r>
        <w:rPr>
          <w:rFonts w:eastAsiaTheme="minorHAnsi"/>
          <w:sz w:val="16"/>
          <w:szCs w:val="16"/>
        </w:rPr>
        <w:t xml:space="preserve">별개법률효과 목적, 장차 보상이 이루어질 것에 대비 예의주시 과도한 주의의무, 예측가능성X, 수인한도를 넘는 불이익 강요 수용보상금 증액구하는소송에서 표준지공시지가 위법 주장할 수 있다.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2)표공-개공(97누7649) </w:t>
      </w:r>
    </w:p>
    <w:p>
      <w:pPr>
        <w:spacing w:after="0" w:line="240" w:lineRule="auto"/>
        <w:rPr>
          <w:rFonts w:eastAsiaTheme="minorHAnsi"/>
          <w:sz w:val="16"/>
          <w:szCs w:val="16"/>
        </w:rPr>
      </w:pPr>
      <w:r>
        <w:rPr>
          <w:rFonts w:eastAsiaTheme="minorHAnsi"/>
          <w:sz w:val="16"/>
          <w:szCs w:val="16"/>
        </w:rPr>
        <w:t>개별토지가격을 다투는 소송에서 그 개별토지가격 산정의 기초가 된 표준지공시지가의 위법성을 다툴 수는 없다고 판시하였다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3)표공-과세처분 (94누12920)</w:t>
      </w:r>
    </w:p>
    <w:p>
      <w:pPr>
        <w:spacing w:after="0" w:line="240" w:lineRule="auto"/>
        <w:rPr>
          <w:rFonts w:eastAsiaTheme="minorHAnsi"/>
          <w:sz w:val="16"/>
          <w:szCs w:val="16"/>
        </w:rPr>
      </w:pPr>
      <w:r>
        <w:rPr>
          <w:rFonts w:eastAsiaTheme="minorHAnsi"/>
          <w:sz w:val="16"/>
          <w:szCs w:val="16"/>
        </w:rPr>
        <w:t>표준지로 선정된 토지의 공시지가에 대하여는 지가공시법 제8조 제1항 소정의 이의절차를 거쳐 처분청을 상대로 그 공시지가결정의 위법성을 다툴 수 있을 뿐 그러한 절차를 밟지 아니한 채 조세소송에서 그 공시지가결정의 위법성을 다툴 수는 없다고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highlight w:val="yellow"/>
          <w:u w:val="single" w:color="auto"/>
        </w:rPr>
        <w:t>&lt;감정평가서 기재내용과 정도, 표공의 위법성&gt;</w:t>
      </w:r>
    </w:p>
    <w:p>
      <w:pPr>
        <w:spacing w:after="0" w:line="240" w:lineRule="auto"/>
        <w:rPr>
          <w:rFonts w:eastAsiaTheme="minorHAnsi"/>
          <w:b/>
          <w:sz w:val="16"/>
          <w:szCs w:val="16"/>
          <w:u w:val="single" w:color="auto"/>
        </w:rPr>
      </w:pPr>
      <w:r>
        <w:rPr>
          <w:rFonts w:eastAsiaTheme="minorHAnsi"/>
          <w:b/>
          <w:sz w:val="16"/>
          <w:szCs w:val="16"/>
          <w:u w:val="single" w:color="auto"/>
        </w:rPr>
        <w:t>1. 관련 규정 검토</w:t>
      </w:r>
    </w:p>
    <w:p>
      <w:pPr>
        <w:spacing w:after="0" w:line="240" w:lineRule="auto"/>
        <w:rPr>
          <w:rFonts w:eastAsiaTheme="minorHAnsi"/>
          <w:b/>
          <w:sz w:val="16"/>
          <w:szCs w:val="16"/>
          <w:u w:val="single" w:color="auto"/>
        </w:rPr>
      </w:pPr>
      <w:r>
        <w:rPr>
          <w:rFonts w:eastAsiaTheme="minorHAnsi"/>
          <w:b/>
          <w:sz w:val="16"/>
          <w:szCs w:val="16"/>
          <w:u w:val="single" w:color="auto"/>
        </w:rPr>
        <w:t>1)적정가격 정의(공시법2조)</w:t>
      </w:r>
    </w:p>
    <w:p>
      <w:pPr>
        <w:spacing w:after="0" w:line="240" w:lineRule="auto"/>
        <w:rPr>
          <w:rFonts w:eastAsiaTheme="minorHAnsi"/>
          <w:b/>
          <w:sz w:val="16"/>
          <w:szCs w:val="16"/>
          <w:u w:val="single" w:color="auto"/>
        </w:rPr>
      </w:pPr>
      <w:r>
        <w:rPr>
          <w:rFonts w:eastAsiaTheme="minorHAnsi"/>
          <w:b/>
          <w:sz w:val="16"/>
          <w:szCs w:val="16"/>
          <w:u w:val="single" w:color="auto"/>
        </w:rPr>
        <w:t>2)평가방식의 적용 (표준지조사평가기준 21조)</w:t>
      </w:r>
    </w:p>
    <w:p>
      <w:pPr>
        <w:spacing w:after="0" w:line="240" w:lineRule="auto"/>
        <w:rPr>
          <w:rFonts w:eastAsiaTheme="minorHAnsi"/>
          <w:sz w:val="16"/>
          <w:szCs w:val="16"/>
        </w:rPr>
      </w:pPr>
      <w:r>
        <w:rPr>
          <w:rFonts w:eastAsiaTheme="minorHAnsi"/>
          <w:sz w:val="16"/>
          <w:szCs w:val="16"/>
        </w:rPr>
        <w:t>표준지의 평가는 거사비,원가법,수익환원법 감정평가 3</w:t>
      </w:r>
      <w:r>
        <w:rPr>
          <w:rFonts w:eastAsiaTheme="minorHAnsi"/>
          <w:sz w:val="16"/>
          <w:szCs w:val="16"/>
        </w:rPr>
        <w:t xml:space="preserve">방식 중 해당 표준지의 특성에 가장 적합한 평가방식 하나를 선택하여 행하되, 다른 평가방식에 따라 산정한 가격과 비교하여 그 적정여부를 검토한 후 평가가격을 결정한다. </w:t>
      </w:r>
    </w:p>
    <w:p>
      <w:pPr>
        <w:spacing w:after="0" w:line="240" w:lineRule="auto"/>
        <w:rPr>
          <w:rFonts w:eastAsiaTheme="minorHAnsi"/>
          <w:b/>
          <w:sz w:val="16"/>
          <w:szCs w:val="16"/>
          <w:u w:val="single" w:color="auto"/>
        </w:rPr>
      </w:pPr>
      <w:r>
        <w:rPr>
          <w:rFonts w:eastAsiaTheme="minorHAnsi"/>
          <w:b/>
          <w:sz w:val="16"/>
          <w:szCs w:val="16"/>
        </w:rPr>
        <w:t>3)</w:t>
      </w:r>
      <w:r>
        <w:rPr>
          <w:rFonts w:eastAsiaTheme="minorHAnsi"/>
          <w:b/>
          <w:sz w:val="16"/>
          <w:szCs w:val="16"/>
          <w:u w:val="single" w:color="auto"/>
        </w:rPr>
        <w:t>감정평가서 작성(감칙 13조)</w:t>
      </w:r>
    </w:p>
    <w:p>
      <w:pPr>
        <w:spacing w:after="0" w:line="240" w:lineRule="auto"/>
        <w:rPr>
          <w:rFonts w:eastAsiaTheme="minorHAnsi"/>
          <w:sz w:val="16"/>
          <w:szCs w:val="16"/>
        </w:rPr>
      </w:pPr>
      <w:r>
        <w:rPr>
          <w:rFonts w:eastAsiaTheme="minorHAnsi"/>
          <w:sz w:val="16"/>
          <w:szCs w:val="16"/>
        </w:rPr>
        <w:t>감정평가법인등은 감정평가서를 의뢰인과 이해관계자가 이해할 수 있도록 명확하고 일관성 있게 작성해야 하며 감정평가서에 감정평가액 산출근거 및 결정의견등이 포함</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관련 판례(2007두20140) </w:t>
      </w:r>
    </w:p>
    <w:p>
      <w:pPr>
        <w:spacing w:after="0" w:line="240" w:lineRule="auto"/>
        <w:rPr>
          <w:rFonts w:eastAsiaTheme="minorHAnsi"/>
          <w:b/>
          <w:sz w:val="16"/>
          <w:szCs w:val="16"/>
          <w:u w:val="single" w:color="auto"/>
        </w:rPr>
      </w:pPr>
      <w:r>
        <w:rPr>
          <w:rFonts w:eastAsiaTheme="minorHAnsi"/>
          <w:b/>
          <w:sz w:val="16"/>
          <w:szCs w:val="16"/>
          <w:u w:val="single" w:color="auto"/>
        </w:rPr>
        <w:t>1)표준지공시지가의 적정성 (전표)</w:t>
      </w:r>
    </w:p>
    <w:p>
      <w:pPr>
        <w:spacing w:after="0" w:line="240" w:lineRule="auto"/>
        <w:rPr>
          <w:rFonts w:eastAsiaTheme="minorHAnsi"/>
          <w:sz w:val="16"/>
          <w:szCs w:val="16"/>
        </w:rPr>
      </w:pPr>
      <w:r>
        <w:rPr>
          <w:rFonts w:eastAsiaTheme="minorHAnsi"/>
          <w:sz w:val="16"/>
          <w:szCs w:val="16"/>
        </w:rPr>
        <w:t>표준지공시지가는 당해토지뿐 아니라 인근유사토지의 가격결정 전체적, 표준적기능 수행, 가격적정성 엄격히 요구</w:t>
      </w:r>
    </w:p>
    <w:p>
      <w:pPr>
        <w:spacing w:after="0" w:line="240" w:lineRule="auto"/>
        <w:rPr>
          <w:rFonts w:eastAsiaTheme="minorHAnsi"/>
          <w:b/>
          <w:sz w:val="16"/>
          <w:szCs w:val="16"/>
          <w:u w:val="single" w:color="auto"/>
        </w:rPr>
      </w:pPr>
      <w:r>
        <w:rPr>
          <w:rFonts w:eastAsiaTheme="minorHAnsi"/>
          <w:b/>
          <w:sz w:val="16"/>
          <w:szCs w:val="16"/>
          <w:u w:val="single" w:color="auto"/>
        </w:rPr>
        <w:t>2)감정평가서 기재 내용과 정도 (원</w:t>
      </w:r>
      <w:r>
        <w:rPr>
          <w:lang w:eastAsia="ko-KR"/>
          <w:rFonts w:eastAsiaTheme="minorHAnsi"/>
          <w:b/>
          <w:sz w:val="16"/>
          <w:szCs w:val="16"/>
          <w:u w:val="single" w:color="auto"/>
          <w:rtl w:val="off"/>
        </w:rPr>
        <w:t>참내정객 적평인)</w:t>
      </w:r>
    </w:p>
    <w:p>
      <w:pPr>
        <w:spacing w:after="0" w:line="240" w:lineRule="auto"/>
        <w:rPr>
          <w:rFonts w:eastAsiaTheme="minorHAnsi"/>
          <w:sz w:val="16"/>
          <w:szCs w:val="16"/>
        </w:rPr>
      </w:pPr>
      <w:r>
        <w:rPr>
          <w:rFonts w:eastAsiaTheme="minorHAnsi"/>
          <w:sz w:val="16"/>
          <w:szCs w:val="16"/>
        </w:rPr>
        <w:t xml:space="preserve">평가원인을 구체적으로 특정하여 명시함과 아울러 각 요인별 참작내용과 정도가 객관적으로 납득이 갈 수 있을 정도로 설명됨으로써 그 평가액이 당해토지의 적정가격을 평가한 것이라고 인정할 수 있어야 한다. </w:t>
      </w:r>
    </w:p>
    <w:p>
      <w:pPr>
        <w:spacing w:after="0" w:line="240" w:lineRule="auto"/>
        <w:rPr>
          <w:rFonts w:eastAsiaTheme="minorHAnsi"/>
          <w:b/>
          <w:sz w:val="16"/>
          <w:szCs w:val="16"/>
          <w:u w:val="single" w:color="auto"/>
        </w:rPr>
      </w:pPr>
      <w:r>
        <w:rPr>
          <w:rFonts w:eastAsiaTheme="minorHAnsi"/>
          <w:b/>
          <w:sz w:val="16"/>
          <w:szCs w:val="16"/>
          <w:u w:val="single" w:color="auto"/>
        </w:rPr>
        <w:t>3)표준지공시지가 위법성 (참적알객)</w:t>
      </w:r>
    </w:p>
    <w:p>
      <w:pPr>
        <w:spacing w:after="0" w:line="240" w:lineRule="auto"/>
        <w:rPr>
          <w:rFonts w:eastAsiaTheme="minorHAnsi"/>
          <w:sz w:val="16"/>
          <w:szCs w:val="16"/>
        </w:rPr>
      </w:pPr>
      <w:r>
        <w:rPr>
          <w:rFonts w:eastAsiaTheme="minorHAnsi"/>
          <w:sz w:val="16"/>
          <w:szCs w:val="16"/>
        </w:rPr>
        <w:t>판례는 감정평가서에 평가요인별 참작 내용과 정도가 평가액 산정의 적정성을 알아볼 수 있을 만큼 객관적으로 설명되어 있다고 보기 어려운 경우, 이러한 감정평가액을 근거로 한 표준지 공시지가 결정은 그 토지의 적정가격을 반영한 것이라고 인정하기 어려워 위법하다고 하였다.</w:t>
      </w:r>
    </w:p>
    <w:p>
      <w:pPr>
        <w:spacing w:after="0" w:line="240" w:lineRule="auto"/>
        <w:rPr>
          <w:rFonts w:eastAsiaTheme="minorHAnsi"/>
          <w:b/>
          <w:sz w:val="16"/>
          <w:szCs w:val="16"/>
          <w:u w:val="single" w:color="auto"/>
        </w:rPr>
      </w:pPr>
      <w:r>
        <w:rPr>
          <w:rFonts w:eastAsiaTheme="minorHAnsi"/>
          <w:b/>
          <w:sz w:val="16"/>
          <w:szCs w:val="16"/>
          <w:u w:val="single" w:color="auto"/>
        </w:rPr>
        <w:t xml:space="preserve">3. 사안의 경우 </w:t>
      </w:r>
    </w:p>
    <w:p>
      <w:pPr>
        <w:spacing w:after="0" w:line="240" w:lineRule="auto"/>
        <w:rPr>
          <w:rFonts w:eastAsiaTheme="minorHAnsi"/>
          <w:sz w:val="16"/>
          <w:szCs w:val="16"/>
        </w:rPr>
      </w:pPr>
      <w:r>
        <w:rPr>
          <w:rFonts w:eastAsiaTheme="minorHAnsi"/>
          <w:sz w:val="16"/>
          <w:szCs w:val="16"/>
        </w:rPr>
        <w:t xml:space="preserve">①평가원인 구체적 특정성 여부: 3방식 적용X, 평가원인X </w:t>
      </w:r>
    </w:p>
    <w:p>
      <w:pPr>
        <w:spacing w:after="0" w:line="240" w:lineRule="auto"/>
        <w:rPr>
          <w:rFonts w:eastAsiaTheme="minorHAnsi"/>
          <w:sz w:val="16"/>
          <w:szCs w:val="16"/>
        </w:rPr>
      </w:pPr>
      <w:r>
        <w:rPr>
          <w:rFonts w:eastAsiaTheme="minorHAnsi"/>
          <w:sz w:val="16"/>
          <w:szCs w:val="16"/>
        </w:rPr>
        <w:t xml:space="preserve">②요인별 참작내용과 정도의 객관성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&lt;표공 시가와 차이가 나는 것이 위법한지 여부&gt;</w:t>
      </w:r>
    </w:p>
    <w:p>
      <w:pPr>
        <w:spacing w:after="0" w:line="240" w:lineRule="auto"/>
        <w:rPr>
          <w:rFonts w:eastAsiaTheme="minorHAnsi"/>
          <w:b/>
          <w:sz w:val="16"/>
          <w:szCs w:val="16"/>
          <w:u w:val="single" w:color="auto"/>
        </w:rPr>
      </w:pPr>
      <w:r>
        <w:rPr>
          <w:rFonts w:eastAsiaTheme="minorHAnsi"/>
          <w:b/>
          <w:sz w:val="16"/>
          <w:szCs w:val="16"/>
          <w:u w:val="single" w:color="auto"/>
        </w:rPr>
        <w:t>1. 표공 의의, 취지</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표공 입법목적(부동산공시법 제1조)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3. 시가와 차이가 나는 것이 위법한지 여부</w:t>
      </w:r>
    </w:p>
    <w:p>
      <w:pPr>
        <w:spacing w:after="0" w:line="240" w:lineRule="auto"/>
        <w:rPr>
          <w:rFonts w:eastAsiaTheme="minorHAnsi"/>
          <w:sz w:val="16"/>
          <w:szCs w:val="16"/>
        </w:rPr>
      </w:pPr>
      <w:r>
        <w:rPr>
          <w:rFonts w:eastAsiaTheme="minorHAnsi"/>
          <w:b/>
          <w:sz w:val="16"/>
          <w:szCs w:val="16"/>
          <w:u w:val="single" w:color="auto"/>
        </w:rPr>
        <w:t xml:space="preserve">1)문제점 </w:t>
      </w:r>
      <w:r>
        <w:rPr>
          <w:rFonts w:eastAsiaTheme="minorHAnsi"/>
          <w:sz w:val="16"/>
          <w:szCs w:val="16"/>
        </w:rPr>
        <w:t>공시지가의 성격문제</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2)학설 </w:t>
      </w:r>
    </w:p>
    <w:p>
      <w:pPr>
        <w:spacing w:after="0" w:line="240" w:lineRule="auto"/>
        <w:rPr>
          <w:rFonts w:eastAsiaTheme="minorHAnsi"/>
          <w:sz w:val="16"/>
          <w:szCs w:val="16"/>
        </w:rPr>
      </w:pPr>
      <w:r>
        <w:rPr>
          <w:rFonts w:eastAsiaTheme="minorHAnsi"/>
          <w:sz w:val="16"/>
          <w:szCs w:val="16"/>
        </w:rPr>
        <w:t xml:space="preserve">①정책가격설: 적정한 가격형성 도모 정책가격 </w:t>
      </w:r>
    </w:p>
    <w:p>
      <w:pPr>
        <w:spacing w:after="0" w:line="240" w:lineRule="auto"/>
        <w:rPr>
          <w:rFonts w:eastAsiaTheme="minorHAnsi"/>
          <w:sz w:val="16"/>
          <w:szCs w:val="16"/>
        </w:rPr>
      </w:pPr>
      <w:r>
        <w:rPr>
          <w:rFonts w:eastAsiaTheme="minorHAnsi"/>
          <w:sz w:val="16"/>
          <w:szCs w:val="16"/>
        </w:rPr>
        <w:t xml:space="preserve">②시가설: 세금, 부담금산정 기준, 현실시장가격반영해야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3)판례의 입장 (절방 초미현불) </w:t>
      </w:r>
    </w:p>
    <w:p>
      <w:pPr>
        <w:spacing w:after="0" w:line="240" w:lineRule="auto"/>
        <w:rPr>
          <w:rFonts w:eastAsiaTheme="minorHAnsi"/>
          <w:sz w:val="16"/>
          <w:szCs w:val="16"/>
        </w:rPr>
      </w:pPr>
      <w:r>
        <w:rPr>
          <w:rFonts w:eastAsiaTheme="minorHAnsi"/>
          <w:sz w:val="16"/>
          <w:szCs w:val="16"/>
        </w:rPr>
        <w:t>판례는 ’개별토지가격의 적정성 여부는 규정된 절차와 방법에 의하여 이루어진 것인지 여부에 따라 결정할 것이지 단지 그 공시지가가 실제 거래가격을 초과하거나 미달한다는 사유만으로 그것이 현저하게 불합리한 가격이어서 그 가격 결정이 위법하다고 단정할 수는 없다.‘고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4)검토 </w:t>
      </w:r>
    </w:p>
    <w:p>
      <w:pPr>
        <w:spacing w:after="0" w:line="240" w:lineRule="auto"/>
        <w:rPr>
          <w:rFonts w:eastAsiaTheme="minorHAnsi"/>
          <w:sz w:val="16"/>
          <w:szCs w:val="16"/>
        </w:rPr>
      </w:pPr>
      <w:r>
        <w:rPr>
          <w:rFonts w:eastAsiaTheme="minorHAnsi"/>
          <w:sz w:val="16"/>
          <w:szCs w:val="16"/>
        </w:rPr>
        <w:t xml:space="preserve">생각건대 부동산공시법 입법취지와 상기 판례입장에 비추어 볼 때 공시지가는 정책가격의 성격을 지닌 것으로 단순히 시가와 괴리된다는 사유만으로 위법하다고 단정할 수 없고, 그 위법 여부는 부동산공시법의 산정방법과 절차에 따라 이루어진 것인지 여부로 판단함이 타당하다.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&lt;시가표준액의 위법성&gt;</w:t>
      </w:r>
    </w:p>
    <w:p>
      <w:pPr>
        <w:spacing w:after="0" w:line="240" w:lineRule="auto"/>
        <w:rPr>
          <w:rFonts w:eastAsiaTheme="minorHAnsi"/>
          <w:b/>
          <w:sz w:val="16"/>
          <w:szCs w:val="16"/>
          <w:u w:val="single" w:color="auto"/>
        </w:rPr>
      </w:pPr>
      <w:r>
        <w:rPr>
          <w:rFonts w:eastAsiaTheme="minorHAnsi"/>
          <w:b/>
          <w:sz w:val="16"/>
          <w:szCs w:val="16"/>
          <w:u w:val="single" w:color="auto"/>
        </w:rPr>
        <w:t>1. 관련 판례의 입장 (구용위잔)</w:t>
      </w:r>
    </w:p>
    <w:p>
      <w:pPr>
        <w:spacing w:after="0" w:line="240" w:lineRule="auto"/>
        <w:rPr>
          <w:rFonts w:eastAsiaTheme="minorHAnsi"/>
          <w:sz w:val="16"/>
          <w:szCs w:val="16"/>
        </w:rPr>
      </w:pPr>
      <w:r>
        <w:rPr>
          <w:rFonts w:eastAsiaTheme="minorHAnsi"/>
          <w:sz w:val="16"/>
          <w:szCs w:val="16"/>
        </w:rPr>
        <w:t xml:space="preserve">판례는 ’시가표준액의 토지는 표준지공시지가에 따라 건축물은 구조, 용도, 위치, 잔존가치 등 여러사정을 거쳐 결정되므로 그 위법은 각 </w:t>
      </w:r>
      <w:r>
        <w:rPr>
          <w:rFonts w:eastAsiaTheme="minorHAnsi"/>
          <w:b/>
          <w:sz w:val="16"/>
          <w:szCs w:val="16"/>
          <w:u w:val="single" w:color="auto"/>
        </w:rPr>
        <w:t>산정 요소의 적정 여부를 따져</w:t>
      </w:r>
      <w:r>
        <w:rPr>
          <w:rFonts w:eastAsiaTheme="minorHAnsi"/>
          <w:sz w:val="16"/>
          <w:szCs w:val="16"/>
        </w:rPr>
        <w:t xml:space="preserve"> 결정할 것이지 시가표준액이 그 감정가액과 상당히 차이가 난다는 사정만으로 위법하다고 할 수는 없다.‘고 판시하였다. (2018두50147 판결)</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판례의 논평 </w:t>
      </w:r>
    </w:p>
    <w:p>
      <w:pPr>
        <w:spacing w:after="0" w:line="240" w:lineRule="auto"/>
        <w:rPr>
          <w:rFonts w:eastAsiaTheme="minorHAnsi"/>
          <w:sz w:val="16"/>
          <w:szCs w:val="16"/>
        </w:rPr>
      </w:pPr>
      <w:r>
        <w:rPr>
          <w:rFonts w:eastAsiaTheme="minorHAnsi"/>
          <w:sz w:val="16"/>
          <w:szCs w:val="16"/>
        </w:rPr>
        <w:t xml:space="preserve">①감정가액은 시장가치 기준이지만(감칙5조) 시가표준액은 과세를 위한 정책적, 당위적 가치로서 ②시가표준액의 위법은 관련법에서 정한 절차와 기준에 따라 산정되었는지 여부로 판단할 것인지 단순히 감정가액과 차이가 난다는 사정만으로 위법하다고 볼 것은 아니라고 판단된다.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&lt;표준지조사평가기준 법적성질&gt;</w:t>
      </w:r>
    </w:p>
    <w:p>
      <w:pPr>
        <w:spacing w:after="0" w:line="240" w:lineRule="auto"/>
        <w:rPr>
          <w:rFonts w:eastAsiaTheme="minorHAnsi"/>
          <w:b/>
          <w:sz w:val="16"/>
          <w:szCs w:val="16"/>
          <w:u w:val="single" w:color="auto"/>
        </w:rPr>
      </w:pPr>
      <w:r>
        <w:rPr>
          <w:rFonts w:eastAsiaTheme="minorHAnsi"/>
          <w:b/>
          <w:sz w:val="16"/>
          <w:szCs w:val="16"/>
          <w:u w:val="single" w:color="auto"/>
        </w:rPr>
        <w:t xml:space="preserve">1.문제점  </w:t>
      </w:r>
    </w:p>
    <w:p>
      <w:pPr>
        <w:spacing w:after="0" w:line="240" w:lineRule="auto"/>
        <w:rPr>
          <w:rFonts w:eastAsiaTheme="minorHAnsi"/>
          <w:sz w:val="16"/>
          <w:szCs w:val="16"/>
        </w:rPr>
      </w:pPr>
      <w:r>
        <w:rPr>
          <w:rFonts w:eastAsiaTheme="minorHAnsi"/>
          <w:sz w:val="16"/>
          <w:szCs w:val="16"/>
        </w:rPr>
        <w:t>조사평가기준은 부동산공시법 3조 3항, 동법 령 6조 3항의 위임을 받았으나 국토교통부 훈령으로 ‘법령보충적 행정규칙’으로서 법규성이 문제된다.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2. 학설</w:t>
      </w:r>
      <w:r>
        <w:rPr>
          <w:rFonts w:eastAsiaTheme="minorHAnsi"/>
          <w:b/>
          <w:sz w:val="16"/>
          <w:szCs w:val="16"/>
        </w:rPr>
        <w:t xml:space="preserve"> </w:t>
      </w:r>
      <w:r>
        <w:rPr>
          <w:rFonts w:eastAsiaTheme="minorHAnsi"/>
          <w:b/>
          <w:bCs/>
          <w:sz w:val="16"/>
          <w:szCs w:val="16"/>
        </w:rPr>
        <w:t xml:space="preserve">법행규위 </w:t>
      </w:r>
      <w:r>
        <w:rPr>
          <w:rFonts w:eastAsiaTheme="minorHAnsi"/>
          <w:sz w:val="16"/>
          <w:szCs w:val="16"/>
        </w:rPr>
        <w:t xml:space="preserve">(법규명령설, 행정규칙설, 규범구체화행정규칙설, 위헌무효설) </w:t>
      </w:r>
    </w:p>
    <w:p>
      <w:pPr>
        <w:spacing w:after="0" w:line="240" w:lineRule="auto"/>
        <w:rPr>
          <w:rFonts w:eastAsiaTheme="minorHAnsi"/>
          <w:b/>
          <w:sz w:val="16"/>
          <w:szCs w:val="16"/>
          <w:u w:val="single" w:color="auto"/>
        </w:rPr>
      </w:pPr>
      <w:r>
        <w:rPr>
          <w:rFonts w:eastAsiaTheme="minorHAnsi"/>
          <w:b/>
          <w:sz w:val="16"/>
          <w:szCs w:val="16"/>
          <w:u w:val="single" w:color="auto"/>
        </w:rPr>
        <w:t xml:space="preserve">3. 판례 </w:t>
      </w:r>
    </w:p>
    <w:p>
      <w:pPr>
        <w:spacing w:after="0" w:line="240" w:lineRule="auto"/>
        <w:rPr>
          <w:rFonts w:eastAsiaTheme="minorHAnsi"/>
          <w:sz w:val="16"/>
          <w:szCs w:val="16"/>
        </w:rPr>
      </w:pPr>
      <w:r>
        <w:rPr>
          <w:rFonts w:eastAsiaTheme="minorHAnsi"/>
          <w:sz w:val="16"/>
          <w:szCs w:val="16"/>
        </w:rPr>
        <w:t xml:space="preserve">가. </w:t>
      </w:r>
      <w:r>
        <w:rPr>
          <w:rFonts w:eastAsiaTheme="minorHAnsi"/>
          <w:b/>
          <w:bCs/>
          <w:sz w:val="16"/>
          <w:szCs w:val="16"/>
        </w:rPr>
        <w:t>법</w:t>
      </w:r>
      <w:r>
        <w:rPr>
          <w:rFonts w:eastAsiaTheme="minorHAnsi"/>
          <w:sz w:val="16"/>
          <w:szCs w:val="16"/>
        </w:rPr>
        <w:t xml:space="preserve">령규정에 의하여 그 내용을 보충할 기능을 가진 </w:t>
      </w:r>
      <w:r>
        <w:rPr>
          <w:rFonts w:eastAsiaTheme="minorHAnsi"/>
          <w:b/>
          <w:bCs/>
          <w:sz w:val="16"/>
          <w:szCs w:val="16"/>
        </w:rPr>
        <w:t>행</w:t>
      </w:r>
      <w:r>
        <w:rPr>
          <w:rFonts w:eastAsiaTheme="minorHAnsi"/>
          <w:sz w:val="16"/>
          <w:szCs w:val="16"/>
        </w:rPr>
        <w:t>정</w:t>
      </w:r>
      <w:r>
        <w:rPr>
          <w:rFonts w:eastAsiaTheme="minorHAnsi"/>
          <w:b/>
          <w:bCs/>
          <w:sz w:val="16"/>
          <w:szCs w:val="16"/>
        </w:rPr>
        <w:t>규</w:t>
      </w:r>
      <w:r>
        <w:rPr>
          <w:rFonts w:eastAsiaTheme="minorHAnsi"/>
          <w:sz w:val="16"/>
          <w:szCs w:val="16"/>
        </w:rPr>
        <w:t xml:space="preserve">칙은 해당 법령의 </w:t>
      </w:r>
      <w:r>
        <w:rPr>
          <w:rFonts w:eastAsiaTheme="minorHAnsi"/>
          <w:b/>
          <w:bCs/>
          <w:sz w:val="16"/>
          <w:szCs w:val="16"/>
        </w:rPr>
        <w:t>위</w:t>
      </w:r>
      <w:r>
        <w:rPr>
          <w:rFonts w:eastAsiaTheme="minorHAnsi"/>
          <w:sz w:val="16"/>
          <w:szCs w:val="16"/>
        </w:rPr>
        <w:t>임한계를 벗어나지 않는 한 그것들과 결합하여 대외적 구속력이 인정된다.</w:t>
      </w:r>
    </w:p>
    <w:p>
      <w:pPr>
        <w:spacing w:after="0" w:line="240" w:lineRule="auto"/>
        <w:rPr>
          <w:rFonts w:eastAsiaTheme="minorHAnsi"/>
          <w:sz w:val="16"/>
          <w:szCs w:val="16"/>
        </w:rPr>
      </w:pPr>
      <w:r>
        <w:rPr>
          <w:rFonts w:eastAsiaTheme="minorHAnsi"/>
          <w:sz w:val="16"/>
          <w:szCs w:val="16"/>
        </w:rPr>
        <w:t>나. 동법 3조 8항의 위임을 받은 토지가격비준표에 대하여 개별토지가격산정에 있어 법규적성질을 가진다고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검토 </w:t>
      </w:r>
    </w:p>
    <w:p>
      <w:pPr>
        <w:spacing w:after="0" w:line="240" w:lineRule="auto"/>
        <w:rPr>
          <w:rFonts w:eastAsiaTheme="minorHAnsi"/>
          <w:sz w:val="16"/>
          <w:szCs w:val="16"/>
        </w:rPr>
      </w:pPr>
      <w:r>
        <w:rPr>
          <w:rFonts w:eastAsiaTheme="minorHAnsi"/>
          <w:sz w:val="16"/>
          <w:szCs w:val="16"/>
        </w:rPr>
        <w:t>토지가격비준표의 법규성을 인정하고 있는 점, 조사평가기준은 부동산공시법 3조 3항의 위임범위 내에서 표준지공시지가 조사평가의 구체적 기준을 규정하는 점을 고려하여 법규성을 긍정함이 타당하다. 다만, 견해의 대립이 있</w:t>
      </w:r>
    </w:p>
    <w:p>
      <w:pPr>
        <w:spacing w:after="0" w:line="240" w:lineRule="auto"/>
        <w:rPr>
          <w:rFonts w:eastAsiaTheme="minorHAnsi"/>
          <w:sz w:val="16"/>
          <w:szCs w:val="16"/>
        </w:rPr>
      </w:pPr>
      <w:r>
        <w:rPr>
          <w:rFonts w:eastAsiaTheme="minorHAnsi"/>
          <w:sz w:val="16"/>
          <w:szCs w:val="16"/>
        </w:rPr>
        <w:t xml:space="preserve">을 수 있는바, 법규성 인정 여부에 따른 甲주장의 타당성을 검토한다..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사안의 해결 </w:t>
      </w:r>
    </w:p>
    <w:p>
      <w:pPr>
        <w:spacing w:after="0" w:line="240" w:lineRule="auto"/>
        <w:rPr>
          <w:rFonts w:eastAsiaTheme="minorHAnsi"/>
          <w:b/>
          <w:sz w:val="16"/>
          <w:szCs w:val="16"/>
          <w:u w:val="single" w:color="auto"/>
        </w:rPr>
      </w:pPr>
      <w:r>
        <w:rPr>
          <w:rFonts w:eastAsiaTheme="minorHAnsi"/>
          <w:b/>
          <w:sz w:val="16"/>
          <w:szCs w:val="16"/>
          <w:u w:val="single" w:color="auto"/>
        </w:rPr>
        <w:t>1)법규성이 인정되는 경우(조사평가따른것은 위법X)</w:t>
      </w:r>
    </w:p>
    <w:p>
      <w:pPr>
        <w:spacing w:after="0" w:line="240" w:lineRule="auto"/>
        <w:rPr>
          <w:rFonts w:eastAsiaTheme="minorHAnsi"/>
          <w:sz w:val="16"/>
          <w:szCs w:val="16"/>
        </w:rPr>
      </w:pPr>
      <w:r>
        <w:rPr>
          <w:rFonts w:eastAsiaTheme="minorHAnsi"/>
          <w:sz w:val="16"/>
          <w:szCs w:val="16"/>
        </w:rPr>
        <w:t xml:space="preserve">조사평가기준은 표준지공시지가 조사평가에 있어서 구속력을 미치므로 조사평가기준을 근거 검토사항을 추가한 것은 위법하지 않다. </w:t>
      </w:r>
    </w:p>
    <w:p>
      <w:pPr>
        <w:spacing w:after="0" w:line="240" w:lineRule="auto"/>
        <w:rPr>
          <w:rFonts w:eastAsiaTheme="minorHAnsi"/>
          <w:b/>
          <w:sz w:val="16"/>
          <w:szCs w:val="16"/>
          <w:u w:val="single" w:color="auto"/>
        </w:rPr>
      </w:pPr>
      <w:r>
        <w:rPr>
          <w:rFonts w:eastAsiaTheme="minorHAnsi"/>
          <w:b/>
          <w:sz w:val="16"/>
          <w:szCs w:val="16"/>
          <w:u w:val="single" w:color="auto"/>
        </w:rPr>
        <w:t>2)법규성이 인정되지 않는 경우(상위법령, 관계법령)</w:t>
      </w:r>
    </w:p>
    <w:p>
      <w:pPr>
        <w:spacing w:after="0" w:line="240" w:lineRule="auto"/>
        <w:rPr>
          <w:rFonts w:eastAsiaTheme="minorHAnsi"/>
          <w:sz w:val="16"/>
          <w:szCs w:val="16"/>
        </w:rPr>
      </w:pPr>
      <w:r>
        <w:rPr>
          <w:rFonts w:eastAsiaTheme="minorHAnsi"/>
          <w:sz w:val="16"/>
          <w:szCs w:val="16"/>
        </w:rPr>
        <w:t xml:space="preserve">상위, 관계법령에 근거하여 위법성 판단, 표준지공시자가가 적정가격이라고 판단되지 아니하는 경우 위법하므로 甲주장의 타당성이 인정될 수 있다.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&lt;개공 의의, 법적성질, 절차, 효력&gt;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1. 의의, 취지 (부공법 10조)</w:t>
      </w:r>
    </w:p>
    <w:p>
      <w:pPr>
        <w:spacing w:after="0" w:line="240" w:lineRule="auto"/>
        <w:rPr>
          <w:rFonts w:eastAsiaTheme="minorHAnsi"/>
          <w:b/>
          <w:sz w:val="16"/>
          <w:szCs w:val="16"/>
        </w:rPr>
      </w:pPr>
      <w:r>
        <w:rPr>
          <w:rFonts w:eastAsiaTheme="minorHAnsi"/>
          <w:sz w:val="16"/>
          <w:szCs w:val="16"/>
        </w:rPr>
        <w:t>시군구청장이 표준지공시지가를 기준으로 산정한 개별 토지 단위면적당 적정가격. 조세 및 개발부담금 산정기준</w:t>
      </w:r>
    </w:p>
    <w:p>
      <w:pPr>
        <w:spacing w:after="0" w:line="240" w:lineRule="auto"/>
        <w:rPr>
          <w:rFonts w:eastAsiaTheme="minorHAnsi"/>
          <w:b/>
          <w:sz w:val="16"/>
          <w:szCs w:val="16"/>
          <w:u w:val="single" w:color="auto"/>
        </w:rPr>
      </w:pPr>
      <w:r>
        <w:rPr>
          <w:rFonts w:eastAsiaTheme="minorHAnsi"/>
          <w:b/>
          <w:sz w:val="16"/>
          <w:szCs w:val="16"/>
          <w:u w:val="single" w:color="auto"/>
        </w:rPr>
        <w:t xml:space="preserve">2. 법적성질 </w:t>
      </w:r>
    </w:p>
    <w:p>
      <w:pPr>
        <w:spacing w:after="0" w:line="240" w:lineRule="auto"/>
        <w:rPr>
          <w:rFonts w:eastAsiaTheme="minorHAnsi"/>
          <w:sz w:val="16"/>
          <w:szCs w:val="16"/>
        </w:rPr>
      </w:pPr>
      <w:r>
        <w:rPr>
          <w:rFonts w:eastAsiaTheme="minorHAnsi"/>
          <w:b/>
          <w:sz w:val="16"/>
          <w:szCs w:val="16"/>
        </w:rPr>
        <w:t>1)학설:</w:t>
      </w:r>
      <w:r>
        <w:rPr>
          <w:rFonts w:eastAsiaTheme="minorHAnsi"/>
          <w:sz w:val="16"/>
          <w:szCs w:val="16"/>
        </w:rPr>
        <w:t xml:space="preserve"> </w:t>
      </w:r>
      <w:r>
        <w:rPr>
          <w:rFonts w:eastAsiaTheme="minorHAnsi"/>
          <w:b/>
          <w:bCs/>
          <w:sz w:val="16"/>
          <w:szCs w:val="16"/>
        </w:rPr>
        <w:t>사칙행법</w:t>
      </w:r>
      <w:r>
        <w:rPr>
          <w:rFonts w:eastAsiaTheme="minorHAnsi"/>
          <w:sz w:val="16"/>
          <w:szCs w:val="16"/>
        </w:rPr>
        <w:t>(</w:t>
      </w:r>
      <w:r>
        <w:rPr>
          <w:rFonts w:eastAsiaTheme="minorHAnsi"/>
          <w:b/>
          <w:bCs/>
          <w:sz w:val="16"/>
          <w:szCs w:val="16"/>
        </w:rPr>
        <w:t>사</w:t>
      </w:r>
      <w:r>
        <w:rPr>
          <w:rFonts w:eastAsiaTheme="minorHAnsi"/>
          <w:sz w:val="16"/>
          <w:szCs w:val="16"/>
        </w:rPr>
        <w:t>실행위설, 행정규</w:t>
      </w:r>
      <w:r>
        <w:rPr>
          <w:rFonts w:eastAsiaTheme="minorHAnsi"/>
          <w:b/>
          <w:bCs/>
          <w:sz w:val="16"/>
          <w:szCs w:val="16"/>
        </w:rPr>
        <w:t>칙</w:t>
      </w:r>
      <w:r>
        <w:rPr>
          <w:rFonts w:eastAsiaTheme="minorHAnsi"/>
          <w:sz w:val="16"/>
          <w:szCs w:val="16"/>
        </w:rPr>
        <w:t xml:space="preserve">설, </w:t>
      </w:r>
      <w:r>
        <w:rPr>
          <w:rFonts w:eastAsiaTheme="minorHAnsi"/>
          <w:b/>
          <w:bCs/>
          <w:sz w:val="16"/>
          <w:szCs w:val="16"/>
        </w:rPr>
        <w:t>행</w:t>
      </w:r>
      <w:r>
        <w:rPr>
          <w:rFonts w:eastAsiaTheme="minorHAnsi"/>
          <w:sz w:val="16"/>
          <w:szCs w:val="16"/>
        </w:rPr>
        <w:t xml:space="preserve">정행위설, </w:t>
      </w:r>
      <w:r>
        <w:rPr>
          <w:rFonts w:eastAsiaTheme="minorHAnsi"/>
          <w:b/>
          <w:bCs/>
          <w:sz w:val="16"/>
          <w:szCs w:val="16"/>
        </w:rPr>
        <w:t>법</w:t>
      </w:r>
      <w:r>
        <w:rPr>
          <w:rFonts w:eastAsiaTheme="minorHAnsi"/>
          <w:sz w:val="16"/>
          <w:szCs w:val="16"/>
        </w:rPr>
        <w:t xml:space="preserve">규명령성질을 갖는 고시설)  </w:t>
      </w:r>
    </w:p>
    <w:p>
      <w:pPr>
        <w:spacing w:after="0" w:line="240" w:lineRule="auto"/>
        <w:rPr>
          <w:rFonts w:eastAsiaTheme="minorHAnsi"/>
          <w:sz w:val="16"/>
          <w:szCs w:val="16"/>
        </w:rPr>
      </w:pPr>
      <w:r>
        <w:rPr>
          <w:rFonts w:eastAsiaTheme="minorHAnsi"/>
          <w:b/>
          <w:sz w:val="16"/>
          <w:szCs w:val="16"/>
        </w:rPr>
        <w:t>2)판례</w:t>
      </w:r>
      <w:r>
        <w:rPr>
          <w:rFonts w:eastAsiaTheme="minorHAnsi"/>
          <w:sz w:val="16"/>
          <w:szCs w:val="16"/>
        </w:rPr>
        <w:t>: 조세부담금 산정등 국민의 재산권에 직접 영향을 미치는 물적행정행위로 항고소송의 대상이 되는 행정</w:t>
      </w:r>
      <w:r>
        <w:rPr>
          <w:rFonts w:eastAsiaTheme="minorHAnsi"/>
          <w:b/>
          <w:bCs/>
          <w:sz w:val="16"/>
          <w:szCs w:val="16"/>
        </w:rPr>
        <w:t>처분</w:t>
      </w:r>
      <w:r>
        <w:rPr>
          <w:rFonts w:eastAsiaTheme="minorHAnsi"/>
          <w:sz w:val="16"/>
          <w:szCs w:val="16"/>
        </w:rPr>
        <w:t xml:space="preserve"> </w:t>
      </w:r>
    </w:p>
    <w:p>
      <w:pPr>
        <w:spacing w:after="0" w:line="240" w:lineRule="auto"/>
        <w:rPr>
          <w:rFonts w:eastAsiaTheme="minorHAnsi"/>
          <w:sz w:val="16"/>
          <w:szCs w:val="16"/>
        </w:rPr>
      </w:pPr>
      <w:r>
        <w:rPr>
          <w:rFonts w:eastAsiaTheme="minorHAnsi"/>
          <w:b/>
          <w:sz w:val="16"/>
          <w:szCs w:val="16"/>
        </w:rPr>
        <w:t>3)검토:</w:t>
      </w:r>
      <w:r>
        <w:rPr>
          <w:rFonts w:eastAsiaTheme="minorHAnsi"/>
          <w:sz w:val="16"/>
          <w:szCs w:val="16"/>
        </w:rPr>
        <w:t xml:space="preserve"> 국민권리의무 직접 영향 </w:t>
      </w:r>
      <w:r>
        <w:rPr>
          <w:rFonts w:eastAsiaTheme="minorHAnsi"/>
          <w:b/>
          <w:bCs/>
          <w:sz w:val="16"/>
          <w:szCs w:val="16"/>
        </w:rPr>
        <w:t>처분</w:t>
      </w:r>
      <w:r>
        <w:rPr>
          <w:rFonts w:eastAsiaTheme="minorHAnsi"/>
          <w:sz w:val="16"/>
          <w:szCs w:val="16"/>
        </w:rPr>
        <w:t xml:space="preserve">으로 봄이 타당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절차 (산검의심공)</w:t>
      </w:r>
    </w:p>
    <w:p>
      <w:pPr>
        <w:spacing w:after="0" w:line="240" w:lineRule="auto"/>
        <w:rPr>
          <w:rFonts w:eastAsiaTheme="minorHAnsi"/>
          <w:sz w:val="16"/>
          <w:szCs w:val="16"/>
        </w:rPr>
      </w:pPr>
      <w:r>
        <w:rPr>
          <w:rFonts w:eastAsiaTheme="minorHAnsi"/>
          <w:sz w:val="16"/>
          <w:szCs w:val="16"/>
        </w:rPr>
        <w:t xml:space="preserve">①시군구청장은 당해 토지와 유사하다고 인정되는 표준지 공시지가를 기준으로 비준표를 사용하여 지가를 </w:t>
      </w:r>
      <w:r>
        <w:rPr>
          <w:rFonts w:eastAsiaTheme="minorHAnsi"/>
          <w:b/>
          <w:bCs/>
          <w:sz w:val="16"/>
          <w:szCs w:val="16"/>
        </w:rPr>
        <w:t>산</w:t>
      </w:r>
      <w:r>
        <w:rPr>
          <w:rFonts w:eastAsiaTheme="minorHAnsi"/>
          <w:sz w:val="16"/>
          <w:szCs w:val="16"/>
        </w:rPr>
        <w:t xml:space="preserve">정하고 (10조4항)  ②그 타당성에 대하여 감정평가법인등의 </w:t>
      </w:r>
      <w:r>
        <w:rPr>
          <w:rFonts w:eastAsiaTheme="minorHAnsi"/>
          <w:b/>
          <w:bCs/>
          <w:sz w:val="16"/>
          <w:szCs w:val="16"/>
        </w:rPr>
        <w:t>검</w:t>
      </w:r>
      <w:r>
        <w:rPr>
          <w:rFonts w:eastAsiaTheme="minorHAnsi"/>
          <w:sz w:val="16"/>
          <w:szCs w:val="16"/>
        </w:rPr>
        <w:t xml:space="preserve">증을 받고 토지소유자 이해관계인의 </w:t>
      </w:r>
      <w:r>
        <w:rPr>
          <w:rFonts w:eastAsiaTheme="minorHAnsi"/>
          <w:b/>
          <w:bCs/>
          <w:sz w:val="16"/>
          <w:szCs w:val="16"/>
        </w:rPr>
        <w:t>의</w:t>
      </w:r>
      <w:r>
        <w:rPr>
          <w:rFonts w:eastAsiaTheme="minorHAnsi"/>
          <w:sz w:val="16"/>
          <w:szCs w:val="16"/>
        </w:rPr>
        <w:t xml:space="preserve">견을 들어야 한다.(제 10조 5,6항) ③시군구 부동산가격공시위원회 </w:t>
      </w:r>
      <w:r>
        <w:rPr>
          <w:rFonts w:eastAsiaTheme="minorHAnsi"/>
          <w:b/>
          <w:bCs/>
          <w:sz w:val="16"/>
          <w:szCs w:val="16"/>
        </w:rPr>
        <w:t>심</w:t>
      </w:r>
      <w:r>
        <w:rPr>
          <w:rFonts w:eastAsiaTheme="minorHAnsi"/>
          <w:sz w:val="16"/>
          <w:szCs w:val="16"/>
        </w:rPr>
        <w:t>의를 거쳐, 개별공시지가결정 및 이의신청에 관한 사항을 결정∙</w:t>
      </w:r>
      <w:r>
        <w:rPr>
          <w:rFonts w:eastAsiaTheme="minorHAnsi"/>
          <w:b/>
          <w:bCs/>
          <w:sz w:val="16"/>
          <w:szCs w:val="16"/>
        </w:rPr>
        <w:t>공</w:t>
      </w:r>
      <w:r>
        <w:rPr>
          <w:rFonts w:eastAsiaTheme="minorHAnsi"/>
          <w:sz w:val="16"/>
          <w:szCs w:val="16"/>
        </w:rPr>
        <w:t>시하며 필요시 개별통지할 수 있다.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☞절차 자세히 </w:t>
      </w:r>
    </w:p>
    <w:p>
      <w:pPr>
        <w:spacing w:after="0" w:line="240" w:lineRule="auto"/>
        <w:rPr>
          <w:rFonts w:eastAsiaTheme="minorHAnsi"/>
          <w:b/>
          <w:sz w:val="16"/>
          <w:szCs w:val="16"/>
        </w:rPr>
      </w:pPr>
      <w:r>
        <w:rPr>
          <w:rFonts w:eastAsiaTheme="minorHAnsi"/>
          <w:b/>
          <w:sz w:val="16"/>
          <w:szCs w:val="16"/>
        </w:rPr>
        <w:t xml:space="preserve">1)개별공시지가 산정(10조4항) </w:t>
      </w:r>
    </w:p>
    <w:p>
      <w:pPr>
        <w:spacing w:after="0" w:line="240" w:lineRule="auto"/>
        <w:rPr>
          <w:rFonts w:eastAsiaTheme="minorHAnsi"/>
          <w:sz w:val="16"/>
          <w:szCs w:val="16"/>
        </w:rPr>
      </w:pPr>
      <w:r>
        <w:rPr>
          <w:rFonts w:eastAsiaTheme="minorHAnsi"/>
          <w:sz w:val="16"/>
          <w:szCs w:val="16"/>
        </w:rPr>
        <w:t xml:space="preserve">시군구청장은 당해토지와 유사한 이용가치를 지닌다고 인정되는 표준지공시지가를 기준으로 토지가격비준표를 사용하여 지가를 산정하되 해당토지 가격과 표준지공시지가가 균형을 유지하도록 하여야 한다. </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rPr>
        <w:t>2)감정평가법인등 검증, 의견청취 (10조 5항</w:t>
      </w:r>
      <w:r>
        <w:rPr>
          <w:lang w:eastAsia="ko-KR"/>
          <w:rFonts w:eastAsiaTheme="minorHAnsi"/>
          <w:b/>
          <w:sz w:val="16"/>
          <w:szCs w:val="16"/>
          <w:rtl w:val="off"/>
        </w:rPr>
        <w:t>, 령18조</w:t>
      </w:r>
      <w:r>
        <w:rPr>
          <w:rFonts w:eastAsiaTheme="minorHAnsi"/>
          <w:b/>
          <w:sz w:val="16"/>
          <w:szCs w:val="16"/>
        </w:rPr>
        <w:t>)</w:t>
      </w:r>
    </w:p>
    <w:p>
      <w:pPr>
        <w:spacing w:after="0" w:line="240" w:lineRule="auto"/>
        <w:rPr>
          <w:rFonts w:eastAsiaTheme="minorHAnsi"/>
          <w:sz w:val="16"/>
          <w:szCs w:val="16"/>
        </w:rPr>
      </w:pPr>
      <w:r>
        <w:rPr>
          <w:rFonts w:eastAsiaTheme="minorHAnsi"/>
          <w:sz w:val="16"/>
          <w:szCs w:val="16"/>
        </w:rPr>
        <w:t xml:space="preserve">시군구청장은 개별토지 가격을 산정할 때에는 그 타당성에 대하여 감정평가법인등의 검증을 받고 토지소유자, 그밖의 이해관계인의 의견을 들어야 한다. 다만 검증이 필요없다고 인정되는 때에는 검증을 생략할 수 있다.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3)심의 및 결정 공시 </w:t>
      </w:r>
    </w:p>
    <w:p>
      <w:pPr>
        <w:spacing w:after="0" w:line="240" w:lineRule="auto"/>
        <w:rPr>
          <w:rFonts w:eastAsiaTheme="minorHAnsi"/>
          <w:sz w:val="16"/>
          <w:szCs w:val="16"/>
        </w:rPr>
      </w:pPr>
      <w:r>
        <w:rPr>
          <w:rFonts w:eastAsiaTheme="minorHAnsi"/>
          <w:sz w:val="16"/>
          <w:szCs w:val="16"/>
        </w:rPr>
        <w:t xml:space="preserve">시군구 부동산가격공시위원회 심의 후 개별공시지가 결정 및 이의신청에 관한 사항을 결정 공시하며 필요한 경우 개별통지할 수 있다.(10조1항)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4)이의신청 (부동산공시법 제 11조) </w:t>
      </w:r>
    </w:p>
    <w:p>
      <w:pPr>
        <w:spacing w:after="0" w:line="240" w:lineRule="auto"/>
        <w:rPr>
          <w:rFonts w:eastAsiaTheme="minorHAnsi"/>
          <w:sz w:val="16"/>
          <w:szCs w:val="16"/>
        </w:rPr>
      </w:pPr>
      <w:r>
        <w:rPr>
          <w:rFonts w:eastAsiaTheme="minorHAnsi"/>
          <w:sz w:val="16"/>
          <w:szCs w:val="16"/>
        </w:rPr>
        <w:t xml:space="preserve">개별공시지가에 이의가 있는자는 </w:t>
      </w:r>
      <w:r>
        <w:rPr>
          <w:rFonts w:eastAsiaTheme="minorHAnsi"/>
          <w:b/>
          <w:bCs/>
          <w:sz w:val="16"/>
          <w:szCs w:val="16"/>
        </w:rPr>
        <w:t>공</w:t>
      </w:r>
      <w:r>
        <w:rPr>
          <w:rFonts w:eastAsiaTheme="minorHAnsi"/>
          <w:sz w:val="16"/>
          <w:szCs w:val="16"/>
        </w:rPr>
        <w:t xml:space="preserve">시일부터 </w:t>
      </w:r>
      <w:r>
        <w:rPr>
          <w:rFonts w:eastAsiaTheme="minorHAnsi"/>
          <w:b/>
          <w:bCs/>
          <w:sz w:val="16"/>
          <w:szCs w:val="16"/>
        </w:rPr>
        <w:t>3</w:t>
      </w:r>
      <w:r>
        <w:rPr>
          <w:rFonts w:eastAsiaTheme="minorHAnsi"/>
          <w:sz w:val="16"/>
          <w:szCs w:val="16"/>
        </w:rPr>
        <w:t xml:space="preserve">0일 이내 이의를 신청할 수 있고 </w:t>
      </w:r>
      <w:r>
        <w:rPr>
          <w:rFonts w:eastAsiaTheme="minorHAnsi"/>
          <w:b/>
          <w:bCs/>
          <w:sz w:val="16"/>
          <w:szCs w:val="16"/>
        </w:rPr>
        <w:t>시</w:t>
      </w:r>
      <w:r>
        <w:rPr>
          <w:rFonts w:eastAsiaTheme="minorHAnsi"/>
          <w:sz w:val="16"/>
          <w:szCs w:val="16"/>
        </w:rPr>
        <w:t xml:space="preserve">군구청장은 이의신청기간 만료일부터 30일 이내 심사하여 통지하여야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개별공시지가 효력(10조 1항) </w:t>
      </w:r>
    </w:p>
    <w:p>
      <w:pPr>
        <w:spacing w:after="0" w:line="240" w:lineRule="auto"/>
        <w:rPr>
          <w:rFonts w:eastAsiaTheme="minorHAnsi"/>
          <w:sz w:val="16"/>
          <w:szCs w:val="16"/>
        </w:rPr>
      </w:pPr>
      <w:r>
        <w:rPr>
          <w:rFonts w:eastAsiaTheme="minorHAnsi"/>
          <w:sz w:val="16"/>
          <w:szCs w:val="16"/>
        </w:rPr>
        <w:t xml:space="preserve">①국세ㆍ지방세 등 각종 </w:t>
      </w:r>
      <w:r>
        <w:rPr>
          <w:rFonts w:eastAsiaTheme="minorHAnsi"/>
          <w:b/>
          <w:bCs/>
          <w:sz w:val="16"/>
          <w:szCs w:val="16"/>
        </w:rPr>
        <w:t>세</w:t>
      </w:r>
      <w:r>
        <w:rPr>
          <w:rFonts w:eastAsiaTheme="minorHAnsi"/>
          <w:sz w:val="16"/>
          <w:szCs w:val="16"/>
        </w:rPr>
        <w:t xml:space="preserve">금의 부과, ②그 밖의 다른 법령에서 정하는 </w:t>
      </w:r>
      <w:r>
        <w:rPr>
          <w:rFonts w:eastAsiaTheme="minorHAnsi"/>
          <w:b/>
          <w:sz w:val="16"/>
          <w:szCs w:val="16"/>
        </w:rPr>
        <w:t>목적을 위한 지가산정</w:t>
      </w:r>
      <w:r>
        <w:rPr>
          <w:rFonts w:eastAsiaTheme="minorHAnsi"/>
          <w:sz w:val="16"/>
          <w:szCs w:val="16"/>
        </w:rPr>
        <w:t>에 사용. 다만 개별공시지가를 기준으로 하여 행정목적에 활용하기 위하여</w:t>
      </w:r>
    </w:p>
    <w:p>
      <w:pPr>
        <w:spacing w:after="0" w:line="240" w:lineRule="auto"/>
        <w:rPr>
          <w:rFonts w:eastAsiaTheme="minorHAnsi"/>
          <w:sz w:val="16"/>
          <w:szCs w:val="16"/>
        </w:rPr>
      </w:pPr>
      <w:r>
        <w:rPr>
          <w:rFonts w:eastAsiaTheme="minorHAnsi"/>
          <w:sz w:val="16"/>
          <w:szCs w:val="16"/>
        </w:rPr>
        <w:t>는 법률의 명시적인 규정이 있어야 하므로 규정이 없는 경우에는 표준지공시지가를 기준으로 개별적으로 토지가격을 산정하여야 할 것이다.</w:t>
      </w:r>
    </w:p>
    <w:p>
      <w:pPr>
        <w:spacing w:after="0" w:line="240" w:lineRule="auto"/>
        <w:rPr>
          <w:lang/>
          <w:rFonts w:eastAsiaTheme="minorHAnsi"/>
          <w:sz w:val="16"/>
          <w:szCs w:val="16"/>
          <w:rtl w:val="off"/>
        </w:rPr>
      </w:pPr>
    </w:p>
    <w:p>
      <w:pPr>
        <w:spacing w:after="0" w:line="240" w:lineRule="auto"/>
        <w:rPr>
          <w:rFonts w:eastAsiaTheme="minorHAnsi"/>
          <w:sz w:val="16"/>
          <w:szCs w:val="16"/>
        </w:rPr>
      </w:pPr>
      <w:r>
        <w:rPr>
          <w:lang w:eastAsia="ko-KR"/>
          <w:rFonts w:eastAsiaTheme="minorHAnsi"/>
          <w:b/>
          <w:sz w:val="16"/>
          <w:szCs w:val="16"/>
          <w:u w:val="single" w:color="auto"/>
          <w:rtl w:val="off"/>
        </w:rPr>
        <w:t>5</w:t>
      </w:r>
      <w:r>
        <w:rPr>
          <w:rFonts w:eastAsiaTheme="minorHAnsi"/>
          <w:b/>
          <w:sz w:val="16"/>
          <w:szCs w:val="16"/>
          <w:u w:val="single" w:color="auto"/>
        </w:rPr>
        <w:t>. 개별공시지가 위법성</w:t>
      </w:r>
      <w:r>
        <w:rPr>
          <w:rFonts w:eastAsiaTheme="minorHAnsi"/>
          <w:b/>
          <w:sz w:val="16"/>
          <w:szCs w:val="16"/>
        </w:rPr>
        <w:t xml:space="preserve"> :</w:t>
      </w:r>
      <w:r>
        <w:rPr>
          <w:rFonts w:eastAsiaTheme="minorHAnsi"/>
          <w:sz w:val="16"/>
          <w:szCs w:val="16"/>
        </w:rPr>
        <w:t xml:space="preserve"> </w:t>
      </w:r>
      <w:r>
        <w:rPr>
          <w:rFonts w:eastAsiaTheme="minorHAnsi"/>
          <w:b/>
          <w:bCs/>
          <w:sz w:val="16"/>
          <w:szCs w:val="16"/>
        </w:rPr>
        <w:t>절표특가위</w:t>
      </w:r>
      <w:r>
        <w:rPr>
          <w:rFonts w:eastAsiaTheme="minorHAnsi"/>
          <w:sz w:val="16"/>
          <w:szCs w:val="16"/>
        </w:rPr>
        <w:t xml:space="preserve"> </w:t>
      </w:r>
    </w:p>
    <w:p>
      <w:pPr>
        <w:spacing w:after="0"/>
        <w:rPr>
          <w:rFonts w:eastAsiaTheme="minorHAnsi"/>
          <w:sz w:val="16"/>
          <w:szCs w:val="16"/>
        </w:rPr>
      </w:pPr>
      <w:r>
        <w:rPr>
          <w:rFonts w:eastAsiaTheme="minorHAnsi"/>
          <w:sz w:val="16"/>
          <w:szCs w:val="16"/>
        </w:rPr>
        <w:t>①주요</w:t>
      </w:r>
      <w:r>
        <w:rPr>
          <w:rFonts w:eastAsiaTheme="minorHAnsi"/>
          <w:b/>
          <w:bCs/>
          <w:sz w:val="16"/>
          <w:szCs w:val="16"/>
        </w:rPr>
        <w:t>절</w:t>
      </w:r>
      <w:r>
        <w:rPr>
          <w:rFonts w:eastAsiaTheme="minorHAnsi"/>
          <w:sz w:val="16"/>
          <w:szCs w:val="16"/>
        </w:rPr>
        <w:t>차를 위반한 하자가 있거나, ②토지가격비준</w:t>
      </w:r>
      <w:r>
        <w:rPr>
          <w:rFonts w:eastAsiaTheme="minorHAnsi"/>
          <w:b/>
          <w:bCs/>
          <w:sz w:val="16"/>
          <w:szCs w:val="16"/>
        </w:rPr>
        <w:t>표</w:t>
      </w:r>
      <w:r>
        <w:rPr>
          <w:rFonts w:eastAsiaTheme="minorHAnsi"/>
          <w:sz w:val="16"/>
          <w:szCs w:val="16"/>
        </w:rPr>
        <w:t>에 의한 표준지와 당해 토지의 토지</w:t>
      </w:r>
      <w:r>
        <w:rPr>
          <w:rFonts w:eastAsiaTheme="minorHAnsi"/>
          <w:b/>
          <w:bCs/>
          <w:sz w:val="16"/>
          <w:szCs w:val="16"/>
        </w:rPr>
        <w:t>특</w:t>
      </w:r>
      <w:r>
        <w:rPr>
          <w:rFonts w:eastAsiaTheme="minorHAnsi"/>
          <w:sz w:val="16"/>
          <w:szCs w:val="16"/>
        </w:rPr>
        <w:t xml:space="preserve">성의 조사∙비교 및 </w:t>
      </w:r>
      <w:r>
        <w:rPr>
          <w:rFonts w:eastAsiaTheme="minorHAnsi"/>
          <w:b/>
          <w:bCs/>
          <w:sz w:val="16"/>
          <w:szCs w:val="16"/>
        </w:rPr>
        <w:t>가</w:t>
      </w:r>
      <w:r>
        <w:rPr>
          <w:rFonts w:eastAsiaTheme="minorHAnsi"/>
          <w:sz w:val="16"/>
          <w:szCs w:val="16"/>
        </w:rPr>
        <w:t>격조정률의 적용이 잘못된 경우, ③기타 틀린 계산</w:t>
      </w:r>
      <w:r>
        <w:rPr>
          <w:lang w:eastAsia="ko-KR"/>
          <w:rFonts w:eastAsiaTheme="minorHAnsi"/>
          <w:sz w:val="16"/>
          <w:szCs w:val="16"/>
          <w:rtl w:val="off"/>
        </w:rPr>
        <w:t>(</w:t>
      </w:r>
      <w:r>
        <w:rPr>
          <w:lang w:eastAsia="ko-KR"/>
          <w:rFonts w:eastAsiaTheme="minorHAnsi"/>
          <w:b/>
          <w:bCs/>
          <w:sz w:val="16"/>
          <w:szCs w:val="16"/>
          <w:rtl w:val="off"/>
        </w:rPr>
        <w:t>위</w:t>
      </w:r>
      <w:r>
        <w:rPr>
          <w:lang w:eastAsia="ko-KR"/>
          <w:rFonts w:eastAsiaTheme="minorHAnsi"/>
          <w:sz w:val="16"/>
          <w:szCs w:val="16"/>
          <w:rtl w:val="off"/>
        </w:rPr>
        <w:t>산)</w:t>
      </w:r>
      <w:r>
        <w:rPr>
          <w:rFonts w:eastAsiaTheme="minorHAnsi"/>
          <w:sz w:val="16"/>
          <w:szCs w:val="16"/>
        </w:rPr>
        <w:t>, 오기로 인하여 지가산정에 명백한 잘못이 있는 경우 인정된다.</w:t>
      </w:r>
    </w:p>
    <w:p>
      <w:pPr>
        <w:spacing w:after="0"/>
        <w:rPr>
          <w:rFonts w:eastAsiaTheme="minorHAnsi"/>
          <w:sz w:val="16"/>
          <w:szCs w:val="16"/>
        </w:rPr>
      </w:pPr>
    </w:p>
    <w:p>
      <w:pPr>
        <w:spacing w:after="0"/>
        <w:rPr>
          <w:rFonts w:eastAsiaTheme="minorHAnsi"/>
          <w:b/>
          <w:sz w:val="16"/>
          <w:szCs w:val="16"/>
          <w:u w:val="single" w:color="auto"/>
        </w:rPr>
      </w:pPr>
      <w:r>
        <w:rPr>
          <w:lang w:eastAsia="ko-KR"/>
          <w:rFonts w:eastAsiaTheme="minorHAnsi"/>
          <w:b/>
          <w:sz w:val="16"/>
          <w:szCs w:val="16"/>
          <w:u w:val="single" w:color="auto"/>
          <w:rtl w:val="off"/>
        </w:rPr>
        <w:t>6</w:t>
      </w:r>
      <w:r>
        <w:rPr>
          <w:rFonts w:eastAsiaTheme="minorHAnsi"/>
          <w:b/>
          <w:sz w:val="16"/>
          <w:szCs w:val="16"/>
          <w:u w:val="single" w:color="auto"/>
        </w:rPr>
        <w:t xml:space="preserve">. 관련 판례의 입장 </w:t>
      </w:r>
    </w:p>
    <w:p>
      <w:pPr>
        <w:spacing w:after="0"/>
        <w:rPr>
          <w:rFonts w:eastAsiaTheme="minorHAnsi"/>
          <w:sz w:val="16"/>
          <w:szCs w:val="16"/>
        </w:rPr>
      </w:pPr>
      <w:r>
        <w:rPr>
          <w:rFonts w:eastAsiaTheme="minorHAnsi"/>
          <w:b/>
          <w:sz w:val="16"/>
          <w:szCs w:val="16"/>
        </w:rPr>
        <w:t>1)개별공시지가가 현저히 불합리한지 판단:</w:t>
      </w:r>
      <w:r>
        <w:rPr>
          <w:rFonts w:eastAsiaTheme="minorHAnsi"/>
          <w:sz w:val="16"/>
          <w:szCs w:val="16"/>
        </w:rPr>
        <w:t xml:space="preserve"> </w:t>
      </w:r>
      <w:r>
        <w:rPr>
          <w:rFonts w:eastAsiaTheme="minorHAnsi"/>
          <w:b/>
          <w:bCs/>
          <w:sz w:val="16"/>
          <w:szCs w:val="16"/>
        </w:rPr>
        <w:t xml:space="preserve">경가지개 </w:t>
      </w:r>
    </w:p>
    <w:p>
      <w:pPr>
        <w:spacing w:after="0" w:line="240" w:lineRule="auto"/>
        <w:rPr>
          <w:lang w:eastAsia="ko-KR"/>
          <w:rFonts w:eastAsiaTheme="minorHAnsi"/>
          <w:sz w:val="16"/>
          <w:szCs w:val="16"/>
          <w:rtl w:val="off"/>
        </w:rPr>
      </w:pPr>
      <w:r>
        <w:rPr>
          <w:rFonts w:eastAsiaTheme="minorHAnsi"/>
          <w:sz w:val="16"/>
          <w:szCs w:val="16"/>
        </w:rPr>
        <w:t xml:space="preserve">개별토지가격이 현저하게 불합리한 것인지 여부는 ①그 가격으로 결정하게 된 </w:t>
      </w:r>
      <w:r>
        <w:rPr>
          <w:rFonts w:eastAsiaTheme="minorHAnsi"/>
          <w:b/>
          <w:bCs/>
          <w:sz w:val="16"/>
          <w:szCs w:val="16"/>
        </w:rPr>
        <w:t>경</w:t>
      </w:r>
      <w:r>
        <w:rPr>
          <w:rFonts w:eastAsiaTheme="minorHAnsi"/>
          <w:sz w:val="16"/>
          <w:szCs w:val="16"/>
        </w:rPr>
        <w:t xml:space="preserve">위 ②인근유사토지에 적용된 </w:t>
      </w:r>
      <w:r>
        <w:rPr>
          <w:rFonts w:eastAsiaTheme="minorHAnsi"/>
          <w:b/>
          <w:bCs/>
          <w:sz w:val="16"/>
          <w:szCs w:val="16"/>
        </w:rPr>
        <w:t>가</w:t>
      </w:r>
      <w:r>
        <w:rPr>
          <w:rFonts w:eastAsiaTheme="minorHAnsi"/>
          <w:sz w:val="16"/>
          <w:szCs w:val="16"/>
        </w:rPr>
        <w:t>감조정비율 ③</w:t>
      </w:r>
      <w:r>
        <w:rPr>
          <w:rFonts w:eastAsiaTheme="minorHAnsi"/>
          <w:b/>
          <w:bCs/>
          <w:sz w:val="16"/>
          <w:szCs w:val="16"/>
        </w:rPr>
        <w:t>지</w:t>
      </w:r>
      <w:r>
        <w:rPr>
          <w:rFonts w:eastAsiaTheme="minorHAnsi"/>
          <w:sz w:val="16"/>
          <w:szCs w:val="16"/>
        </w:rPr>
        <w:t xml:space="preserve">가상승률 ④당해토지에 대한 기준연도를 전후한 </w:t>
      </w:r>
      <w:r>
        <w:rPr>
          <w:rFonts w:eastAsiaTheme="minorHAnsi"/>
          <w:b/>
          <w:bCs/>
          <w:sz w:val="16"/>
          <w:szCs w:val="16"/>
        </w:rPr>
        <w:t>개</w:t>
      </w:r>
      <w:r>
        <w:rPr>
          <w:rFonts w:eastAsiaTheme="minorHAnsi"/>
          <w:sz w:val="16"/>
          <w:szCs w:val="16"/>
        </w:rPr>
        <w:t>별토지가격 증감 등 여러 사정을 종합적으로 참작하여야 한다.</w:t>
      </w:r>
    </w:p>
    <w:p>
      <w:pPr>
        <w:spacing w:after="0" w:line="240" w:lineRule="auto"/>
        <w:rPr>
          <w:rFonts w:eastAsiaTheme="minorHAnsi"/>
          <w:sz w:val="16"/>
          <w:szCs w:val="16"/>
        </w:rPr>
      </w:pPr>
    </w:p>
    <w:p>
      <w:pPr>
        <w:pBdr>
          <w:top w:val="single" w:sz="4" w:space="1" w:color="auto"/>
          <w:left w:val="single" w:sz="4" w:space="1" w:color="auto"/>
          <w:bottom w:val="single" w:sz="4" w:space="1" w:color="auto"/>
          <w:right w:val="single" w:sz="4" w:space="1" w:color="auto"/>
        </w:pBdr>
        <w:spacing w:after="0" w:line="240" w:lineRule="auto"/>
        <w:rPr>
          <w:rFonts w:eastAsiaTheme="minorHAnsi"/>
          <w:b/>
          <w:sz w:val="16"/>
          <w:szCs w:val="16"/>
        </w:rPr>
      </w:pPr>
      <w:r>
        <w:rPr>
          <w:rFonts w:eastAsiaTheme="minorHAnsi"/>
          <w:b/>
          <w:sz w:val="16"/>
          <w:szCs w:val="16"/>
        </w:rPr>
        <w:t>기출 33회, 개별공시지가 이의신청을 거친 후 행정심판 제기할 수 있는지 검토(10점)</w:t>
      </w:r>
    </w:p>
    <w:p>
      <w:pPr>
        <w:pBdr>
          <w:top w:val="single" w:sz="4" w:space="1" w:color="auto"/>
          <w:left w:val="single" w:sz="4" w:space="1" w:color="auto"/>
          <w:bottom w:val="single" w:sz="4" w:space="1" w:color="auto"/>
          <w:right w:val="single" w:sz="4" w:space="1" w:color="auto"/>
        </w:pBdr>
        <w:spacing w:after="0" w:line="240" w:lineRule="auto"/>
        <w:rPr>
          <w:rFonts w:eastAsiaTheme="minorHAnsi"/>
          <w:sz w:val="16"/>
          <w:szCs w:val="16"/>
        </w:rPr>
      </w:pPr>
    </w:p>
    <w:p>
      <w:pPr>
        <w:pBdr>
          <w:top w:val="single" w:sz="4" w:space="1" w:color="auto"/>
          <w:left w:val="single" w:sz="4" w:space="1" w:color="auto"/>
          <w:bottom w:val="single" w:sz="4" w:space="1" w:color="auto"/>
          <w:right w:val="single" w:sz="4" w:space="1" w:color="auto"/>
        </w:pBdr>
        <w:spacing w:after="0" w:line="240" w:lineRule="auto"/>
        <w:rPr>
          <w:rFonts w:eastAsiaTheme="minorHAnsi"/>
          <w:b/>
          <w:sz w:val="16"/>
          <w:szCs w:val="16"/>
          <w:u w:val="single" w:color="auto"/>
        </w:rPr>
      </w:pPr>
      <w:r>
        <w:rPr>
          <w:rFonts w:eastAsiaTheme="minorHAnsi"/>
          <w:b/>
          <w:sz w:val="16"/>
          <w:szCs w:val="16"/>
          <w:u w:val="single" w:color="auto"/>
        </w:rPr>
        <w:t>1. 개별공시지가, 이의신청 의의</w:t>
      </w:r>
    </w:p>
    <w:p>
      <w:pPr>
        <w:pBdr>
          <w:top w:val="single" w:sz="4" w:space="1" w:color="auto"/>
          <w:left w:val="single" w:sz="4" w:space="1" w:color="auto"/>
          <w:bottom w:val="single" w:sz="4" w:space="1" w:color="auto"/>
          <w:right w:val="single" w:sz="4" w:space="1" w:color="auto"/>
        </w:pBdr>
        <w:spacing w:after="0" w:line="240" w:lineRule="auto"/>
        <w:rPr>
          <w:rFonts w:eastAsiaTheme="minorHAnsi"/>
          <w:sz w:val="16"/>
          <w:szCs w:val="16"/>
        </w:rPr>
      </w:pPr>
      <w:r>
        <w:rPr>
          <w:rFonts w:eastAsiaTheme="minorHAnsi"/>
          <w:b/>
          <w:sz w:val="16"/>
          <w:szCs w:val="16"/>
          <w:u w:val="single" w:color="auto"/>
        </w:rPr>
        <w:t>2. 개별공시지가 법적성질</w:t>
      </w:r>
      <w:r>
        <w:rPr>
          <w:rFonts w:eastAsiaTheme="minorHAnsi"/>
          <w:sz w:val="16"/>
          <w:szCs w:val="16"/>
        </w:rPr>
        <w:t xml:space="preserve"> : 처분성 인정 행정심판제기O </w:t>
      </w:r>
    </w:p>
    <w:p>
      <w:pPr>
        <w:pBdr>
          <w:top w:val="single" w:sz="4" w:space="1" w:color="auto"/>
          <w:left w:val="single" w:sz="4" w:space="1" w:color="auto"/>
          <w:bottom w:val="single" w:sz="4" w:space="1" w:color="auto"/>
          <w:right w:val="single" w:sz="4" w:space="1" w:color="auto"/>
        </w:pBdr>
        <w:spacing w:after="0" w:line="240" w:lineRule="auto"/>
        <w:rPr>
          <w:rFonts w:eastAsiaTheme="minorHAnsi"/>
          <w:b/>
          <w:sz w:val="16"/>
          <w:szCs w:val="16"/>
          <w:u w:val="single" w:color="auto"/>
        </w:rPr>
      </w:pPr>
      <w:r>
        <w:rPr>
          <w:rFonts w:eastAsiaTheme="minorHAnsi"/>
          <w:b/>
          <w:sz w:val="16"/>
          <w:szCs w:val="16"/>
          <w:u w:val="single" w:color="auto"/>
        </w:rPr>
        <w:t xml:space="preserve">3. 이의신청의 법적성질 </w:t>
      </w:r>
    </w:p>
    <w:p>
      <w:pPr>
        <w:pBdr>
          <w:top w:val="single" w:sz="4" w:space="1" w:color="auto"/>
          <w:left w:val="single" w:sz="4" w:space="1" w:color="auto"/>
          <w:bottom w:val="single" w:sz="4" w:space="1" w:color="auto"/>
          <w:right w:val="single" w:sz="4" w:space="1" w:color="auto"/>
        </w:pBdr>
        <w:spacing w:after="0" w:line="240" w:lineRule="auto"/>
        <w:rPr>
          <w:rFonts w:eastAsiaTheme="minorHAnsi"/>
          <w:sz w:val="16"/>
          <w:szCs w:val="16"/>
        </w:rPr>
      </w:pPr>
      <w:r>
        <w:rPr>
          <w:rFonts w:eastAsiaTheme="minorHAnsi"/>
          <w:sz w:val="16"/>
          <w:szCs w:val="16"/>
        </w:rPr>
        <w:t xml:space="preserve">1)학설, 판례  </w:t>
      </w:r>
    </w:p>
    <w:p>
      <w:pPr>
        <w:pBdr>
          <w:top w:val="single" w:sz="4" w:space="1" w:color="auto"/>
          <w:left w:val="single" w:sz="4" w:space="1" w:color="auto"/>
          <w:bottom w:val="single" w:sz="4" w:space="1" w:color="auto"/>
          <w:right w:val="single" w:sz="4" w:space="1" w:color="auto"/>
        </w:pBdr>
        <w:spacing w:after="0" w:line="240" w:lineRule="auto"/>
        <w:rPr>
          <w:rFonts w:eastAsiaTheme="minorHAnsi"/>
          <w:sz w:val="16"/>
          <w:szCs w:val="16"/>
        </w:rPr>
      </w:pPr>
      <w:r>
        <w:rPr>
          <w:rFonts w:eastAsiaTheme="minorHAnsi"/>
          <w:sz w:val="16"/>
          <w:szCs w:val="16"/>
        </w:rPr>
        <w:t>3)검토</w:t>
      </w:r>
    </w:p>
    <w:p>
      <w:pPr>
        <w:pBdr>
          <w:top w:val="single" w:sz="4" w:space="1" w:color="auto"/>
          <w:left w:val="single" w:sz="4" w:space="1" w:color="auto"/>
          <w:bottom w:val="single" w:sz="4" w:space="1" w:color="auto"/>
          <w:right w:val="single" w:sz="4" w:space="1" w:color="auto"/>
        </w:pBd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pBdr>
          <w:top w:val="single" w:sz="4" w:space="1" w:color="auto"/>
          <w:left w:val="single" w:sz="4" w:space="1" w:color="auto"/>
          <w:bottom w:val="single" w:sz="4" w:space="1" w:color="auto"/>
          <w:right w:val="single" w:sz="4" w:space="1" w:color="auto"/>
        </w:pBdr>
        <w:spacing w:after="0" w:line="240" w:lineRule="auto"/>
        <w:rPr>
          <w:rFonts w:eastAsiaTheme="minorHAnsi"/>
          <w:sz w:val="16"/>
          <w:szCs w:val="16"/>
        </w:rPr>
      </w:pPr>
      <w:r>
        <w:rPr>
          <w:rFonts w:eastAsiaTheme="minorHAnsi"/>
          <w:sz w:val="16"/>
          <w:szCs w:val="16"/>
        </w:rPr>
        <w:t xml:space="preserve">1)행정심판 제기 가능한지 여부 : 행정심판법 51조 적용X </w:t>
      </w:r>
    </w:p>
    <w:p>
      <w:pPr>
        <w:pBdr>
          <w:top w:val="single" w:sz="4" w:space="1" w:color="auto"/>
          <w:left w:val="single" w:sz="4" w:space="1" w:color="auto"/>
          <w:bottom w:val="single" w:sz="4" w:space="1" w:color="auto"/>
          <w:right w:val="single" w:sz="4" w:space="1" w:color="auto"/>
        </w:pBdr>
        <w:spacing w:after="0" w:line="240" w:lineRule="auto"/>
        <w:rPr>
          <w:rFonts w:eastAsiaTheme="minorHAnsi"/>
          <w:sz w:val="16"/>
          <w:szCs w:val="16"/>
        </w:rPr>
      </w:pPr>
      <w:r>
        <w:rPr>
          <w:rFonts w:eastAsiaTheme="minorHAnsi"/>
          <w:sz w:val="16"/>
          <w:szCs w:val="16"/>
        </w:rPr>
        <w:t xml:space="preserve">2)제소기간(행정기본법 제 36조4항) </w:t>
      </w: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&lt;개공 이의신청&gt;</w:t>
      </w:r>
    </w:p>
    <w:p>
      <w:pPr>
        <w:spacing w:after="0" w:line="240" w:lineRule="auto"/>
        <w:rPr>
          <w:rFonts w:eastAsiaTheme="minorHAnsi"/>
          <w:sz w:val="16"/>
          <w:szCs w:val="16"/>
        </w:rPr>
      </w:pPr>
      <w:r>
        <w:rPr>
          <w:rFonts w:eastAsiaTheme="minorHAnsi"/>
          <w:b/>
          <w:sz w:val="16"/>
          <w:szCs w:val="16"/>
        </w:rPr>
        <w:t>1)의의∙취지</w:t>
      </w:r>
      <w:r>
        <w:rPr>
          <w:rFonts w:eastAsiaTheme="minorHAnsi"/>
          <w:sz w:val="16"/>
          <w:szCs w:val="16"/>
        </w:rPr>
        <w:t xml:space="preserve">: 개별공시지가에 이의가 있는자가 시군구청장에게 신청 </w:t>
      </w:r>
      <w:r>
        <w:rPr>
          <w:rFonts w:eastAsiaTheme="minorHAnsi"/>
          <w:b/>
          <w:bCs/>
          <w:sz w:val="16"/>
          <w:szCs w:val="16"/>
        </w:rPr>
        <w:t>시군구청장이 이를 심사</w:t>
      </w:r>
      <w:r>
        <w:rPr>
          <w:rFonts w:eastAsiaTheme="minorHAnsi"/>
          <w:sz w:val="16"/>
          <w:szCs w:val="16"/>
        </w:rPr>
        <w:t xml:space="preserve">, 공시지가 적정성담보, 권리구제취지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2)이의신청의 법적성질(특별법상 행정심판인지 여부) </w:t>
      </w:r>
    </w:p>
    <w:p>
      <w:pPr>
        <w:spacing w:after="0" w:line="240" w:lineRule="auto"/>
        <w:rPr>
          <w:rFonts w:eastAsiaTheme="minorHAnsi"/>
          <w:sz w:val="16"/>
          <w:szCs w:val="16"/>
        </w:rPr>
      </w:pPr>
      <w:r>
        <w:rPr>
          <w:rFonts w:eastAsiaTheme="minorHAnsi"/>
          <w:b/>
          <w:sz w:val="16"/>
          <w:szCs w:val="16"/>
        </w:rPr>
        <w:t>①문제점 :</w:t>
      </w:r>
      <w:r>
        <w:rPr>
          <w:rFonts w:eastAsiaTheme="minorHAnsi"/>
          <w:sz w:val="16"/>
          <w:szCs w:val="16"/>
        </w:rPr>
        <w:t xml:space="preserve"> 이의신청 불복시 행정심판 다시 제기할 수 </w:t>
      </w:r>
      <w:r>
        <w:rPr>
          <w:rFonts w:eastAsiaTheme="minorHAnsi"/>
          <w:sz w:val="16"/>
          <w:szCs w:val="16"/>
        </w:rPr>
        <w:t xml:space="preserve">있는지 논의의 실익이 있다. </w:t>
      </w:r>
    </w:p>
    <w:p>
      <w:pPr>
        <w:spacing w:after="0" w:line="240" w:lineRule="auto"/>
        <w:rPr>
          <w:rFonts w:eastAsiaTheme="minorHAnsi"/>
          <w:sz w:val="16"/>
          <w:szCs w:val="16"/>
        </w:rPr>
      </w:pPr>
      <w:r>
        <w:rPr>
          <w:rFonts w:eastAsiaTheme="minorHAnsi"/>
          <w:b/>
          <w:sz w:val="16"/>
          <w:szCs w:val="16"/>
        </w:rPr>
        <w:t>②학설:</w:t>
      </w:r>
      <w:r>
        <w:rPr>
          <w:rFonts w:eastAsiaTheme="minorHAnsi"/>
          <w:sz w:val="16"/>
          <w:szCs w:val="16"/>
        </w:rPr>
        <w:t xml:space="preserve"> </w:t>
      </w:r>
      <w:r>
        <w:rPr>
          <w:rFonts w:eastAsiaTheme="minorHAnsi"/>
          <w:b/>
          <w:bCs/>
          <w:sz w:val="16"/>
          <w:szCs w:val="16"/>
        </w:rPr>
        <w:t>특</w:t>
      </w:r>
      <w:r>
        <w:rPr>
          <w:rFonts w:eastAsiaTheme="minorHAnsi"/>
          <w:sz w:val="16"/>
          <w:szCs w:val="16"/>
        </w:rPr>
        <w:t xml:space="preserve">별법상 </w:t>
      </w:r>
      <w:r>
        <w:rPr>
          <w:rFonts w:eastAsiaTheme="minorHAnsi"/>
          <w:b/>
          <w:bCs/>
          <w:sz w:val="16"/>
          <w:szCs w:val="16"/>
        </w:rPr>
        <w:t>행</w:t>
      </w:r>
      <w:r>
        <w:rPr>
          <w:rFonts w:eastAsiaTheme="minorHAnsi"/>
          <w:sz w:val="16"/>
          <w:szCs w:val="16"/>
        </w:rPr>
        <w:t xml:space="preserve">정심판(실질적 내용), </w:t>
      </w:r>
      <w:r>
        <w:rPr>
          <w:rFonts w:eastAsiaTheme="minorHAnsi"/>
          <w:b/>
          <w:bCs/>
          <w:sz w:val="16"/>
          <w:szCs w:val="16"/>
        </w:rPr>
        <w:t>강</w:t>
      </w:r>
      <w:r>
        <w:rPr>
          <w:rFonts w:eastAsiaTheme="minorHAnsi"/>
          <w:sz w:val="16"/>
          <w:szCs w:val="16"/>
        </w:rPr>
        <w:t>학상</w:t>
      </w:r>
      <w:r>
        <w:rPr>
          <w:rFonts w:eastAsiaTheme="minorHAnsi"/>
          <w:b/>
          <w:bCs/>
          <w:sz w:val="16"/>
          <w:szCs w:val="16"/>
        </w:rPr>
        <w:t>이</w:t>
      </w:r>
      <w:r>
        <w:rPr>
          <w:rFonts w:eastAsiaTheme="minorHAnsi"/>
          <w:sz w:val="16"/>
          <w:szCs w:val="16"/>
        </w:rPr>
        <w:t xml:space="preserve">의신청 </w:t>
      </w:r>
    </w:p>
    <w:p>
      <w:pPr>
        <w:spacing w:after="0" w:line="240" w:lineRule="auto"/>
        <w:rPr>
          <w:rFonts w:eastAsiaTheme="minorHAnsi"/>
          <w:b/>
          <w:bCs/>
          <w:sz w:val="16"/>
          <w:szCs w:val="16"/>
        </w:rPr>
      </w:pPr>
      <w:r>
        <w:rPr>
          <w:rFonts w:eastAsiaTheme="minorHAnsi"/>
          <w:b/>
          <w:sz w:val="16"/>
          <w:szCs w:val="16"/>
        </w:rPr>
        <w:t xml:space="preserve">③판례: </w:t>
      </w:r>
      <w:r>
        <w:rPr>
          <w:rFonts w:eastAsiaTheme="minorHAnsi"/>
          <w:sz w:val="16"/>
          <w:szCs w:val="16"/>
        </w:rPr>
        <w:t xml:space="preserve">종전판례는 특별법상 행정심판이라고 보았으나 최근판례는 부동산 공시법에 행정심판 제기를 배제하는 명시적 규정이 없고 양자는 절차 및 담당기관에 차이가 있는 점을 종합하여 이의신청을 거친 후 행정심판을 거쳐 행정소송을 제기할 수 있다고 판시하였다. </w:t>
      </w:r>
      <w:r>
        <w:rPr>
          <w:rFonts w:eastAsiaTheme="minorHAnsi"/>
          <w:b/>
          <w:bCs/>
          <w:sz w:val="16"/>
          <w:szCs w:val="16"/>
        </w:rPr>
        <w:t>2008두19987</w:t>
      </w:r>
    </w:p>
    <w:p>
      <w:pPr>
        <w:spacing w:after="0" w:line="240" w:lineRule="auto"/>
        <w:rPr>
          <w:rFonts w:eastAsiaTheme="minorHAnsi"/>
          <w:sz w:val="16"/>
          <w:szCs w:val="16"/>
        </w:rPr>
      </w:pPr>
      <w:r>
        <w:rPr>
          <w:rFonts w:eastAsiaTheme="minorHAnsi"/>
          <w:b/>
          <w:sz w:val="16"/>
          <w:szCs w:val="16"/>
        </w:rPr>
        <w:t>④검토:</w:t>
      </w:r>
      <w:r>
        <w:rPr>
          <w:rFonts w:eastAsiaTheme="minorHAnsi"/>
          <w:sz w:val="16"/>
          <w:szCs w:val="16"/>
        </w:rPr>
        <w:t xml:space="preserve"> 처분청에 신청, 헌법 107조3항 사법심사준용X, 국민권리구제 두텁게 강학상 이의신청 타당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3)이의신청 후 행정심판 청구 (행정기본법 36조4항) </w:t>
      </w:r>
    </w:p>
    <w:p>
      <w:pPr>
        <w:spacing w:after="0" w:line="240" w:lineRule="auto"/>
        <w:rPr>
          <w:rFonts w:eastAsiaTheme="minorHAnsi"/>
          <w:sz w:val="16"/>
          <w:szCs w:val="16"/>
        </w:rPr>
      </w:pPr>
      <w:r>
        <w:rPr>
          <w:rFonts w:eastAsiaTheme="minorHAnsi"/>
          <w:sz w:val="16"/>
          <w:szCs w:val="16"/>
        </w:rPr>
        <w:t xml:space="preserve">①공시법상 이의신청은 강학상 이의신청으로 행정심판법 51조 재심판청구금지 적용을 받지 않아 행정심판 제기가 가능하다. </w:t>
      </w:r>
    </w:p>
    <w:p>
      <w:pPr>
        <w:spacing w:after="0" w:line="240" w:lineRule="auto"/>
        <w:rPr>
          <w:rFonts w:eastAsiaTheme="minorHAnsi"/>
          <w:b/>
          <w:sz w:val="16"/>
          <w:szCs w:val="16"/>
        </w:rPr>
      </w:pPr>
      <w:r>
        <w:rPr>
          <w:rFonts w:eastAsiaTheme="minorHAnsi"/>
          <w:sz w:val="16"/>
          <w:szCs w:val="16"/>
        </w:rPr>
        <w:t xml:space="preserve">②행기 36조 4항 이의신청 결과 통지받은 날부터 90일 이내 행정심판, 행정소송 제기할 수 있다.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4)이의신청 절차 및 효과 (공3시서 만3조재)</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공</w:t>
      </w:r>
      <w:r>
        <w:rPr>
          <w:rFonts w:eastAsiaTheme="minorHAnsi"/>
          <w:sz w:val="16"/>
          <w:szCs w:val="16"/>
        </w:rPr>
        <w:t>시일로부터</w:t>
      </w:r>
      <w:r>
        <w:rPr>
          <w:rFonts w:eastAsiaTheme="minorHAnsi"/>
          <w:b/>
          <w:bCs/>
          <w:sz w:val="16"/>
          <w:szCs w:val="16"/>
        </w:rPr>
        <w:t xml:space="preserve"> 3</w:t>
      </w:r>
      <w:r>
        <w:rPr>
          <w:rFonts w:eastAsiaTheme="minorHAnsi"/>
          <w:sz w:val="16"/>
          <w:szCs w:val="16"/>
        </w:rPr>
        <w:t xml:space="preserve">0일 이내에 </w:t>
      </w:r>
      <w:r>
        <w:rPr>
          <w:rFonts w:eastAsiaTheme="minorHAnsi"/>
          <w:b/>
          <w:bCs/>
          <w:sz w:val="16"/>
          <w:szCs w:val="16"/>
        </w:rPr>
        <w:t>시</w:t>
      </w:r>
      <w:r>
        <w:rPr>
          <w:rFonts w:eastAsiaTheme="minorHAnsi"/>
          <w:sz w:val="16"/>
          <w:szCs w:val="16"/>
        </w:rPr>
        <w:t xml:space="preserve">군구청장에게 </w:t>
      </w:r>
      <w:r>
        <w:rPr>
          <w:rFonts w:eastAsiaTheme="minorHAnsi"/>
          <w:b/>
          <w:bCs/>
          <w:sz w:val="16"/>
          <w:szCs w:val="16"/>
        </w:rPr>
        <w:t>서</w:t>
      </w:r>
      <w:r>
        <w:rPr>
          <w:rFonts w:eastAsiaTheme="minorHAnsi"/>
          <w:sz w:val="16"/>
          <w:szCs w:val="16"/>
        </w:rPr>
        <w:t xml:space="preserve">면으로 신청하고 ②시군구청장은은 이의신청기간 </w:t>
      </w:r>
      <w:r>
        <w:rPr>
          <w:rFonts w:eastAsiaTheme="minorHAnsi"/>
          <w:b/>
          <w:bCs/>
          <w:sz w:val="16"/>
          <w:szCs w:val="16"/>
        </w:rPr>
        <w:t>만</w:t>
      </w:r>
      <w:r>
        <w:rPr>
          <w:rFonts w:eastAsiaTheme="minorHAnsi"/>
          <w:sz w:val="16"/>
          <w:szCs w:val="16"/>
        </w:rPr>
        <w:t xml:space="preserve">료일부터 </w:t>
      </w:r>
      <w:r>
        <w:rPr>
          <w:rFonts w:eastAsiaTheme="minorHAnsi"/>
          <w:b/>
          <w:bCs/>
          <w:sz w:val="16"/>
          <w:szCs w:val="16"/>
        </w:rPr>
        <w:t>3</w:t>
      </w:r>
      <w:r>
        <w:rPr>
          <w:rFonts w:eastAsiaTheme="minorHAnsi"/>
          <w:sz w:val="16"/>
          <w:szCs w:val="16"/>
        </w:rPr>
        <w:t xml:space="preserve">0일 이내에 이를 심사하고 결과를 신청인에게 통지해야 한다. ③이의가 타당한 경우 개별공시지가를 </w:t>
      </w:r>
      <w:r>
        <w:rPr>
          <w:rFonts w:eastAsiaTheme="minorHAnsi"/>
          <w:b/>
          <w:bCs/>
          <w:sz w:val="16"/>
          <w:szCs w:val="16"/>
        </w:rPr>
        <w:t>조</w:t>
      </w:r>
      <w:r>
        <w:rPr>
          <w:rFonts w:eastAsiaTheme="minorHAnsi"/>
          <w:sz w:val="16"/>
          <w:szCs w:val="16"/>
        </w:rPr>
        <w:t xml:space="preserve">정하여 </w:t>
      </w:r>
      <w:r>
        <w:rPr>
          <w:rFonts w:eastAsiaTheme="minorHAnsi"/>
          <w:b/>
          <w:bCs/>
          <w:sz w:val="16"/>
          <w:szCs w:val="16"/>
        </w:rPr>
        <w:t>재</w:t>
      </w:r>
      <w:r>
        <w:rPr>
          <w:rFonts w:eastAsiaTheme="minorHAnsi"/>
          <w:sz w:val="16"/>
          <w:szCs w:val="16"/>
        </w:rPr>
        <w:t>공시(직권변경처분) 해야 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&lt;2-11 유사가격권 표준지 선정, 개공 위법성&gt;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1. 표준지공시지가와 개별공시지가 </w:t>
      </w:r>
    </w:p>
    <w:p>
      <w:pPr>
        <w:spacing w:after="0" w:line="240" w:lineRule="auto"/>
        <w:rPr>
          <w:rFonts w:eastAsiaTheme="minorHAnsi"/>
          <w:sz w:val="16"/>
          <w:szCs w:val="16"/>
        </w:rPr>
      </w:pPr>
      <w:r>
        <w:rPr>
          <w:rFonts w:eastAsiaTheme="minorHAnsi"/>
          <w:sz w:val="16"/>
          <w:szCs w:val="16"/>
        </w:rPr>
        <w:t>1) 표준지공시지가제도 의의, 취지</w:t>
      </w:r>
    </w:p>
    <w:p>
      <w:pPr>
        <w:spacing w:after="0" w:line="240" w:lineRule="auto"/>
        <w:rPr>
          <w:rFonts w:eastAsiaTheme="minorHAnsi"/>
          <w:sz w:val="16"/>
          <w:szCs w:val="16"/>
        </w:rPr>
      </w:pPr>
      <w:r>
        <w:rPr>
          <w:rFonts w:eastAsiaTheme="minorHAnsi"/>
          <w:sz w:val="16"/>
          <w:szCs w:val="16"/>
        </w:rPr>
        <w:t xml:space="preserve">2) 개별공시지가제도 의의, 취지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비교표준지 선정기준 및 유사가격권 개념 </w:t>
      </w:r>
    </w:p>
    <w:p>
      <w:pPr>
        <w:spacing w:after="0" w:line="240" w:lineRule="auto"/>
        <w:rPr>
          <w:rFonts w:eastAsiaTheme="minorHAnsi"/>
          <w:b/>
          <w:sz w:val="16"/>
          <w:szCs w:val="16"/>
          <w:u w:val="single" w:color="auto"/>
        </w:rPr>
      </w:pPr>
      <w:r>
        <w:rPr>
          <w:rFonts w:eastAsiaTheme="minorHAnsi"/>
          <w:b/>
          <w:sz w:val="16"/>
          <w:szCs w:val="16"/>
          <w:u w:val="single" w:color="auto"/>
        </w:rPr>
        <w:t xml:space="preserve">1)비교표준지 선정기준(개별공시지가 조사산정지침) </w:t>
      </w:r>
    </w:p>
    <w:p>
      <w:pPr>
        <w:spacing w:after="0" w:line="240" w:lineRule="auto"/>
        <w:rPr>
          <w:rFonts w:eastAsiaTheme="minorHAnsi"/>
          <w:b/>
          <w:bCs/>
          <w:sz w:val="16"/>
          <w:szCs w:val="16"/>
        </w:rPr>
      </w:pPr>
      <w:r>
        <w:rPr>
          <w:rFonts w:eastAsiaTheme="minorHAnsi"/>
          <w:sz w:val="16"/>
          <w:szCs w:val="16"/>
        </w:rPr>
        <w:t xml:space="preserve">동일 용도지역 안에 있는 유사가격권의 표준지 중에서 대상토지와 이용상황이 동일한 표준지를 선정하되 인접토지와 지가불균형이 초래되는 경우 도로접면이 유사한 표준지를 우선하여 선정하여야 한다. </w:t>
      </w:r>
      <w:r>
        <w:rPr>
          <w:rFonts w:eastAsiaTheme="minorHAnsi"/>
          <w:b/>
          <w:bCs/>
          <w:sz w:val="16"/>
          <w:szCs w:val="16"/>
        </w:rPr>
        <w:t xml:space="preserve">(동용유표 이지도우)  </w:t>
      </w:r>
    </w:p>
    <w:p>
      <w:pPr>
        <w:spacing w:after="0" w:line="240" w:lineRule="auto"/>
        <w:rPr>
          <w:rFonts w:eastAsiaTheme="minorHAnsi"/>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관련 판례의 입장  </w:t>
      </w:r>
    </w:p>
    <w:p>
      <w:pPr>
        <w:spacing w:after="0" w:line="240" w:lineRule="auto"/>
        <w:rPr>
          <w:rFonts w:eastAsiaTheme="minorHAnsi"/>
          <w:b/>
          <w:sz w:val="16"/>
          <w:szCs w:val="16"/>
        </w:rPr>
      </w:pPr>
      <w:r>
        <w:rPr>
          <w:rFonts w:eastAsiaTheme="minorHAnsi"/>
          <w:b/>
          <w:sz w:val="16"/>
          <w:szCs w:val="16"/>
        </w:rPr>
        <w:t>1)유사가격권이란(도건주 지비유가)</w:t>
      </w:r>
    </w:p>
    <w:p>
      <w:pPr>
        <w:spacing w:after="0" w:line="240" w:lineRule="auto"/>
        <w:rPr>
          <w:rFonts w:eastAsiaTheme="minorHAnsi"/>
          <w:sz w:val="16"/>
          <w:szCs w:val="16"/>
        </w:rPr>
      </w:pPr>
      <w:r>
        <w:rPr>
          <w:rFonts w:eastAsiaTheme="minorHAnsi"/>
          <w:sz w:val="16"/>
          <w:szCs w:val="16"/>
        </w:rPr>
        <w:t xml:space="preserve">유사가격권이란 도로조건, 건축규제, 주변여건등 지가 형성요인이 비슷하여 유사한 가격대를 형성하는 지역적 범위를 말한다.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2)표준지 선정 기준(이용상황이 유사한 표준지)</w:t>
      </w:r>
    </w:p>
    <w:p>
      <w:pPr>
        <w:spacing w:after="0" w:line="240" w:lineRule="auto"/>
        <w:rPr>
          <w:rFonts w:eastAsiaTheme="minorHAnsi"/>
          <w:b/>
          <w:bCs/>
          <w:sz w:val="16"/>
          <w:szCs w:val="16"/>
        </w:rPr>
      </w:pPr>
      <w:r>
        <w:rPr>
          <w:rFonts w:eastAsiaTheme="minorHAnsi"/>
          <w:sz w:val="16"/>
          <w:szCs w:val="16"/>
        </w:rPr>
        <w:t xml:space="preserve">토지 이용상황이 동일한 표준지란 주된 용도가 같은 표준지로 용도지역, 이용상황 그 밖의 자연적 사회적 조건 등 토지특성이 유사한 표준지를 말한다. </w:t>
      </w:r>
      <w:r>
        <w:rPr>
          <w:rFonts w:eastAsiaTheme="minorHAnsi"/>
          <w:b/>
          <w:bCs/>
          <w:sz w:val="16"/>
          <w:szCs w:val="16"/>
        </w:rPr>
        <w:t xml:space="preserve">(주용표 용이자사특)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sz w:val="16"/>
          <w:szCs w:val="16"/>
        </w:rPr>
      </w:pPr>
      <w:r>
        <w:rPr>
          <w:rFonts w:eastAsiaTheme="minorHAnsi"/>
          <w:sz w:val="16"/>
          <w:szCs w:val="16"/>
        </w:rPr>
        <w:t xml:space="preserve">①유사가격권내 이용상황이 같은 표준지 중 도로접면이 유사한 표준지를 우선선정하여야 하는 점 ②토지특성이 모두 같고 형상만 다른 것은 품등비교에서 감안하면 되는 점을 고려할 때 표준지 선정 자체 위법성이 없다고 판단된다.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&lt;2-11 인근토지 상승률이 달라 위법한지?&gt;</w:t>
      </w:r>
    </w:p>
    <w:p>
      <w:pPr>
        <w:spacing w:after="0" w:line="240" w:lineRule="auto"/>
        <w:rPr>
          <w:rFonts w:eastAsiaTheme="minorHAnsi"/>
          <w:b/>
          <w:sz w:val="16"/>
          <w:szCs w:val="16"/>
          <w:u w:val="single" w:color="auto"/>
        </w:rPr>
      </w:pPr>
      <w:r>
        <w:rPr>
          <w:rFonts w:eastAsiaTheme="minorHAnsi"/>
          <w:b/>
          <w:sz w:val="16"/>
          <w:szCs w:val="16"/>
          <w:u w:val="single" w:color="auto"/>
        </w:rPr>
        <w:t xml:space="preserve">1. 개별공시지가 산정절차 </w:t>
      </w:r>
    </w:p>
    <w:p>
      <w:pPr>
        <w:spacing w:after="0" w:line="240" w:lineRule="auto"/>
        <w:rPr>
          <w:rFonts w:eastAsiaTheme="minorHAnsi"/>
          <w:b/>
          <w:sz w:val="16"/>
          <w:szCs w:val="16"/>
          <w:u w:val="single" w:color="auto"/>
        </w:rPr>
      </w:pPr>
    </w:p>
    <w:p>
      <w:pPr>
        <w:spacing w:after="0" w:line="240" w:lineRule="auto"/>
        <w:rPr>
          <w:rFonts w:eastAsiaTheme="minorHAnsi"/>
          <w:sz w:val="16"/>
          <w:szCs w:val="16"/>
        </w:rPr>
      </w:pPr>
      <w:r>
        <w:rPr>
          <w:rFonts w:eastAsiaTheme="minorHAnsi"/>
          <w:b/>
          <w:sz w:val="16"/>
          <w:szCs w:val="16"/>
          <w:u w:val="single" w:color="auto"/>
        </w:rPr>
        <w:t>2. 개별공시지가 위법성</w:t>
      </w:r>
      <w:r>
        <w:rPr>
          <w:rFonts w:eastAsiaTheme="minorHAnsi"/>
          <w:b/>
          <w:sz w:val="16"/>
          <w:szCs w:val="16"/>
        </w:rPr>
        <w:t xml:space="preserve"> :</w:t>
      </w:r>
      <w:r>
        <w:rPr>
          <w:rFonts w:eastAsiaTheme="minorHAnsi"/>
          <w:sz w:val="16"/>
          <w:szCs w:val="16"/>
        </w:rPr>
        <w:t xml:space="preserve"> </w:t>
      </w:r>
      <w:r>
        <w:rPr>
          <w:rFonts w:eastAsiaTheme="minorHAnsi"/>
          <w:b/>
          <w:bCs/>
          <w:sz w:val="16"/>
          <w:szCs w:val="16"/>
        </w:rPr>
        <w:t>절표특가위</w:t>
      </w:r>
      <w:r>
        <w:rPr>
          <w:rFonts w:eastAsiaTheme="minorHAnsi"/>
          <w:sz w:val="16"/>
          <w:szCs w:val="16"/>
        </w:rPr>
        <w:t xml:space="preserve"> </w:t>
      </w:r>
    </w:p>
    <w:p>
      <w:pPr>
        <w:spacing w:after="0"/>
        <w:rPr>
          <w:rFonts w:eastAsiaTheme="minorHAnsi"/>
          <w:sz w:val="16"/>
          <w:szCs w:val="16"/>
        </w:rPr>
      </w:pPr>
      <w:r>
        <w:rPr>
          <w:rFonts w:eastAsiaTheme="minorHAnsi"/>
          <w:sz w:val="16"/>
          <w:szCs w:val="16"/>
        </w:rPr>
        <w:t>①주요</w:t>
      </w:r>
      <w:r>
        <w:rPr>
          <w:rFonts w:eastAsiaTheme="minorHAnsi"/>
          <w:b/>
          <w:bCs/>
          <w:sz w:val="16"/>
          <w:szCs w:val="16"/>
        </w:rPr>
        <w:t>절</w:t>
      </w:r>
      <w:r>
        <w:rPr>
          <w:rFonts w:eastAsiaTheme="minorHAnsi"/>
          <w:sz w:val="16"/>
          <w:szCs w:val="16"/>
        </w:rPr>
        <w:t>차를 위반한 하자가 있거나, ②토지가격비준</w:t>
      </w:r>
      <w:r>
        <w:rPr>
          <w:rFonts w:eastAsiaTheme="minorHAnsi"/>
          <w:b/>
          <w:bCs/>
          <w:sz w:val="16"/>
          <w:szCs w:val="16"/>
        </w:rPr>
        <w:t>표</w:t>
      </w:r>
      <w:r>
        <w:rPr>
          <w:rFonts w:eastAsiaTheme="minorHAnsi"/>
          <w:sz w:val="16"/>
          <w:szCs w:val="16"/>
        </w:rPr>
        <w:t>에 의한 표준지와 당해 토지의 토지</w:t>
      </w:r>
      <w:r>
        <w:rPr>
          <w:rFonts w:eastAsiaTheme="minorHAnsi"/>
          <w:b/>
          <w:bCs/>
          <w:sz w:val="16"/>
          <w:szCs w:val="16"/>
        </w:rPr>
        <w:t>특</w:t>
      </w:r>
      <w:r>
        <w:rPr>
          <w:rFonts w:eastAsiaTheme="minorHAnsi"/>
          <w:sz w:val="16"/>
          <w:szCs w:val="16"/>
        </w:rPr>
        <w:t xml:space="preserve">성의 조사∙비교 및 </w:t>
      </w:r>
      <w:r>
        <w:rPr>
          <w:rFonts w:eastAsiaTheme="minorHAnsi"/>
          <w:b/>
          <w:bCs/>
          <w:sz w:val="16"/>
          <w:szCs w:val="16"/>
        </w:rPr>
        <w:t>가</w:t>
      </w:r>
      <w:r>
        <w:rPr>
          <w:rFonts w:eastAsiaTheme="minorHAnsi"/>
          <w:sz w:val="16"/>
          <w:szCs w:val="16"/>
        </w:rPr>
        <w:t>격조정률의 적용이 잘못된 경우, ③기타 틀린 계산</w:t>
      </w:r>
      <w:r>
        <w:rPr>
          <w:lang w:eastAsia="ko-KR"/>
          <w:rFonts w:eastAsiaTheme="minorHAnsi"/>
          <w:sz w:val="16"/>
          <w:szCs w:val="16"/>
          <w:rtl w:val="off"/>
        </w:rPr>
        <w:t>(</w:t>
      </w:r>
      <w:r>
        <w:rPr>
          <w:lang w:eastAsia="ko-KR"/>
          <w:rFonts w:eastAsiaTheme="minorHAnsi"/>
          <w:b/>
          <w:bCs/>
          <w:sz w:val="16"/>
          <w:szCs w:val="16"/>
          <w:rtl w:val="off"/>
        </w:rPr>
        <w:t>위</w:t>
      </w:r>
      <w:r>
        <w:rPr>
          <w:lang w:eastAsia="ko-KR"/>
          <w:rFonts w:eastAsiaTheme="minorHAnsi"/>
          <w:sz w:val="16"/>
          <w:szCs w:val="16"/>
          <w:rtl w:val="off"/>
        </w:rPr>
        <w:t>산)</w:t>
      </w:r>
      <w:r>
        <w:rPr>
          <w:rFonts w:eastAsiaTheme="minorHAnsi"/>
          <w:sz w:val="16"/>
          <w:szCs w:val="16"/>
        </w:rPr>
        <w:t>, 오기로 인하여 지가산정에 명백한 잘못이 있는 경우 인정된다.</w:t>
      </w:r>
    </w:p>
    <w:p>
      <w:pPr>
        <w:spacing w:after="0"/>
        <w:rPr>
          <w:rFonts w:eastAsiaTheme="minorHAnsi"/>
          <w:sz w:val="16"/>
          <w:szCs w:val="16"/>
        </w:rPr>
      </w:pPr>
    </w:p>
    <w:p>
      <w:pPr>
        <w:spacing w:after="0"/>
        <w:rPr>
          <w:rFonts w:eastAsiaTheme="minorHAnsi"/>
          <w:b/>
          <w:sz w:val="16"/>
          <w:szCs w:val="16"/>
          <w:u w:val="single" w:color="auto"/>
        </w:rPr>
      </w:pPr>
      <w:r>
        <w:rPr>
          <w:rFonts w:eastAsiaTheme="minorHAnsi"/>
          <w:b/>
          <w:sz w:val="16"/>
          <w:szCs w:val="16"/>
          <w:u w:val="single" w:color="auto"/>
        </w:rPr>
        <w:t xml:space="preserve">3. 관련 판례의 입장 </w:t>
      </w:r>
    </w:p>
    <w:p>
      <w:pPr>
        <w:spacing w:after="0"/>
        <w:rPr>
          <w:rFonts w:eastAsiaTheme="minorHAnsi"/>
          <w:sz w:val="16"/>
          <w:szCs w:val="16"/>
        </w:rPr>
      </w:pPr>
      <w:r>
        <w:rPr>
          <w:rFonts w:eastAsiaTheme="minorHAnsi"/>
          <w:b/>
          <w:sz w:val="16"/>
          <w:szCs w:val="16"/>
        </w:rPr>
        <w:t>1)개별공시지가가 현저히 불합리한지 판단:</w:t>
      </w:r>
      <w:r>
        <w:rPr>
          <w:rFonts w:eastAsiaTheme="minorHAnsi"/>
          <w:sz w:val="16"/>
          <w:szCs w:val="16"/>
        </w:rPr>
        <w:t xml:space="preserve"> </w:t>
      </w:r>
      <w:r>
        <w:rPr>
          <w:rFonts w:eastAsiaTheme="minorHAnsi"/>
          <w:b/>
          <w:bCs/>
          <w:sz w:val="16"/>
          <w:szCs w:val="16"/>
        </w:rPr>
        <w:t xml:space="preserve">경가지개 </w:t>
      </w:r>
    </w:p>
    <w:p>
      <w:pPr>
        <w:spacing w:after="0"/>
        <w:rPr>
          <w:rFonts w:eastAsiaTheme="minorHAnsi"/>
          <w:sz w:val="16"/>
          <w:szCs w:val="16"/>
        </w:rPr>
      </w:pPr>
      <w:r>
        <w:rPr>
          <w:rFonts w:eastAsiaTheme="minorHAnsi"/>
          <w:sz w:val="16"/>
          <w:szCs w:val="16"/>
        </w:rPr>
        <w:t xml:space="preserve">개별토지가격이 현저하게 불합리한 것인지 여부는 ①그 가격으로 결정하게 된 </w:t>
      </w:r>
      <w:r>
        <w:rPr>
          <w:rFonts w:eastAsiaTheme="minorHAnsi"/>
          <w:b/>
          <w:bCs/>
          <w:sz w:val="16"/>
          <w:szCs w:val="16"/>
        </w:rPr>
        <w:t>경</w:t>
      </w:r>
      <w:r>
        <w:rPr>
          <w:rFonts w:eastAsiaTheme="minorHAnsi"/>
          <w:sz w:val="16"/>
          <w:szCs w:val="16"/>
        </w:rPr>
        <w:t xml:space="preserve">위 ②인근유사토지에 적용된 </w:t>
      </w:r>
      <w:r>
        <w:rPr>
          <w:rFonts w:eastAsiaTheme="minorHAnsi"/>
          <w:b/>
          <w:bCs/>
          <w:sz w:val="16"/>
          <w:szCs w:val="16"/>
        </w:rPr>
        <w:t>가</w:t>
      </w:r>
      <w:r>
        <w:rPr>
          <w:rFonts w:eastAsiaTheme="minorHAnsi"/>
          <w:sz w:val="16"/>
          <w:szCs w:val="16"/>
        </w:rPr>
        <w:t>감조정비율 ③</w:t>
      </w:r>
      <w:r>
        <w:rPr>
          <w:rFonts w:eastAsiaTheme="minorHAnsi"/>
          <w:b/>
          <w:bCs/>
          <w:sz w:val="16"/>
          <w:szCs w:val="16"/>
        </w:rPr>
        <w:t>지</w:t>
      </w:r>
      <w:r>
        <w:rPr>
          <w:rFonts w:eastAsiaTheme="minorHAnsi"/>
          <w:sz w:val="16"/>
          <w:szCs w:val="16"/>
        </w:rPr>
        <w:t xml:space="preserve">가상승률 ④당해토지에 대한 기준연도를 전후한 </w:t>
      </w:r>
      <w:r>
        <w:rPr>
          <w:rFonts w:eastAsiaTheme="minorHAnsi"/>
          <w:b/>
          <w:bCs/>
          <w:sz w:val="16"/>
          <w:szCs w:val="16"/>
        </w:rPr>
        <w:t>개</w:t>
      </w:r>
      <w:r>
        <w:rPr>
          <w:rFonts w:eastAsiaTheme="minorHAnsi"/>
          <w:sz w:val="16"/>
          <w:szCs w:val="16"/>
        </w:rPr>
        <w:t>별토지가격 증감 등 여러 사정을 종합적으로 참작하여야 한다.</w:t>
      </w:r>
    </w:p>
    <w:p>
      <w:pPr>
        <w:spacing w:after="0"/>
        <w:rPr>
          <w:lang w:eastAsia="ko-KR"/>
          <w:rFonts w:eastAsiaTheme="minorHAnsi"/>
          <w:b/>
          <w:sz w:val="16"/>
          <w:szCs w:val="16"/>
          <w:rtl w:val="off"/>
        </w:rPr>
      </w:pPr>
    </w:p>
    <w:p>
      <w:pPr>
        <w:spacing w:after="0"/>
        <w:rPr>
          <w:rFonts w:eastAsiaTheme="minorHAnsi"/>
          <w:sz w:val="16"/>
          <w:szCs w:val="16"/>
        </w:rPr>
      </w:pPr>
      <w:r>
        <w:rPr>
          <w:rFonts w:eastAsiaTheme="minorHAnsi"/>
          <w:b/>
          <w:sz w:val="16"/>
          <w:szCs w:val="16"/>
        </w:rPr>
        <w:t>2)노선상가지대의 경우</w:t>
      </w:r>
      <w:r>
        <w:rPr>
          <w:rFonts w:eastAsiaTheme="minorHAnsi"/>
          <w:sz w:val="16"/>
          <w:szCs w:val="16"/>
        </w:rPr>
        <w:t xml:space="preserve"> : 노선상가지대는 해당 노선을 따라 유사한 가격대를 형성하는 것으로 후면상가지대와 이용가치가 유사하다고 볼 수 없다. </w:t>
      </w:r>
    </w:p>
    <w:p>
      <w:pPr>
        <w:spacing w:after="0"/>
        <w:rPr>
          <w:rFonts w:eastAsiaTheme="minorHAnsi"/>
          <w:b/>
          <w:sz w:val="16"/>
          <w:szCs w:val="16"/>
        </w:rPr>
      </w:pPr>
      <w:r>
        <w:rPr>
          <w:rFonts w:eastAsiaTheme="minorHAnsi"/>
          <w:b/>
          <w:sz w:val="16"/>
          <w:szCs w:val="16"/>
        </w:rPr>
        <w:t>3)동일블록내 있다는 사정</w:t>
      </w:r>
    </w:p>
    <w:p>
      <w:pPr>
        <w:spacing w:after="0" w:line="240" w:lineRule="auto"/>
        <w:rPr>
          <w:rFonts w:eastAsiaTheme="minorHAnsi"/>
          <w:sz w:val="16"/>
          <w:szCs w:val="16"/>
        </w:rPr>
      </w:pPr>
      <w:r>
        <w:rPr>
          <w:rFonts w:eastAsiaTheme="minorHAnsi"/>
          <w:sz w:val="16"/>
          <w:szCs w:val="16"/>
        </w:rPr>
        <w:t xml:space="preserve">동일블록 내 있다는 사정만으로 토지특성에 따른 가격요인이 유사하다고 볼 수 없으므로 그인근토지들의 지가상승률과 상당한 차이를 보인다는 점만으로 개별공시지가가현저히 불합리하다고 단정할 수 없다. </w:t>
      </w: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sz w:val="16"/>
          <w:szCs w:val="16"/>
        </w:rPr>
      </w:pPr>
      <w:r>
        <w:rPr>
          <w:rFonts w:eastAsiaTheme="minorHAnsi"/>
          <w:sz w:val="16"/>
          <w:szCs w:val="16"/>
        </w:rPr>
        <w:t>①노선상가지대와 후면상가지대는 가격격차가 큰 점 ②동일블록내 있다는 사정만으로 가격요인이 유사하다고 볼 수 없는 점을 고려할 때 ③인근토지와 비교하여 상승률이 과도하다는 사정만으로 개별공시지가가 현저히 불합리하다고 단정할 수 없는 바 타당성이 결여된다.</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highlight w:val="yellow"/>
        </w:rPr>
        <w:t>&lt;2018헌바435 명확성, 포괄위임금지원칙 위반 여부&gt;</w:t>
      </w:r>
    </w:p>
    <w:p>
      <w:pPr>
        <w:spacing w:after="0" w:line="240" w:lineRule="auto"/>
        <w:rPr>
          <w:rFonts w:eastAsiaTheme="minorHAnsi"/>
          <w:b/>
          <w:sz w:val="16"/>
          <w:szCs w:val="16"/>
          <w:u w:val="single" w:color="auto"/>
        </w:rPr>
      </w:pPr>
      <w:r>
        <w:rPr>
          <w:rFonts w:eastAsiaTheme="minorHAnsi"/>
          <w:b/>
          <w:sz w:val="16"/>
          <w:szCs w:val="16"/>
          <w:u w:val="single" w:color="auto"/>
        </w:rPr>
        <w:t xml:space="preserve">Ⅰ. 명확성의 원칙 위반 검토 </w:t>
      </w:r>
    </w:p>
    <w:p>
      <w:pPr>
        <w:spacing w:after="0" w:line="240" w:lineRule="auto"/>
        <w:rPr>
          <w:rFonts w:eastAsiaTheme="minorHAnsi"/>
          <w:b/>
          <w:sz w:val="16"/>
          <w:szCs w:val="16"/>
          <w:u w:val="single" w:color="auto"/>
        </w:rPr>
      </w:pPr>
      <w:r>
        <w:rPr>
          <w:rFonts w:eastAsiaTheme="minorHAnsi"/>
          <w:b/>
          <w:sz w:val="16"/>
          <w:szCs w:val="16"/>
          <w:u w:val="single" w:color="auto"/>
        </w:rPr>
        <w:t>1. 문제점 (부동산 공시법 10조 4항)</w:t>
      </w:r>
    </w:p>
    <w:p>
      <w:pPr>
        <w:spacing w:after="0" w:line="240" w:lineRule="auto"/>
        <w:rPr>
          <w:rFonts w:eastAsiaTheme="minorHAnsi"/>
          <w:sz w:val="16"/>
          <w:szCs w:val="16"/>
        </w:rPr>
      </w:pPr>
      <w:r>
        <w:rPr>
          <w:rFonts w:eastAsiaTheme="minorHAnsi"/>
          <w:sz w:val="16"/>
          <w:szCs w:val="16"/>
        </w:rPr>
        <w:t xml:space="preserve">☞유사한 이용가치, 균형을 유지하도록 하여야 한다 부분이 명확성 원칙에 위배되는지 문제가 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관련 판례의 입장 </w:t>
      </w:r>
    </w:p>
    <w:p>
      <w:pPr>
        <w:spacing w:after="0" w:line="240" w:lineRule="auto"/>
        <w:rPr>
          <w:rFonts w:eastAsiaTheme="minorHAnsi"/>
          <w:b/>
          <w:sz w:val="16"/>
          <w:szCs w:val="16"/>
          <w:u w:val="single" w:color="auto"/>
        </w:rPr>
      </w:pPr>
      <w:r>
        <w:rPr>
          <w:rFonts w:eastAsiaTheme="minorHAnsi"/>
          <w:b/>
          <w:sz w:val="16"/>
          <w:szCs w:val="16"/>
          <w:u w:val="single" w:color="auto"/>
        </w:rPr>
        <w:t xml:space="preserve">1)유사한 이용가치를 지닌 표준지의 의미 </w:t>
      </w:r>
    </w:p>
    <w:p>
      <w:pPr>
        <w:spacing w:after="0" w:line="240" w:lineRule="auto"/>
        <w:rPr>
          <w:rFonts w:eastAsiaTheme="minorHAnsi"/>
          <w:sz w:val="16"/>
          <w:szCs w:val="16"/>
        </w:rPr>
      </w:pPr>
      <w:r>
        <w:rPr>
          <w:rFonts w:eastAsiaTheme="minorHAnsi"/>
          <w:sz w:val="16"/>
          <w:szCs w:val="16"/>
        </w:rPr>
        <w:t>해당 토지와 토지이용상황이나 주변 환경, 그 밖의 자연적·사회적조건이 일반적으로 유사하다고 인정되는 표준지를 의미한다(이</w:t>
      </w:r>
      <w:r>
        <w:rPr>
          <w:lang w:eastAsia="ko-KR"/>
          <w:rFonts w:eastAsiaTheme="minorHAnsi"/>
          <w:sz w:val="16"/>
          <w:szCs w:val="16"/>
          <w:rtl w:val="off"/>
        </w:rPr>
        <w:t>주</w:t>
      </w:r>
      <w:r>
        <w:rPr>
          <w:rFonts w:eastAsiaTheme="minorHAnsi"/>
          <w:sz w:val="16"/>
          <w:szCs w:val="16"/>
        </w:rPr>
        <w:t xml:space="preserve">자사 일유인)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2)토지가격비준표를 사용하여 지가산정의 의미 </w:t>
      </w:r>
    </w:p>
    <w:p>
      <w:pPr>
        <w:spacing w:after="0" w:line="240" w:lineRule="auto"/>
        <w:rPr>
          <w:rFonts w:eastAsiaTheme="minorHAnsi"/>
          <w:sz w:val="16"/>
          <w:szCs w:val="16"/>
        </w:rPr>
      </w:pPr>
      <w:r>
        <w:rPr>
          <w:rFonts w:eastAsiaTheme="minorHAnsi"/>
          <w:sz w:val="16"/>
          <w:szCs w:val="16"/>
        </w:rPr>
        <w:t xml:space="preserve">비교표준지와 대상 토지의 지가형성요인 간 차이를 반영함으로써 대상 토지의 개별공시지가를 산정한다는 것으로 해석할 수 있다. </w:t>
      </w:r>
    </w:p>
    <w:p>
      <w:pPr>
        <w:spacing w:after="0" w:line="240" w:lineRule="auto"/>
        <w:rPr>
          <w:rFonts w:eastAsiaTheme="minorHAnsi"/>
          <w:b/>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3)균형을 유지한다는 의미 </w:t>
      </w:r>
    </w:p>
    <w:p>
      <w:pPr>
        <w:spacing w:after="0" w:line="240" w:lineRule="auto"/>
        <w:rPr>
          <w:rFonts w:eastAsiaTheme="minorHAnsi"/>
          <w:sz w:val="16"/>
          <w:szCs w:val="16"/>
        </w:rPr>
      </w:pPr>
      <w:r>
        <w:rPr>
          <w:rFonts w:eastAsiaTheme="minorHAnsi"/>
          <w:sz w:val="16"/>
          <w:szCs w:val="16"/>
        </w:rPr>
        <w:t>대상 토지의 가격이 비교표준지의 공시지가에 비하여 과다하거나 과소하지 않도록 하여야 한다는 것을 의미한다</w:t>
      </w:r>
    </w:p>
    <w:p>
      <w:pPr>
        <w:spacing w:after="0" w:line="240" w:lineRule="auto"/>
        <w:rPr>
          <w:rFonts w:eastAsiaTheme="minorHAnsi"/>
          <w:sz w:val="16"/>
          <w:szCs w:val="16"/>
        </w:rPr>
      </w:pPr>
      <w:r>
        <w:rPr>
          <w:rFonts w:eastAsiaTheme="minorHAnsi"/>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3. 검토(판례의 입장) </w:t>
      </w:r>
    </w:p>
    <w:p>
      <w:pPr>
        <w:spacing w:after="0" w:line="240" w:lineRule="auto"/>
        <w:rPr>
          <w:rFonts w:eastAsiaTheme="minorHAnsi"/>
          <w:sz w:val="16"/>
          <w:szCs w:val="16"/>
        </w:rPr>
      </w:pPr>
      <w:r>
        <w:rPr>
          <w:rFonts w:eastAsiaTheme="minorHAnsi"/>
          <w:sz w:val="16"/>
          <w:szCs w:val="16"/>
        </w:rPr>
        <w:t xml:space="preserve">개별공시지가산정조항의 문언과 입법취지, 규정 내용 등을 종합하면, 건전한 상식과 통상적 법감정을 가진 사람은 누구나 개별공시지가 산정의 기준 및 방법의 의미를 충분히 알 수 있고, 위 조항이 자의적으로 해석되거나 적용될 여지가 크다고 할 수도 없다. 따라서 명확성 원칙에 위배되지 않는다.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Ⅱ. 포괄위입입법 금지 </w:t>
      </w:r>
    </w:p>
    <w:p>
      <w:pPr>
        <w:spacing w:after="0" w:line="240" w:lineRule="auto"/>
        <w:rPr>
          <w:rFonts w:eastAsiaTheme="minorHAnsi"/>
          <w:b/>
          <w:sz w:val="16"/>
          <w:szCs w:val="16"/>
          <w:u w:val="single" w:color="auto"/>
        </w:rPr>
      </w:pPr>
      <w:r>
        <w:rPr>
          <w:rFonts w:eastAsiaTheme="minorHAnsi"/>
          <w:b/>
          <w:sz w:val="16"/>
          <w:szCs w:val="16"/>
          <w:u w:val="single" w:color="auto"/>
        </w:rPr>
        <w:t xml:space="preserve">1. 문제점 </w:t>
      </w:r>
    </w:p>
    <w:p>
      <w:pPr>
        <w:spacing w:after="0" w:line="240" w:lineRule="auto"/>
        <w:rPr>
          <w:rFonts w:eastAsiaTheme="minorHAnsi"/>
          <w:sz w:val="16"/>
          <w:szCs w:val="16"/>
        </w:rPr>
      </w:pPr>
      <w:r>
        <w:rPr>
          <w:rFonts w:eastAsiaTheme="minorHAnsi"/>
          <w:sz w:val="16"/>
          <w:szCs w:val="16"/>
        </w:rPr>
        <w:t>가. 헌법 75조는 위임은 법률에서 구체적으로 정하여 하도록 규정하고, 이는 법률에 그 내용이 구체적이고 명확하게 규정되어 있어 누구라도 하위법령 내용을 대</w:t>
      </w:r>
      <w:r>
        <w:rPr>
          <w:rFonts w:eastAsiaTheme="minorHAnsi"/>
          <w:sz w:val="16"/>
          <w:szCs w:val="16"/>
        </w:rPr>
        <w:t xml:space="preserve">강 예측할 수 있어야 함을 의미한다. </w:t>
      </w:r>
    </w:p>
    <w:p>
      <w:pPr>
        <w:spacing w:after="0" w:line="240" w:lineRule="auto"/>
        <w:rPr>
          <w:rFonts w:eastAsiaTheme="minorHAnsi"/>
          <w:sz w:val="16"/>
          <w:szCs w:val="16"/>
        </w:rPr>
      </w:pPr>
      <w:r>
        <w:rPr>
          <w:rFonts w:eastAsiaTheme="minorHAnsi"/>
          <w:sz w:val="16"/>
          <w:szCs w:val="16"/>
        </w:rPr>
        <w:t xml:space="preserve">나. 사안의 경우 부동산공시법 10조 8항이 개별공시지가 산정, 결정에 대한 구체적 내용을 하위법령에 위임하고 있는 것이 포괄위임입법 금지인지 여부가 문제가 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관련 판례의 입장 (탄지표토균)</w:t>
      </w:r>
    </w:p>
    <w:p>
      <w:pPr>
        <w:spacing w:after="0" w:line="240" w:lineRule="auto"/>
        <w:rPr>
          <w:rFonts w:eastAsiaTheme="minorHAnsi"/>
          <w:b/>
          <w:sz w:val="16"/>
          <w:szCs w:val="16"/>
          <w:u w:val="single" w:color="auto"/>
        </w:rPr>
      </w:pPr>
      <w:r>
        <w:rPr>
          <w:rFonts w:eastAsiaTheme="minorHAnsi"/>
          <w:sz w:val="16"/>
          <w:szCs w:val="16"/>
        </w:rPr>
        <w:t>①개별공시지가 특수성을 고려하여 개별공시지가 산정기준과 방법을 탄력적으로 규율할 필요가 있고 ②</w:t>
      </w:r>
      <w:r>
        <w:rPr>
          <w:rFonts w:hint="eastAsia"/>
          <w:sz w:val="16"/>
          <w:szCs w:val="16"/>
        </w:rPr>
        <w:t xml:space="preserve">하위법령 내용은 </w:t>
      </w:r>
      <w:r>
        <w:rPr>
          <w:rFonts w:eastAsiaTheme="minorHAnsi"/>
          <w:sz w:val="16"/>
          <w:szCs w:val="16"/>
        </w:rPr>
        <w:t xml:space="preserve">지가형성요인에 대한 조사·평가 기준 및 방법, 비교표준지 선정의 구체적인 기준 및 방법, 토지가격비준표의 사용 방법, 대상 토지의 개별공시지가와 비교표준지의 공시지가가 균형을 유지하도록 하기 위한 가격 조정에 관한 사항 등이 될 것임을 </w:t>
      </w:r>
      <w:r>
        <w:rPr>
          <w:rFonts w:eastAsiaTheme="minorHAnsi"/>
          <w:b/>
          <w:sz w:val="16"/>
          <w:szCs w:val="16"/>
          <w:u w:val="single" w:color="auto"/>
        </w:rPr>
        <w:t xml:space="preserve">충분히 예측할 수 있어 포괄위임금지 원칙에도 위배되지 않는다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사안의 해결 </w:t>
      </w:r>
    </w:p>
    <w:p>
      <w:pPr>
        <w:spacing w:after="0" w:line="240" w:lineRule="auto"/>
        <w:rPr>
          <w:rFonts w:eastAsiaTheme="minorHAnsi"/>
          <w:sz w:val="16"/>
          <w:szCs w:val="16"/>
        </w:rPr>
      </w:pPr>
      <w:r>
        <w:rPr>
          <w:rFonts w:eastAsiaTheme="minorHAnsi"/>
          <w:sz w:val="16"/>
          <w:szCs w:val="16"/>
        </w:rPr>
        <w:t xml:space="preserve">①전문적 지식과 기술을 요하는 개별공시지가 산정의 기준 및 방법의 세부사항을 법률로 규정하기는 어려운 점 ②하위법령의 내용이 될 사항을 충분히 예측할 수 있는 점을 고려할 때 포괄위임금지원칙에 어긋나지 않는다고 판단된다.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&lt;개별공시지가 불복방법&gt;</w:t>
      </w:r>
    </w:p>
    <w:p>
      <w:pPr>
        <w:spacing w:after="0" w:line="240" w:lineRule="auto"/>
        <w:rPr>
          <w:rFonts w:eastAsiaTheme="minorHAnsi"/>
          <w:sz w:val="16"/>
          <w:szCs w:val="16"/>
        </w:rPr>
      </w:pPr>
      <w:r>
        <w:rPr>
          <w:rFonts w:eastAsiaTheme="minorHAnsi"/>
          <w:sz w:val="16"/>
          <w:szCs w:val="16"/>
        </w:rPr>
        <w:t xml:space="preserve">1. 이의신청(부동산공시법 제11조) </w:t>
      </w:r>
    </w:p>
    <w:p>
      <w:pPr>
        <w:spacing w:after="0" w:line="240" w:lineRule="auto"/>
        <w:rPr>
          <w:rFonts w:eastAsiaTheme="minorHAnsi"/>
          <w:sz w:val="16"/>
          <w:szCs w:val="16"/>
        </w:rPr>
      </w:pPr>
      <w:r>
        <w:rPr>
          <w:rFonts w:eastAsiaTheme="minorHAnsi"/>
          <w:sz w:val="16"/>
          <w:szCs w:val="16"/>
        </w:rPr>
        <w:t xml:space="preserve">2. 행정심판(행정심판법 51조 X) </w:t>
      </w:r>
    </w:p>
    <w:p>
      <w:pPr>
        <w:spacing w:after="0" w:line="240" w:lineRule="auto"/>
        <w:rPr>
          <w:rFonts w:eastAsiaTheme="minorHAnsi"/>
          <w:sz w:val="16"/>
          <w:szCs w:val="16"/>
        </w:rPr>
      </w:pPr>
      <w:r>
        <w:rPr>
          <w:rFonts w:eastAsiaTheme="minorHAnsi"/>
          <w:sz w:val="16"/>
          <w:szCs w:val="16"/>
        </w:rPr>
        <w:t>3. 취소소송</w:t>
      </w:r>
    </w:p>
    <w:p>
      <w:pPr>
        <w:spacing w:after="0" w:line="240" w:lineRule="auto"/>
        <w:rPr>
          <w:rFonts w:eastAsiaTheme="minorHAnsi"/>
          <w:sz w:val="16"/>
          <w:szCs w:val="16"/>
        </w:rPr>
      </w:pPr>
      <w:r>
        <w:rPr>
          <w:rFonts w:eastAsiaTheme="minorHAnsi"/>
          <w:sz w:val="16"/>
          <w:szCs w:val="16"/>
        </w:rPr>
        <w:t xml:space="preserve">4. 무효등 확인소송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&lt;개공 취소소송 제기 적법성&gt;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1. 행정심판 임의주의 :</w:t>
      </w:r>
      <w:r>
        <w:rPr>
          <w:rFonts w:eastAsiaTheme="minorHAnsi"/>
          <w:sz w:val="16"/>
          <w:szCs w:val="16"/>
        </w:rPr>
        <w:t xml:space="preserve"> 행정소송법 18조에서 행정심판</w:t>
      </w:r>
      <w:r>
        <w:rPr>
          <w:rFonts w:eastAsiaTheme="minorHAnsi"/>
          <w:sz w:val="16"/>
          <w:szCs w:val="16"/>
        </w:rPr>
        <w:t xml:space="preserve">임의주의를 취하는 바 행저심판 거치지 않고 소송제기 가능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대상적격(행소법 19조) </w:t>
      </w:r>
      <w:r>
        <w:rPr>
          <w:rFonts w:eastAsiaTheme="minorHAnsi"/>
          <w:sz w:val="16"/>
          <w:szCs w:val="16"/>
        </w:rPr>
        <w:t>개공법적성질+검토</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원고적격 (행소법 12조) </w:t>
      </w:r>
    </w:p>
    <w:p>
      <w:pPr>
        <w:spacing w:after="0" w:line="240" w:lineRule="auto"/>
        <w:rPr>
          <w:rFonts w:eastAsiaTheme="minorHAnsi"/>
          <w:sz w:val="16"/>
          <w:szCs w:val="16"/>
        </w:rPr>
      </w:pPr>
      <w:r>
        <w:rPr>
          <w:rFonts w:eastAsiaTheme="minorHAnsi"/>
          <w:sz w:val="16"/>
          <w:szCs w:val="16"/>
        </w:rPr>
        <w:t xml:space="preserve">가. 취소소송은 취소를 구할 법률상 이익있는자가 제기 </w:t>
      </w:r>
    </w:p>
    <w:p>
      <w:pPr>
        <w:spacing w:after="0" w:line="240" w:lineRule="auto"/>
        <w:rPr>
          <w:rFonts w:eastAsiaTheme="minorHAnsi"/>
          <w:sz w:val="16"/>
          <w:szCs w:val="16"/>
        </w:rPr>
      </w:pPr>
      <w:r>
        <w:rPr>
          <w:rFonts w:eastAsiaTheme="minorHAnsi"/>
          <w:sz w:val="16"/>
          <w:szCs w:val="16"/>
        </w:rPr>
        <w:t xml:space="preserve">나. 개별공시지가는 당해토지에 한해 조세, 부담금 산정의 기준이 되는 것으로 인근주민의 개별적, 구체적, 직접적 이익에 영향을 미치지 않으므로 인근주민에게는 원고적격이 없다.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제소기간(행소법 20조) 표공 동일</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사안의 경우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&lt;개공 제소기간 정리&gt;</w:t>
      </w:r>
    </w:p>
    <w:p>
      <w:pPr>
        <w:spacing w:after="0" w:line="240" w:lineRule="auto"/>
        <w:rPr>
          <w:rFonts w:eastAsiaTheme="minorHAnsi"/>
          <w:sz w:val="16"/>
          <w:szCs w:val="16"/>
        </w:rPr>
      </w:pPr>
      <w:r>
        <w:rPr>
          <w:rFonts w:eastAsiaTheme="minorHAnsi"/>
          <w:b/>
          <w:sz w:val="16"/>
          <w:szCs w:val="16"/>
          <w:u w:val="single" w:color="auto"/>
        </w:rPr>
        <w:t>1. 이의신청 거친 경우</w:t>
      </w:r>
      <w:r>
        <w:rPr>
          <w:rFonts w:eastAsiaTheme="minorHAnsi"/>
          <w:sz w:val="16"/>
          <w:szCs w:val="16"/>
        </w:rPr>
        <w:t xml:space="preserve"> : 행정기본법 36조 4항에 따라 이의신청결과를 통지받은날부터 90일 이내 제기할 수 있다.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2. 행정심판 거친 경우</w:t>
      </w:r>
      <w:r>
        <w:rPr>
          <w:rFonts w:eastAsiaTheme="minorHAnsi"/>
          <w:b/>
          <w:sz w:val="16"/>
          <w:szCs w:val="16"/>
        </w:rPr>
        <w:t>:</w:t>
      </w:r>
      <w:r>
        <w:rPr>
          <w:rFonts w:eastAsiaTheme="minorHAnsi"/>
          <w:sz w:val="16"/>
          <w:szCs w:val="16"/>
        </w:rPr>
        <w:t xml:space="preserve"> 판례는 이의신청을 하여 그 결과를 통지받은 후 다시 행정심판을 거쳐 행정소송을 제기할 수 있으며 이 경우 행정소송의 제소기간은 그 행정심판 재결서 정본을 송달받은 날부터 기산한다고 판시하였다.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&lt;개별공시지가 정정공시 후 개별공시지가 소제기적법성&gt;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1. 개별공시지가, 정정 의의(10조, 12조)</w:t>
      </w:r>
    </w:p>
    <w:p>
      <w:pPr>
        <w:spacing w:after="0" w:line="240" w:lineRule="auto"/>
        <w:rPr>
          <w:lang/>
          <w:rFonts w:eastAsiaTheme="minorHAnsi"/>
          <w:sz w:val="16"/>
          <w:szCs w:val="16"/>
          <w:u w:val="none" w:color="auto"/>
          <w:rtl w:val="off"/>
        </w:rPr>
      </w:pPr>
      <w:r>
        <w:rPr>
          <w:rFonts w:eastAsiaTheme="minorHAnsi"/>
          <w:sz w:val="16"/>
          <w:szCs w:val="16"/>
          <w:u w:val="none" w:color="auto"/>
        </w:rPr>
        <w:t>개별공시지가의 직권정정제도란 개별공시지가에 위산⋅오기 등 ʻʻ명백한 오류ʼʼ가 있는 경우 이를 직권으로 정정할 수 있는 제도로 부동산공시법 제12조에 근거하며, 개별공시지가의 적정성을 담보하기 위한 수단이다</w:t>
      </w:r>
    </w:p>
    <w:p>
      <w:pPr>
        <w:spacing w:after="0" w:line="240" w:lineRule="auto"/>
        <w:rPr>
          <w:rFonts w:eastAsiaTheme="minorHAnsi"/>
          <w:sz w:val="16"/>
          <w:szCs w:val="16"/>
          <w:u w:val="none" w:color="auto"/>
        </w:rPr>
      </w:pPr>
      <w:r>
        <w:rPr>
          <w:rFonts w:eastAsiaTheme="minorHAnsi"/>
          <w:sz w:val="16"/>
          <w:szCs w:val="16"/>
          <w:u w:val="none" w:color="auto"/>
        </w:rPr>
        <w:t>.</w:t>
      </w:r>
    </w:p>
    <w:p>
      <w:pPr>
        <w:spacing w:after="0" w:line="240" w:lineRule="auto"/>
        <w:rPr>
          <w:rFonts w:eastAsiaTheme="minorHAnsi"/>
          <w:sz w:val="16"/>
          <w:szCs w:val="16"/>
        </w:rPr>
      </w:pPr>
      <w:r>
        <w:rPr>
          <w:rFonts w:eastAsiaTheme="minorHAnsi"/>
          <w:b/>
          <w:sz w:val="16"/>
          <w:szCs w:val="16"/>
          <w:u w:val="single" w:color="auto"/>
        </w:rPr>
        <w:t>2. 개별공시지가 법적성질</w:t>
      </w:r>
      <w:r>
        <w:rPr>
          <w:rFonts w:eastAsiaTheme="minorHAnsi"/>
          <w:b/>
          <w:sz w:val="16"/>
          <w:szCs w:val="16"/>
        </w:rPr>
        <w:t>:</w:t>
      </w:r>
      <w:r>
        <w:rPr>
          <w:rFonts w:eastAsiaTheme="minorHAnsi"/>
          <w:sz w:val="16"/>
          <w:szCs w:val="16"/>
        </w:rPr>
        <w:t xml:space="preserve"> 처분성 인정 취소소송O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소의 대상 </w:t>
      </w:r>
    </w:p>
    <w:p>
      <w:pPr>
        <w:spacing w:after="0" w:line="240" w:lineRule="auto"/>
        <w:rPr>
          <w:rFonts w:eastAsiaTheme="minorHAnsi"/>
          <w:sz w:val="16"/>
          <w:szCs w:val="16"/>
        </w:rPr>
      </w:pPr>
      <w:r>
        <w:rPr>
          <w:rFonts w:eastAsiaTheme="minorHAnsi"/>
          <w:sz w:val="16"/>
          <w:szCs w:val="16"/>
        </w:rPr>
        <w:t xml:space="preserve">1)문제점 변경처분이 있은 경우 </w:t>
      </w:r>
    </w:p>
    <w:p>
      <w:pPr>
        <w:spacing w:after="0" w:line="240" w:lineRule="auto"/>
        <w:rPr>
          <w:rFonts w:eastAsiaTheme="minorHAnsi"/>
          <w:sz w:val="16"/>
          <w:szCs w:val="16"/>
        </w:rPr>
      </w:pPr>
      <w:r>
        <w:rPr>
          <w:rFonts w:eastAsiaTheme="minorHAnsi"/>
          <w:sz w:val="16"/>
          <w:szCs w:val="16"/>
        </w:rPr>
        <w:t xml:space="preserve">2)학설 흡수설, 역흡수설, 병존설 </w:t>
      </w:r>
    </w:p>
    <w:p>
      <w:pPr>
        <w:spacing w:after="0" w:line="240" w:lineRule="auto"/>
        <w:rPr>
          <w:rFonts w:eastAsiaTheme="minorHAnsi"/>
          <w:sz w:val="16"/>
          <w:szCs w:val="16"/>
        </w:rPr>
      </w:pPr>
      <w:r>
        <w:rPr>
          <w:rFonts w:eastAsiaTheme="minorHAnsi"/>
          <w:sz w:val="16"/>
          <w:szCs w:val="16"/>
        </w:rPr>
        <w:t xml:space="preserve">3)판례 감액처분의 경우, 증액처분의 경우 </w:t>
      </w:r>
    </w:p>
    <w:p>
      <w:pPr>
        <w:spacing w:after="0" w:line="240" w:lineRule="auto"/>
        <w:rPr>
          <w:rFonts w:eastAsiaTheme="minorHAnsi"/>
          <w:sz w:val="16"/>
          <w:szCs w:val="16"/>
        </w:rPr>
      </w:pPr>
      <w:r>
        <w:rPr>
          <w:rFonts w:eastAsiaTheme="minorHAnsi"/>
          <w:sz w:val="16"/>
          <w:szCs w:val="16"/>
        </w:rPr>
        <w:t xml:space="preserve">4)검토 : 일부취소된 후 남은 원처분 대상 타당  </w:t>
      </w: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u w:val="single" w:color="auto"/>
        </w:rPr>
        <w:t>4. 제소기간</w:t>
      </w:r>
      <w:r>
        <w:rPr>
          <w:rFonts w:eastAsiaTheme="minorHAnsi"/>
          <w:b/>
          <w:sz w:val="16"/>
          <w:szCs w:val="16"/>
        </w:rPr>
        <w:t xml:space="preserve"> </w:t>
      </w:r>
      <w:r>
        <w:rPr>
          <w:rFonts w:eastAsiaTheme="minorHAnsi"/>
          <w:sz w:val="16"/>
          <w:szCs w:val="16"/>
        </w:rPr>
        <w:t xml:space="preserve">: 안날 90일, 있은날 1년 </w:t>
      </w:r>
    </w:p>
    <w:p>
      <w:pPr>
        <w:spacing w:after="0" w:line="240" w:lineRule="auto"/>
        <w:rPr>
          <w:rFonts w:eastAsiaTheme="minorHAnsi"/>
          <w:sz w:val="16"/>
          <w:szCs w:val="16"/>
        </w:rPr>
      </w:pPr>
      <w:r>
        <w:rPr>
          <w:rFonts w:eastAsiaTheme="minorHAnsi"/>
          <w:sz w:val="16"/>
          <w:szCs w:val="16"/>
        </w:rPr>
        <w:t xml:space="preserve">두 경우 하나의 기간만 도과해도 취소송제기X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 사안의 해결</w:t>
      </w:r>
    </w:p>
    <w:p>
      <w:pPr>
        <w:spacing w:after="0" w:line="240" w:lineRule="auto"/>
        <w:rPr>
          <w:rFonts w:eastAsiaTheme="minorHAnsi"/>
          <w:b/>
          <w:sz w:val="16"/>
          <w:szCs w:val="16"/>
          <w:u w:val="single" w:color="auto"/>
        </w:rPr>
      </w:pPr>
      <w:r>
        <w:rPr>
          <w:rFonts w:eastAsiaTheme="minorHAnsi"/>
          <w:b/>
          <w:sz w:val="16"/>
          <w:szCs w:val="16"/>
          <w:u w:val="single" w:color="auto"/>
        </w:rPr>
        <w:t>1)정정된 경우 공시지가 효력발생일</w:t>
      </w:r>
    </w:p>
    <w:p>
      <w:pPr>
        <w:spacing w:after="0" w:line="240" w:lineRule="auto"/>
        <w:rPr>
          <w:rFonts w:eastAsiaTheme="minorHAnsi"/>
          <w:sz w:val="16"/>
          <w:szCs w:val="16"/>
        </w:rPr>
      </w:pPr>
      <w:r>
        <w:rPr>
          <w:rFonts w:eastAsiaTheme="minorHAnsi"/>
          <w:sz w:val="16"/>
          <w:szCs w:val="16"/>
        </w:rPr>
        <w:t xml:space="preserve">판례는 '개별공시지가 정정 결정 공시된 경우 최초의 공시지가는 효력을 소멸하고 새롭게 정정 공시된 공시지가가 공시기준일에 소급하여 효력을 발생한다.'고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2)제소기간 </w:t>
      </w:r>
    </w:p>
    <w:p>
      <w:pPr>
        <w:spacing w:after="0"/>
        <w:rPr>
          <w:rFonts w:eastAsiaTheme="minorHAnsi"/>
          <w:sz w:val="16"/>
          <w:szCs w:val="16"/>
        </w:rPr>
      </w:pPr>
      <w:r>
        <w:rPr>
          <w:rFonts w:eastAsiaTheme="minorHAnsi"/>
          <w:sz w:val="16"/>
          <w:szCs w:val="16"/>
        </w:rPr>
        <w:t>가. 판례는 공고, 고시의 상대방은 불특정 다수이고, 효력이 일률적으로 적용되는 것이므로 공시가 효력을 발생하는 날에 행정처분이 있음을 알았다고 보아야한다고 판시하여 공시일을 ‘안 날’로 보고 있다.</w:t>
      </w:r>
    </w:p>
    <w:p>
      <w:pPr>
        <w:spacing w:after="0" w:line="240" w:lineRule="auto"/>
        <w:rPr>
          <w:lang/>
          <w:rFonts w:eastAsiaTheme="minorHAnsi"/>
          <w:sz w:val="16"/>
          <w:szCs w:val="16"/>
          <w:rtl w:val="off"/>
        </w:rPr>
      </w:pPr>
    </w:p>
    <w:p>
      <w:pPr>
        <w:spacing w:after="0" w:line="240" w:lineRule="auto"/>
        <w:rPr>
          <w:rFonts w:eastAsiaTheme="minorHAnsi"/>
          <w:sz w:val="16"/>
          <w:szCs w:val="16"/>
        </w:rPr>
      </w:pPr>
      <w:r>
        <w:rPr>
          <w:rFonts w:eastAsiaTheme="minorHAnsi"/>
          <w:sz w:val="16"/>
          <w:szCs w:val="16"/>
        </w:rPr>
        <w:t xml:space="preserve">나. 따라서 개별공시지가는 공고고시를 통해 통지되므로 최초로 결정 공시한 00일이 안날로써 제소기간의 기산일이 된다.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r>
        <w:rPr>
          <w:rFonts w:eastAsiaTheme="minorHAnsi"/>
          <w:b/>
          <w:sz w:val="16"/>
          <w:szCs w:val="16"/>
          <w:highlight w:val="yellow"/>
        </w:rPr>
        <w:t>&lt;시가와 현저하게 차이나는 개별공시지가 위법성&gt;</w:t>
      </w:r>
    </w:p>
    <w:p>
      <w:pPr>
        <w:spacing w:after="0" w:line="240" w:lineRule="auto"/>
        <w:rPr>
          <w:rFonts w:eastAsiaTheme="minorHAnsi"/>
          <w:b/>
          <w:sz w:val="16"/>
          <w:szCs w:val="16"/>
          <w:u w:val="single" w:color="auto"/>
        </w:rPr>
      </w:pPr>
      <w:r>
        <w:rPr>
          <w:rFonts w:eastAsiaTheme="minorHAnsi"/>
          <w:b/>
          <w:sz w:val="16"/>
          <w:szCs w:val="16"/>
          <w:u w:val="single" w:color="auto"/>
        </w:rPr>
        <w:t xml:space="preserve">1. 논점의 정리 </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2. 개별공시지가 의의, 법적성질</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개별공시지가가 현저하게 불합리한지 여부 판단</w:t>
      </w:r>
    </w:p>
    <w:p>
      <w:pPr>
        <w:spacing w:after="0" w:line="240" w:lineRule="auto"/>
        <w:rPr>
          <w:rFonts w:eastAsiaTheme="minorHAnsi"/>
          <w:sz w:val="16"/>
          <w:szCs w:val="16"/>
        </w:rPr>
      </w:pPr>
      <w:r>
        <w:rPr>
          <w:rFonts w:eastAsiaTheme="minorHAnsi"/>
          <w:sz w:val="16"/>
          <w:szCs w:val="16"/>
        </w:rPr>
        <w:t xml:space="preserve"> : 경가지개</w:t>
      </w:r>
    </w:p>
    <w:p>
      <w:pPr>
        <w:spacing w:after="0" w:line="240" w:lineRule="auto"/>
        <w:rPr>
          <w:rFonts w:eastAsiaTheme="minorHAnsi"/>
          <w:b/>
          <w:sz w:val="16"/>
          <w:szCs w:val="16"/>
          <w:u w:val="single" w:color="auto"/>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시가와 현저하게 차이가 나는 개별공시지가 위법성 </w:t>
      </w:r>
    </w:p>
    <w:p>
      <w:pPr>
        <w:spacing w:after="0" w:line="240" w:lineRule="auto"/>
        <w:rPr>
          <w:rFonts w:eastAsiaTheme="minorHAnsi"/>
          <w:b/>
          <w:sz w:val="16"/>
          <w:szCs w:val="16"/>
          <w:u w:val="single" w:color="auto"/>
        </w:rPr>
      </w:pPr>
      <w:r>
        <w:rPr>
          <w:rFonts w:eastAsiaTheme="minorHAnsi"/>
          <w:b/>
          <w:sz w:val="16"/>
          <w:szCs w:val="16"/>
          <w:u w:val="single" w:color="auto"/>
        </w:rPr>
        <w:t>1)학설</w:t>
      </w:r>
    </w:p>
    <w:p>
      <w:pPr>
        <w:spacing w:after="0" w:line="240" w:lineRule="auto"/>
        <w:rPr>
          <w:rFonts w:eastAsiaTheme="minorHAnsi"/>
          <w:sz w:val="16"/>
          <w:szCs w:val="16"/>
        </w:rPr>
      </w:pPr>
      <w:r>
        <w:rPr>
          <w:rFonts w:eastAsiaTheme="minorHAnsi"/>
          <w:sz w:val="16"/>
          <w:szCs w:val="16"/>
        </w:rPr>
        <w:t xml:space="preserve">①적정한 가격형성 도모를 위한 것이라는 &lt;정책가격설 ②조세부담금 산정의 기준이 된다면 현실가격을 반영해야 한다는 &lt;시가설&gt;이 대립한다.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2)관련 판례의 입장 </w:t>
      </w:r>
    </w:p>
    <w:p>
      <w:pPr>
        <w:spacing w:after="0" w:line="240" w:lineRule="auto"/>
        <w:rPr>
          <w:rFonts w:eastAsiaTheme="minorHAnsi"/>
          <w:sz w:val="16"/>
          <w:szCs w:val="16"/>
        </w:rPr>
      </w:pPr>
      <w:r>
        <w:rPr>
          <w:rFonts w:eastAsiaTheme="minorHAnsi"/>
          <w:sz w:val="16"/>
          <w:szCs w:val="16"/>
        </w:rPr>
        <w:t>’개별토지가격의 적정성 여부는 규정된 절차와 방법에 의하여 이루어진 것인지 여부에 따라 결정할 것이지 단지 그 공시지가가 실제 거래가격을 초과하거나 미달한다는 사유만으로 그것이 현저하게 불합리한 가격이어서 그 가격 결정이 위법하다고 단정할 수는 없다.‘고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사안의 해결 </w:t>
      </w:r>
    </w:p>
    <w:p>
      <w:pPr>
        <w:spacing w:after="0" w:line="240" w:lineRule="auto"/>
        <w:rPr>
          <w:rFonts w:eastAsiaTheme="minorHAnsi"/>
          <w:sz w:val="16"/>
          <w:szCs w:val="16"/>
        </w:rPr>
      </w:pPr>
      <w:r>
        <w:rPr>
          <w:rFonts w:eastAsiaTheme="minorHAnsi"/>
          <w:sz w:val="16"/>
          <w:szCs w:val="16"/>
        </w:rPr>
        <w:t xml:space="preserve">①개별공시지가는 정책적 성격을 가진점, ②개별공시지가의 위법 여부는 부동산공시법의 산정방법과 절차에 따라 이루어진 것인지 여부로 결정될 것인점을 고려하면  ③시가와 차이가 난다는 이유만으로 개별공시지가가 위법하다고 볼수 없다고 판단된다. </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&lt;하자승계&gt;</w:t>
      </w:r>
    </w:p>
    <w:p>
      <w:pPr>
        <w:spacing w:after="0" w:line="240" w:lineRule="auto"/>
        <w:rPr>
          <w:rFonts w:eastAsiaTheme="minorHAnsi"/>
          <w:b/>
          <w:sz w:val="16"/>
          <w:szCs w:val="16"/>
          <w:u w:val="single" w:color="auto"/>
        </w:rPr>
      </w:pPr>
      <w:r>
        <w:rPr>
          <w:rFonts w:eastAsiaTheme="minorHAnsi"/>
          <w:b/>
          <w:sz w:val="16"/>
          <w:szCs w:val="16"/>
          <w:u w:val="single" w:color="auto"/>
        </w:rPr>
        <w:t xml:space="preserve">1. 표공-&gt;개공 </w:t>
      </w:r>
    </w:p>
    <w:p>
      <w:pPr>
        <w:spacing w:after="0" w:line="240" w:lineRule="auto"/>
        <w:rPr>
          <w:rFonts w:eastAsiaTheme="minorHAnsi"/>
          <w:sz w:val="16"/>
          <w:szCs w:val="16"/>
        </w:rPr>
      </w:pPr>
      <w:r>
        <w:rPr>
          <w:rFonts w:eastAsiaTheme="minorHAnsi"/>
          <w:sz w:val="16"/>
          <w:szCs w:val="16"/>
        </w:rPr>
        <w:t xml:space="preserve">판례는 표준지공시지가의 위법은 부동산공시법에서 정한 절차에 따라 이의신청을 거쳐 처분청을 상대로 위법을 다툴 수 있을 뿐 개별공시지가를 다투는 소송에서 산정의 기준이 된 표준지공시지가의 위법을 다툴 수 없다고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개공-&gt;과세처분 </w:t>
      </w:r>
    </w:p>
    <w:p>
      <w:pPr>
        <w:spacing w:after="0" w:line="240" w:lineRule="auto"/>
        <w:rPr>
          <w:rFonts w:eastAsiaTheme="minorHAnsi"/>
          <w:b/>
          <w:sz w:val="16"/>
          <w:szCs w:val="16"/>
        </w:rPr>
      </w:pPr>
      <w:r>
        <w:rPr>
          <w:rFonts w:eastAsiaTheme="minorHAnsi"/>
          <w:b/>
          <w:sz w:val="16"/>
          <w:szCs w:val="16"/>
        </w:rPr>
        <w:t xml:space="preserve">1)법적성질 </w:t>
      </w:r>
    </w:p>
    <w:p>
      <w:pPr>
        <w:spacing w:after="0" w:line="240" w:lineRule="auto"/>
        <w:rPr>
          <w:rFonts w:eastAsiaTheme="minorHAnsi"/>
          <w:sz w:val="16"/>
          <w:szCs w:val="16"/>
        </w:rPr>
      </w:pPr>
      <w:r>
        <w:rPr>
          <w:rFonts w:eastAsiaTheme="minorHAnsi"/>
          <w:sz w:val="16"/>
          <w:szCs w:val="16"/>
        </w:rPr>
        <w:t xml:space="preserve">과세처분은 재산세 납부를 명하는 급부하명, 처분성인정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2)개별적 고지가 이루어지지 않은 경우 93누8542</w:t>
      </w:r>
    </w:p>
    <w:p>
      <w:pPr>
        <w:spacing w:after="0" w:line="240" w:lineRule="auto"/>
        <w:rPr>
          <w:rFonts w:eastAsiaTheme="minorHAnsi"/>
          <w:sz w:val="16"/>
          <w:szCs w:val="16"/>
        </w:rPr>
      </w:pPr>
      <w:r>
        <w:rPr>
          <w:rFonts w:eastAsiaTheme="minorHAnsi"/>
          <w:sz w:val="16"/>
          <w:szCs w:val="16"/>
        </w:rPr>
        <w:t xml:space="preserve">개별공시지가결정과 과세처분은 별개의 법률효과를 목적으로 하는 것이나 이를 고지하도록 되어 있는 것은 아니어서 쉽사리 예견할 수 없고 이를 다툴 수 없게 하는 것은 수인한도를 넘는 불이익을 강요하는 것으로 하자승계를 주장할 수 있다고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3)개별적 고지가 이루어진 경우 96누 6059</w:t>
      </w:r>
    </w:p>
    <w:p>
      <w:pPr>
        <w:spacing w:after="0" w:line="240" w:lineRule="auto"/>
        <w:rPr>
          <w:rFonts w:eastAsiaTheme="minorHAnsi"/>
          <w:sz w:val="16"/>
          <w:szCs w:val="16"/>
        </w:rPr>
      </w:pPr>
      <w:r>
        <w:rPr>
          <w:rFonts w:eastAsiaTheme="minorHAnsi"/>
          <w:sz w:val="16"/>
          <w:szCs w:val="16"/>
        </w:rPr>
        <w:t>개별공시지가 결정에 대한 재조사청구에 따른 조정결정을 통지받고서도 더 이상 다투지 아니한 경우에는 개별공시지가 결정의 불가쟁력이나 구속력이 수인한도를 넘는 가혹한 것이거나 예측불가능하다고 볼 수 없다고 판시하였다.</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&lt;국배 위법성 판단 자연림공업용 판례&gt;</w:t>
      </w:r>
    </w:p>
    <w:p>
      <w:pPr>
        <w:spacing w:after="0" w:line="240" w:lineRule="auto"/>
        <w:rPr>
          <w:rFonts w:eastAsiaTheme="minorHAnsi"/>
          <w:b/>
          <w:sz w:val="16"/>
          <w:szCs w:val="16"/>
          <w:u w:val="single" w:color="auto"/>
        </w:rPr>
      </w:pPr>
      <w:r>
        <w:rPr>
          <w:rFonts w:eastAsiaTheme="minorHAnsi"/>
          <w:b/>
          <w:sz w:val="16"/>
          <w:szCs w:val="16"/>
          <w:u w:val="single" w:color="auto"/>
        </w:rPr>
        <w:t xml:space="preserve">Ⅰ. 직무상 의무위반이 논점  </w:t>
      </w:r>
    </w:p>
    <w:p>
      <w:pPr>
        <w:spacing w:after="0" w:line="240" w:lineRule="auto"/>
        <w:rPr>
          <w:rFonts w:eastAsiaTheme="minorHAnsi"/>
          <w:b/>
          <w:sz w:val="16"/>
          <w:szCs w:val="16"/>
          <w:u w:val="single" w:color="auto"/>
        </w:rPr>
      </w:pPr>
      <w:r>
        <w:rPr>
          <w:rFonts w:eastAsiaTheme="minorHAnsi"/>
          <w:b/>
          <w:sz w:val="16"/>
          <w:szCs w:val="16"/>
          <w:u w:val="single" w:color="auto"/>
        </w:rPr>
        <w:t>1. 개별공시지가 의의, 직무상의무 의미</w:t>
      </w:r>
    </w:p>
    <w:p>
      <w:pPr>
        <w:spacing w:after="0" w:line="240" w:lineRule="auto"/>
        <w:rPr>
          <w:rFonts w:eastAsiaTheme="minorHAnsi"/>
          <w:b/>
          <w:sz w:val="16"/>
          <w:szCs w:val="16"/>
        </w:rPr>
      </w:pPr>
      <w:r>
        <w:rPr>
          <w:rFonts w:eastAsiaTheme="minorHAnsi"/>
          <w:b/>
          <w:sz w:val="16"/>
          <w:szCs w:val="16"/>
        </w:rPr>
        <w:t xml:space="preserve">1)개별공시지가 의의, 취지 </w:t>
      </w:r>
    </w:p>
    <w:p>
      <w:pPr>
        <w:spacing w:after="0" w:line="240" w:lineRule="auto"/>
        <w:rPr>
          <w:rFonts w:eastAsiaTheme="minorHAnsi"/>
          <w:b/>
          <w:sz w:val="16"/>
          <w:szCs w:val="16"/>
        </w:rPr>
      </w:pPr>
      <w:r>
        <w:rPr>
          <w:rFonts w:eastAsiaTheme="minorHAnsi"/>
          <w:b/>
          <w:sz w:val="16"/>
          <w:szCs w:val="16"/>
        </w:rPr>
        <w:t xml:space="preserve">2)담당공무원의 직무상 의무  </w:t>
      </w:r>
    </w:p>
    <w:p>
      <w:pPr>
        <w:spacing w:after="0" w:line="240" w:lineRule="auto"/>
        <w:rPr>
          <w:rFonts w:eastAsiaTheme="minorHAnsi"/>
          <w:sz w:val="16"/>
          <w:szCs w:val="16"/>
        </w:rPr>
      </w:pPr>
      <w:r>
        <w:rPr>
          <w:rFonts w:eastAsiaTheme="minorHAnsi"/>
          <w:sz w:val="16"/>
          <w:szCs w:val="16"/>
        </w:rPr>
        <w:t>판례는 ‘개별공시지가 산정업무 담당 공무원등은 산정지가가 관련 법률에 따른 기준과 방법에 따라 제대로 산정된 것인지 여부를 검증, 심의함으로써 적정한 개별공시지가가 결정·공시되도록 조치할 직무상 의무가 있다’고 판시</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 국가배상청구 의의, 요건 </w:t>
      </w:r>
    </w:p>
    <w:p>
      <w:pPr>
        <w:spacing w:after="0" w:line="240" w:lineRule="auto"/>
        <w:rPr>
          <w:rFonts w:eastAsiaTheme="minorHAnsi"/>
          <w:b/>
          <w:sz w:val="16"/>
          <w:szCs w:val="16"/>
        </w:rPr>
      </w:pPr>
      <w:r>
        <w:rPr>
          <w:rFonts w:eastAsiaTheme="minorHAnsi"/>
          <w:b/>
          <w:sz w:val="16"/>
          <w:szCs w:val="16"/>
        </w:rPr>
        <w:t xml:space="preserve">1)의의, 요건, 직무관련성의 의미 </w:t>
      </w:r>
    </w:p>
    <w:p>
      <w:pPr>
        <w:spacing w:after="0" w:line="240" w:lineRule="auto"/>
        <w:rPr>
          <w:rFonts w:eastAsiaTheme="minorHAnsi"/>
          <w:b/>
          <w:sz w:val="16"/>
          <w:szCs w:val="16"/>
        </w:rPr>
      </w:pPr>
      <w:r>
        <w:rPr>
          <w:rFonts w:eastAsiaTheme="minorHAnsi"/>
          <w:b/>
          <w:sz w:val="16"/>
          <w:szCs w:val="16"/>
        </w:rPr>
        <w:t xml:space="preserve">2)위법성의 의미 </w:t>
      </w:r>
    </w:p>
    <w:p>
      <w:pPr>
        <w:spacing w:after="0" w:line="240" w:lineRule="auto"/>
        <w:rPr>
          <w:rFonts w:eastAsiaTheme="minorHAnsi"/>
          <w:sz w:val="16"/>
          <w:szCs w:val="16"/>
        </w:rPr>
      </w:pPr>
      <w:r>
        <w:rPr>
          <w:rFonts w:eastAsiaTheme="minorHAnsi"/>
          <w:sz w:val="16"/>
          <w:szCs w:val="16"/>
        </w:rPr>
        <w:t xml:space="preserve">견해 대립이 있으나 판례는 신의성실의무위반을 포함하여 공무원의 직무상의무위반도 위법으로 보는 입장이다.  </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rPr>
        <w:t>3. A회사의 위법 주장에 대한 타당성</w:t>
      </w:r>
    </w:p>
    <w:p>
      <w:pPr>
        <w:spacing w:after="0" w:line="240" w:lineRule="auto"/>
        <w:rPr>
          <w:rFonts w:eastAsiaTheme="minorHAnsi"/>
          <w:b/>
          <w:sz w:val="16"/>
          <w:szCs w:val="16"/>
        </w:rPr>
      </w:pPr>
      <w:r>
        <w:rPr>
          <w:rFonts w:eastAsiaTheme="minorHAnsi"/>
          <w:b/>
          <w:sz w:val="16"/>
          <w:szCs w:val="16"/>
        </w:rPr>
        <w:t xml:space="preserve">1)관련판례의 입장 </w:t>
      </w:r>
    </w:p>
    <w:p>
      <w:pPr>
        <w:spacing w:after="0" w:line="240" w:lineRule="auto"/>
        <w:rPr>
          <w:rFonts w:eastAsiaTheme="minorHAnsi"/>
          <w:sz w:val="16"/>
          <w:szCs w:val="16"/>
        </w:rPr>
      </w:pPr>
      <w:r>
        <w:rPr>
          <w:rFonts w:eastAsiaTheme="minorHAnsi"/>
          <w:sz w:val="16"/>
          <w:szCs w:val="16"/>
        </w:rPr>
        <w:t>판례는 ‘공무원 등이 검증지가를 심의하면서 그 잘못을 발견하지 못함에 따라 개별공시지가가 적정가격보다 훨씬 높은 가격으로 결정·공시된 사안에서 개별공시지가의 산정 및 검증, 심의에 관한 직무상 의무를 위반한 것으로 불법행위에 해당한다‘고 판시하였다.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2)사안의 해결 </w:t>
      </w:r>
    </w:p>
    <w:p>
      <w:pPr>
        <w:spacing w:after="0" w:line="240" w:lineRule="auto"/>
        <w:rPr>
          <w:rFonts w:eastAsiaTheme="minorHAnsi"/>
          <w:sz w:val="16"/>
          <w:szCs w:val="16"/>
        </w:rPr>
      </w:pPr>
      <w:r>
        <w:rPr>
          <w:rFonts w:eastAsiaTheme="minorHAnsi"/>
          <w:sz w:val="16"/>
          <w:szCs w:val="16"/>
        </w:rPr>
        <w:t>①관계법령과 상기 판례입장을 종합적으로 고려하면 담당공무원 등에게는 적정한 개별공시지가가 결정·공시되도록 할 직무상 의무가 있다. ②개별공시지가가 적정한 가격으로 공시되지 않은 것은 담당공무원등이 직무상 의무를 위반한 불법행위에 해당한다. ③따라서 A회사의 주장은 타당하다.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&lt;개별공시지가가 담보가치 손해배상책임 인정?&gt;</w:t>
      </w:r>
      <w:r>
        <w:rPr>
          <w:rFonts w:eastAsiaTheme="minorHAnsi"/>
          <w:b/>
          <w:sz w:val="16"/>
          <w:szCs w:val="16"/>
        </w:rPr>
        <w:t xml:space="preserve"> </w:t>
      </w:r>
    </w:p>
    <w:p>
      <w:pPr>
        <w:spacing w:after="0" w:line="240" w:lineRule="auto"/>
        <w:rPr>
          <w:rFonts w:eastAsiaTheme="minorHAnsi"/>
          <w:b/>
          <w:sz w:val="16"/>
          <w:szCs w:val="16"/>
          <w:u w:val="single" w:color="auto"/>
        </w:rPr>
      </w:pPr>
      <w:r>
        <w:rPr>
          <w:rFonts w:eastAsiaTheme="minorHAnsi"/>
          <w:b/>
          <w:sz w:val="16"/>
          <w:szCs w:val="16"/>
          <w:u w:val="single" w:color="auto"/>
        </w:rPr>
        <w:t xml:space="preserve">1. 개별공시지가 의의, 취지, 법적성질 </w:t>
      </w:r>
    </w:p>
    <w:p>
      <w:pPr>
        <w:spacing w:after="0" w:line="240" w:lineRule="auto"/>
        <w:rPr>
          <w:rFonts w:eastAsiaTheme="minorHAnsi"/>
          <w:b/>
          <w:sz w:val="16"/>
          <w:szCs w:val="16"/>
          <w:u w:val="single" w:color="auto"/>
        </w:rPr>
      </w:pPr>
      <w:r>
        <w:rPr>
          <w:rFonts w:eastAsiaTheme="minorHAnsi"/>
          <w:b/>
          <w:sz w:val="16"/>
          <w:szCs w:val="16"/>
          <w:u w:val="single" w:color="auto"/>
        </w:rPr>
        <w:t xml:space="preserve">2. 국가배상청구 의의, 요건 </w:t>
      </w:r>
    </w:p>
    <w:p>
      <w:pPr>
        <w:spacing w:after="0" w:line="240" w:lineRule="auto"/>
        <w:rPr>
          <w:rFonts w:eastAsiaTheme="minorHAnsi"/>
          <w:b/>
          <w:sz w:val="16"/>
          <w:szCs w:val="16"/>
          <w:u w:val="single" w:color="auto"/>
        </w:rPr>
      </w:pPr>
      <w:r>
        <w:rPr>
          <w:rFonts w:eastAsiaTheme="minorHAnsi"/>
          <w:b/>
          <w:sz w:val="16"/>
          <w:szCs w:val="16"/>
          <w:u w:val="single" w:color="auto"/>
        </w:rPr>
        <w:t xml:space="preserve">3. 직무상 의무위반 여부 </w:t>
      </w:r>
    </w:p>
    <w:p>
      <w:pPr>
        <w:spacing w:after="0" w:line="240" w:lineRule="auto"/>
        <w:rPr>
          <w:rFonts w:eastAsiaTheme="minorHAnsi"/>
          <w:sz w:val="16"/>
          <w:szCs w:val="16"/>
        </w:rPr>
      </w:pPr>
      <w:r>
        <w:rPr>
          <w:rFonts w:eastAsiaTheme="minorHAnsi"/>
          <w:sz w:val="16"/>
          <w:szCs w:val="16"/>
        </w:rPr>
        <w:t>판례는 ‘검증지가를 잘못산정함에 따라 개별공시지가가 적정가격보다 훨씬 높은 가격으로 결정·공시된 사안에서 개별공시지가의 산정 및 검증, 심의에 관한 직무상 의무를 위반한 것으로 불법행위에 해당한다‘고 판시하였다.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4.상당인과관계인정여부(개별공시지가효력,구속력,보호법익)</w:t>
      </w:r>
    </w:p>
    <w:p>
      <w:pPr>
        <w:spacing w:after="0" w:line="240" w:lineRule="auto"/>
        <w:rPr>
          <w:rFonts w:eastAsiaTheme="minorHAnsi"/>
          <w:sz w:val="16"/>
          <w:szCs w:val="16"/>
        </w:rPr>
      </w:pPr>
      <w:r>
        <w:rPr>
          <w:rFonts w:eastAsiaTheme="minorHAnsi"/>
          <w:sz w:val="16"/>
          <w:szCs w:val="16"/>
        </w:rPr>
        <w:t xml:space="preserve">①개별공시지가는 조세,부담금, 일정한 행정목적을 위한 지가산정에 효력이 있고(부동산공시법 10조) ②판례는 조세부담금산정범위내에서 국민권리의무에 구속력이 미치나 담보제공, 실제거래가격에는 구속력이 미치지 않는다고 하였다. ③사적거래금액이 개별공시지가에 미치지 못함으로 인해 발생하는 손해에 대해 배상책임을 지우는 것은 부동산공시법의 입법목적과 기능, 의미 보호법익의 보호범위를 넘어서는 것이라고 판시하였다.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5. 사안의 해결</w:t>
      </w:r>
    </w:p>
    <w:p>
      <w:pPr>
        <w:spacing w:after="0" w:line="240" w:lineRule="auto"/>
        <w:rPr>
          <w:rFonts w:eastAsiaTheme="minorHAnsi"/>
          <w:sz w:val="16"/>
          <w:szCs w:val="16"/>
        </w:rPr>
      </w:pPr>
      <w:r>
        <w:rPr>
          <w:rFonts w:eastAsiaTheme="minorHAnsi"/>
          <w:sz w:val="16"/>
          <w:szCs w:val="16"/>
        </w:rPr>
        <w:t xml:space="preserve">①검증지가를 잘못산정하여 직무상 의무위반이 인정되나 ②개별공시지가 구속력이 담보가치에 미치지 않는바 ③상당인과관계가 인정되지 않으므로 손해배상책임이 인정되지 않는다.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&lt;개별공시지가 재산세 손해배상책임 인정?&gt;</w:t>
      </w:r>
    </w:p>
    <w:p>
      <w:pPr>
        <w:spacing w:after="0" w:line="240" w:lineRule="auto"/>
        <w:rPr>
          <w:rFonts w:eastAsiaTheme="minorHAnsi"/>
          <w:b/>
          <w:sz w:val="16"/>
          <w:szCs w:val="16"/>
          <w:u w:val="single" w:color="auto"/>
        </w:rPr>
      </w:pPr>
      <w:r>
        <w:rPr>
          <w:rFonts w:eastAsiaTheme="minorHAnsi"/>
          <w:b/>
          <w:sz w:val="16"/>
          <w:szCs w:val="16"/>
          <w:u w:val="single" w:color="auto"/>
        </w:rPr>
        <w:t xml:space="preserve">1. 개별공시지가 의의, 직무상의무 </w:t>
      </w:r>
    </w:p>
    <w:p>
      <w:pPr>
        <w:spacing w:after="0" w:line="240" w:lineRule="auto"/>
        <w:rPr>
          <w:rFonts w:eastAsiaTheme="minorHAnsi"/>
          <w:sz w:val="16"/>
          <w:szCs w:val="16"/>
        </w:rPr>
      </w:pPr>
      <w:r>
        <w:rPr>
          <w:rFonts w:eastAsiaTheme="minorHAnsi"/>
          <w:sz w:val="16"/>
          <w:szCs w:val="16"/>
        </w:rPr>
        <w:t xml:space="preserve">1)개별공시지가 의의 </w:t>
      </w:r>
    </w:p>
    <w:p>
      <w:pPr>
        <w:spacing w:after="0" w:line="240" w:lineRule="auto"/>
        <w:rPr>
          <w:rFonts w:eastAsiaTheme="minorHAnsi"/>
          <w:sz w:val="16"/>
          <w:szCs w:val="16"/>
        </w:rPr>
      </w:pPr>
      <w:r>
        <w:rPr>
          <w:rFonts w:eastAsiaTheme="minorHAnsi"/>
          <w:sz w:val="16"/>
          <w:szCs w:val="16"/>
        </w:rPr>
        <w:t xml:space="preserve">2)담당공무원의 직무상 의무 </w:t>
      </w:r>
    </w:p>
    <w:p>
      <w:pPr>
        <w:spacing w:after="0" w:line="240" w:lineRule="auto"/>
        <w:rPr>
          <w:rFonts w:eastAsiaTheme="minorHAnsi"/>
          <w:sz w:val="16"/>
          <w:szCs w:val="16"/>
        </w:rPr>
      </w:pPr>
      <w:r>
        <w:rPr>
          <w:rFonts w:eastAsiaTheme="minorHAnsi"/>
          <w:sz w:val="16"/>
          <w:szCs w:val="16"/>
        </w:rPr>
        <w:t xml:space="preserve">3)개별공시지가 산정목적, 범위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 국가배상청구제도 </w:t>
      </w:r>
    </w:p>
    <w:p>
      <w:pPr>
        <w:spacing w:after="0" w:line="240" w:lineRule="auto"/>
        <w:rPr>
          <w:rFonts w:eastAsiaTheme="minorHAnsi"/>
          <w:sz w:val="16"/>
          <w:szCs w:val="16"/>
        </w:rPr>
      </w:pPr>
      <w:r>
        <w:rPr>
          <w:rFonts w:eastAsiaTheme="minorHAnsi"/>
          <w:sz w:val="16"/>
          <w:szCs w:val="16"/>
        </w:rPr>
        <w:t xml:space="preserve">1)의의, 근거 </w:t>
      </w:r>
    </w:p>
    <w:p>
      <w:pPr>
        <w:spacing w:after="0" w:line="240" w:lineRule="auto"/>
        <w:rPr>
          <w:rFonts w:eastAsiaTheme="minorHAnsi"/>
          <w:sz w:val="16"/>
          <w:szCs w:val="16"/>
        </w:rPr>
      </w:pPr>
      <w:r>
        <w:rPr>
          <w:rFonts w:eastAsiaTheme="minorHAnsi"/>
          <w:sz w:val="16"/>
          <w:szCs w:val="16"/>
        </w:rPr>
        <w:t xml:space="preserve">2)국가배상청구 요건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3. 사안의 해결  </w:t>
      </w:r>
    </w:p>
    <w:p>
      <w:pPr>
        <w:spacing w:after="0" w:line="240" w:lineRule="auto"/>
        <w:rPr>
          <w:rFonts w:eastAsiaTheme="minorHAnsi"/>
          <w:b/>
          <w:sz w:val="16"/>
          <w:szCs w:val="16"/>
        </w:rPr>
      </w:pPr>
      <w:r>
        <w:rPr>
          <w:rFonts w:eastAsiaTheme="minorHAnsi"/>
          <w:b/>
          <w:sz w:val="16"/>
          <w:szCs w:val="16"/>
        </w:rPr>
        <w:t>1)관련 판례의 입장 2010다13527</w:t>
      </w:r>
    </w:p>
    <w:p>
      <w:pPr>
        <w:spacing w:after="0" w:line="240" w:lineRule="auto"/>
        <w:rPr>
          <w:rFonts w:eastAsiaTheme="minorHAnsi"/>
          <w:sz w:val="16"/>
          <w:szCs w:val="16"/>
        </w:rPr>
      </w:pPr>
      <w:r>
        <w:rPr>
          <w:rFonts w:eastAsiaTheme="minorHAnsi"/>
          <w:sz w:val="16"/>
          <w:szCs w:val="16"/>
        </w:rPr>
        <w:t xml:space="preserve">판례는 ‘담당공무원등이 현저하게 불합리한 개별공시지가가 결정되도록 함으로써 국민 개개인의 재산권을 침해한 경우에는 그 손해에 대하여 상당인과관계 있는 범위 내에서 그 담당공무원 등이 소속된 지방자치단체가 배상책임을 지게 된다.고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2)사안의 해결 </w:t>
      </w:r>
    </w:p>
    <w:p>
      <w:pPr>
        <w:spacing w:after="0" w:line="240" w:lineRule="auto"/>
        <w:rPr>
          <w:rFonts w:eastAsiaTheme="minorHAnsi"/>
          <w:sz w:val="16"/>
          <w:szCs w:val="16"/>
        </w:rPr>
      </w:pPr>
      <w:r>
        <w:rPr>
          <w:rFonts w:eastAsiaTheme="minorHAnsi"/>
          <w:sz w:val="16"/>
          <w:szCs w:val="16"/>
        </w:rPr>
        <w:t>①담당공무원등이 이용상황을 잘못 정정한 것은 고의 과실이 인정되고 ②이는 직무상 의무위반으로 불법행위를 구성하며 ③재산세 부과처분으로 국민에게 손해가 발생하여 ④상당인과관계가 인정되는 바 S시장의 손해배상책임이 인정된다고 판단된다.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&lt;개공 기타&gt;</w:t>
      </w:r>
    </w:p>
    <w:p>
      <w:pPr>
        <w:spacing w:after="0" w:line="240" w:lineRule="auto"/>
        <w:rPr>
          <w:rFonts w:eastAsiaTheme="minorHAnsi"/>
          <w:b/>
          <w:sz w:val="16"/>
          <w:szCs w:val="16"/>
          <w:u w:val="single" w:color="auto"/>
        </w:rPr>
      </w:pPr>
      <w:r>
        <w:rPr>
          <w:rFonts w:eastAsiaTheme="minorHAnsi"/>
          <w:b/>
          <w:sz w:val="16"/>
          <w:szCs w:val="16"/>
          <w:u w:val="single" w:color="auto"/>
        </w:rPr>
        <w:t xml:space="preserve">1. 개별공시지가 산정하지 아니할 수 있는 토지(10조2항 령 15조) 표농개국지부아 </w:t>
      </w:r>
    </w:p>
    <w:p>
      <w:pPr>
        <w:spacing w:after="0" w:line="240" w:lineRule="auto"/>
        <w:rPr>
          <w:rFonts w:eastAsiaTheme="minorHAnsi"/>
          <w:sz w:val="16"/>
          <w:szCs w:val="16"/>
        </w:rPr>
      </w:pPr>
      <w:r>
        <w:rPr>
          <w:rFonts w:eastAsiaTheme="minorHAnsi"/>
          <w:b/>
          <w:bCs/>
          <w:sz w:val="16"/>
          <w:szCs w:val="16"/>
        </w:rPr>
        <w:t>표</w:t>
      </w:r>
      <w:r>
        <w:rPr>
          <w:rFonts w:eastAsiaTheme="minorHAnsi"/>
          <w:sz w:val="16"/>
          <w:szCs w:val="16"/>
        </w:rPr>
        <w:t xml:space="preserve">준지로 선정된 토지, </w:t>
      </w:r>
      <w:r>
        <w:rPr>
          <w:rFonts w:eastAsiaTheme="minorHAnsi"/>
          <w:b/>
          <w:bCs/>
          <w:sz w:val="16"/>
          <w:szCs w:val="16"/>
        </w:rPr>
        <w:t>농</w:t>
      </w:r>
      <w:r>
        <w:rPr>
          <w:rFonts w:eastAsiaTheme="minorHAnsi"/>
          <w:sz w:val="16"/>
          <w:szCs w:val="16"/>
        </w:rPr>
        <w:t>지보전부담금·</w:t>
      </w:r>
      <w:r>
        <w:rPr>
          <w:rFonts w:eastAsiaTheme="minorHAnsi"/>
          <w:b/>
          <w:bCs/>
          <w:sz w:val="16"/>
          <w:szCs w:val="16"/>
        </w:rPr>
        <w:t>개</w:t>
      </w:r>
      <w:r>
        <w:rPr>
          <w:rFonts w:eastAsiaTheme="minorHAnsi"/>
          <w:sz w:val="16"/>
          <w:szCs w:val="16"/>
        </w:rPr>
        <w:t xml:space="preserve">발부담금 등의 부과대상이 아닌 토지, </w:t>
      </w:r>
      <w:r>
        <w:rPr>
          <w:rFonts w:eastAsiaTheme="minorHAnsi"/>
          <w:b/>
          <w:bCs/>
          <w:sz w:val="16"/>
          <w:szCs w:val="16"/>
        </w:rPr>
        <w:t>국</w:t>
      </w:r>
      <w:r>
        <w:rPr>
          <w:rFonts w:eastAsiaTheme="minorHAnsi"/>
          <w:sz w:val="16"/>
          <w:szCs w:val="16"/>
        </w:rPr>
        <w:t xml:space="preserve">세 또는 </w:t>
      </w:r>
      <w:r>
        <w:rPr>
          <w:rFonts w:ascii="맑은 고딕" w:eastAsia="맑은 고딕" w:hAnsi="맑은 고딕" w:cs="Arial"/>
          <w:b/>
          <w:bCs/>
          <w:sz w:val="16"/>
          <w:szCs w:val="16"/>
          <w:spacing w:val="-20"/>
        </w:rPr>
        <w:t>지</w:t>
      </w:r>
      <w:r>
        <w:rPr>
          <w:rFonts w:eastAsiaTheme="minorHAnsi"/>
          <w:sz w:val="16"/>
          <w:szCs w:val="16"/>
        </w:rPr>
        <w:t xml:space="preserve">방세의 </w:t>
      </w:r>
      <w:r>
        <w:rPr>
          <w:rFonts w:eastAsiaTheme="minorHAnsi"/>
          <w:b/>
          <w:bCs/>
          <w:sz w:val="16"/>
          <w:szCs w:val="16"/>
        </w:rPr>
        <w:t>부</w:t>
      </w:r>
      <w:r>
        <w:rPr>
          <w:rFonts w:eastAsiaTheme="minorHAnsi"/>
          <w:sz w:val="16"/>
          <w:szCs w:val="16"/>
        </w:rPr>
        <w:t xml:space="preserve">과대상이 </w:t>
      </w:r>
      <w:r>
        <w:rPr>
          <w:rFonts w:eastAsiaTheme="minorHAnsi"/>
          <w:b/>
          <w:bCs/>
          <w:sz w:val="16"/>
          <w:szCs w:val="16"/>
        </w:rPr>
        <w:t>아</w:t>
      </w:r>
      <w:r>
        <w:rPr>
          <w:rFonts w:eastAsiaTheme="minorHAnsi"/>
          <w:sz w:val="16"/>
          <w:szCs w:val="16"/>
        </w:rPr>
        <w:t xml:space="preserve">닌 토지(국공유지의 경우에는 공공용 토지만 해당한다)는 개별공시지가를 결정·공시하지 아니할 수 있다. </w:t>
      </w:r>
    </w:p>
    <w:p>
      <w:pPr>
        <w:spacing w:after="0" w:line="240" w:lineRule="auto"/>
        <w:rPr>
          <w:rFonts w:eastAsiaTheme="minorHAnsi"/>
          <w:b/>
          <w:sz w:val="16"/>
          <w:szCs w:val="16"/>
          <w:u w:val="single" w:color="auto"/>
        </w:rPr>
      </w:pPr>
      <w:r>
        <w:rPr>
          <w:rFonts w:eastAsiaTheme="minorHAnsi"/>
          <w:b/>
          <w:sz w:val="16"/>
          <w:szCs w:val="16"/>
          <w:u w:val="single" w:color="auto"/>
        </w:rPr>
        <w:t>2. 부담금부과 하자치유 관련 판례</w:t>
      </w:r>
    </w:p>
    <w:p>
      <w:pPr>
        <w:spacing w:after="0" w:line="240" w:lineRule="auto"/>
        <w:rPr>
          <w:rFonts w:eastAsiaTheme="minorHAnsi"/>
          <w:sz w:val="16"/>
          <w:szCs w:val="16"/>
        </w:rPr>
      </w:pPr>
      <w:r>
        <w:rPr>
          <w:rFonts w:eastAsiaTheme="minorHAnsi"/>
          <w:sz w:val="16"/>
          <w:szCs w:val="16"/>
        </w:rPr>
        <w:t>개별공시지가결정이 위법하여 그에 기초한 개발부담금 부과처분도 위법하게 된 경우, 그 후 적법한 절차를 거쳐 공시된 개별공시지가결정이 종전의 위법한 공시지가</w:t>
      </w:r>
      <w:r>
        <w:rPr>
          <w:rFonts w:eastAsiaTheme="minorHAnsi"/>
          <w:sz w:val="16"/>
          <w:szCs w:val="16"/>
        </w:rPr>
        <w:t>결정과 그 내용이 동일하다는 사정만으로는 위법한 개별공시지가결정에 기초한 개발부담금 부과처분이 적법하게 된다고 볼 수 없다고 판시한 바 있다.</w:t>
      </w:r>
    </w:p>
    <w:p>
      <w:pPr>
        <w:spacing w:after="0" w:line="240" w:lineRule="auto"/>
        <w:rPr>
          <w:lang w:eastAsia="ko-KR"/>
          <w:rFonts w:eastAsiaTheme="minorHAnsi"/>
          <w:b/>
          <w:sz w:val="16"/>
          <w:szCs w:val="16"/>
          <w:highlight w:val="yellow"/>
          <w:rtl w:val="off"/>
        </w:rPr>
      </w:pPr>
    </w:p>
    <w:p>
      <w:pPr>
        <w:spacing w:after="0" w:line="240" w:lineRule="auto"/>
        <w:rPr>
          <w:rFonts w:eastAsiaTheme="minorHAnsi"/>
          <w:b/>
          <w:sz w:val="16"/>
          <w:szCs w:val="16"/>
        </w:rPr>
      </w:pPr>
      <w:r>
        <w:rPr>
          <w:rFonts w:eastAsiaTheme="minorHAnsi"/>
          <w:b/>
          <w:sz w:val="16"/>
          <w:szCs w:val="16"/>
          <w:highlight w:val="yellow"/>
        </w:rPr>
        <w:t>&lt;3기4주차 개발이익환수법 규정취지, 감정평가액을 개별공시지가로 삼을수 있는지 여부&gt;</w:t>
      </w:r>
    </w:p>
    <w:p>
      <w:pPr>
        <w:spacing w:after="0" w:line="240" w:lineRule="auto"/>
        <w:rPr>
          <w:rFonts w:eastAsiaTheme="minorHAnsi"/>
          <w:b/>
          <w:sz w:val="16"/>
          <w:szCs w:val="16"/>
        </w:rPr>
      </w:pPr>
      <w:r>
        <w:rPr>
          <w:rFonts w:eastAsiaTheme="minorHAnsi"/>
          <w:b/>
          <w:sz w:val="16"/>
          <w:szCs w:val="16"/>
        </w:rPr>
        <w:t>1)개발이익 환수법 제 10조 규정의 취지 (99두5542판결)</w:t>
      </w:r>
    </w:p>
    <w:p>
      <w:pPr>
        <w:spacing w:after="0" w:line="240" w:lineRule="auto"/>
        <w:rPr>
          <w:rFonts w:eastAsiaTheme="minorHAnsi"/>
          <w:sz w:val="16"/>
          <w:szCs w:val="16"/>
        </w:rPr>
      </w:pPr>
      <w:r>
        <w:rPr>
          <w:rFonts w:eastAsiaTheme="minorHAnsi"/>
          <w:sz w:val="16"/>
          <w:szCs w:val="16"/>
        </w:rPr>
        <w:t>매년 개별공시지가를 결정공시하여 옴으로써 지가산정의 능력과 경험이 있는 부과관청으로 하여금 부과종료시점 당시의 개별공시지가를 산정하고 거기에 정상지가상승분을 더하여 부과종료시점지가를 산정함으로써 개발부담금산정에 개별공시지가 적용원칙을 관철하려는데 취지가 있다.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2)감정인에 의한 감정평가액을 개별공시지가로 삼을 수 있는지</w:t>
      </w:r>
    </w:p>
    <w:p>
      <w:pPr>
        <w:spacing w:after="0" w:line="240" w:lineRule="auto"/>
        <w:rPr>
          <w:rFonts w:eastAsiaTheme="minorHAnsi"/>
          <w:sz w:val="16"/>
          <w:szCs w:val="16"/>
        </w:rPr>
      </w:pPr>
      <w:r>
        <w:rPr>
          <w:rFonts w:eastAsiaTheme="minorHAnsi"/>
          <w:sz w:val="16"/>
          <w:szCs w:val="16"/>
        </w:rPr>
        <w:t xml:space="preserve">판례는 ‘개발이익환수법 취지에 비추어 개별공시지가 산정에 위법이 있다 하더라도 부과관청이 기술적·전문적 판단에 기하여 다시 산정하도록 함이 타당하고, 감정평가액을 일응의 개별공시지가로 삼을 수는 없다’ 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3) 사안의 해결 </w:t>
      </w:r>
    </w:p>
    <w:p>
      <w:pPr>
        <w:spacing w:after="0" w:line="240" w:lineRule="auto"/>
        <w:rPr>
          <w:rFonts w:eastAsiaTheme="minorHAnsi"/>
          <w:sz w:val="16"/>
          <w:szCs w:val="16"/>
        </w:rPr>
      </w:pPr>
      <w:r>
        <w:rPr>
          <w:rFonts w:eastAsiaTheme="minorHAnsi"/>
          <w:sz w:val="16"/>
          <w:szCs w:val="16"/>
        </w:rPr>
        <w:t>개발이익 환수법의 입법 취지에 비추어 개발부담금 산정은 부과관청 고유의 직무로서 권한과 책임을 가진다는 점을 고려할 때 법령 근거 없이 임의로 감정평가액을 개별공시지가로 삼을수는 없다고 판단된다.</w:t>
      </w:r>
    </w:p>
    <w:p>
      <w:pPr>
        <w:spacing w:after="0" w:line="240" w:lineRule="auto"/>
        <w:rPr>
          <w:rFonts w:eastAsiaTheme="minorHAnsi"/>
          <w:b/>
          <w:sz w:val="16"/>
          <w:szCs w:val="16"/>
          <w:highlight w:val="yellow"/>
        </w:rPr>
      </w:pPr>
    </w:p>
    <w:p>
      <w:pPr>
        <w:spacing w:after="0" w:line="240" w:lineRule="auto"/>
        <w:rPr>
          <w:rFonts w:eastAsiaTheme="minorHAnsi"/>
          <w:b/>
          <w:sz w:val="16"/>
          <w:szCs w:val="16"/>
        </w:rPr>
      </w:pPr>
      <w:r>
        <w:rPr>
          <w:rFonts w:eastAsiaTheme="minorHAnsi"/>
          <w:b/>
          <w:sz w:val="16"/>
          <w:szCs w:val="16"/>
          <w:highlight w:val="yellow"/>
        </w:rPr>
        <w:t>&lt;표준지공시지가와 개별공시지가 비교 설명&gt;</w:t>
      </w:r>
    </w:p>
    <w:p>
      <w:pPr>
        <w:spacing w:after="0" w:line="240" w:lineRule="auto"/>
        <w:rPr>
          <w:rFonts w:eastAsiaTheme="minorHAnsi"/>
          <w:b/>
          <w:sz w:val="16"/>
          <w:szCs w:val="16"/>
          <w:u w:val="single" w:color="auto"/>
        </w:rPr>
      </w:pPr>
      <w:r>
        <w:rPr>
          <w:rFonts w:eastAsiaTheme="minorHAnsi"/>
          <w:b/>
          <w:sz w:val="16"/>
          <w:szCs w:val="16"/>
          <w:u w:val="single" w:color="auto"/>
        </w:rPr>
        <w:t>1. 표준지공시지가와 개별공시지가의 의의</w:t>
      </w:r>
    </w:p>
    <w:p>
      <w:pPr>
        <w:spacing w:after="0" w:line="240" w:lineRule="auto"/>
        <w:rPr>
          <w:rFonts w:eastAsiaTheme="minorHAnsi"/>
          <w:sz w:val="16"/>
          <w:szCs w:val="16"/>
        </w:rPr>
      </w:pPr>
      <w:r>
        <w:rPr>
          <w:rFonts w:eastAsiaTheme="minorHAnsi"/>
          <w:sz w:val="16"/>
          <w:szCs w:val="16"/>
        </w:rPr>
        <w:t>1) 표준지공시지가의 의의</w:t>
      </w:r>
    </w:p>
    <w:p>
      <w:pPr>
        <w:spacing w:after="0" w:line="240" w:lineRule="auto"/>
        <w:rPr>
          <w:rFonts w:eastAsiaTheme="minorHAnsi"/>
          <w:sz w:val="16"/>
          <w:szCs w:val="16"/>
        </w:rPr>
      </w:pPr>
      <w:r>
        <w:rPr>
          <w:rFonts w:eastAsiaTheme="minorHAnsi"/>
          <w:sz w:val="16"/>
          <w:szCs w:val="16"/>
        </w:rPr>
        <w:t>2) 개별공시지가의 의의</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공통점</w:t>
      </w:r>
    </w:p>
    <w:p>
      <w:pPr>
        <w:spacing w:after="0" w:line="240" w:lineRule="auto"/>
        <w:rPr>
          <w:rFonts w:eastAsiaTheme="minorHAnsi"/>
          <w:b/>
          <w:sz w:val="16"/>
          <w:szCs w:val="16"/>
        </w:rPr>
      </w:pPr>
      <w:r>
        <w:rPr>
          <w:rFonts w:eastAsiaTheme="minorHAnsi"/>
          <w:b/>
          <w:sz w:val="16"/>
          <w:szCs w:val="16"/>
        </w:rPr>
        <w:t xml:space="preserve">1) 법적 성질 : 양자모두 처분성 긍정 </w:t>
      </w:r>
    </w:p>
    <w:p>
      <w:pPr>
        <w:spacing w:after="0" w:line="240" w:lineRule="auto"/>
        <w:rPr>
          <w:rFonts w:eastAsiaTheme="minorHAnsi"/>
          <w:sz w:val="16"/>
          <w:szCs w:val="16"/>
        </w:rPr>
      </w:pPr>
      <w:r>
        <w:rPr>
          <w:rFonts w:eastAsiaTheme="minorHAnsi"/>
          <w:sz w:val="16"/>
          <w:szCs w:val="16"/>
        </w:rPr>
        <w:t xml:space="preserve">2) 관련 판례: 표공 판례, 개공판례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 권리구제상 공통점</w:t>
      </w:r>
    </w:p>
    <w:p>
      <w:pPr>
        <w:spacing w:after="0" w:line="240" w:lineRule="auto"/>
        <w:rPr>
          <w:rFonts w:eastAsiaTheme="minorHAnsi"/>
          <w:b/>
          <w:sz w:val="16"/>
          <w:szCs w:val="16"/>
        </w:rPr>
      </w:pPr>
      <w:r>
        <w:rPr>
          <w:rFonts w:eastAsiaTheme="minorHAnsi"/>
          <w:b/>
          <w:sz w:val="16"/>
          <w:szCs w:val="16"/>
        </w:rPr>
        <w:t xml:space="preserve">(1) 권리구제 방법: </w:t>
      </w:r>
      <w:r>
        <w:rPr>
          <w:rFonts w:eastAsiaTheme="minorHAnsi"/>
          <w:sz w:val="16"/>
          <w:szCs w:val="16"/>
        </w:rPr>
        <w:t>이의신청(7조,11조), 항고소송</w:t>
      </w:r>
    </w:p>
    <w:p>
      <w:pPr>
        <w:spacing w:after="0" w:line="240" w:lineRule="auto"/>
        <w:rPr>
          <w:rFonts w:eastAsiaTheme="minorHAnsi"/>
          <w:b/>
          <w:sz w:val="16"/>
          <w:szCs w:val="16"/>
        </w:rPr>
      </w:pPr>
      <w:r>
        <w:rPr>
          <w:rFonts w:eastAsiaTheme="minorHAnsi"/>
          <w:b/>
          <w:sz w:val="16"/>
          <w:szCs w:val="16"/>
        </w:rPr>
        <w:t xml:space="preserve">(2) 관련 판례 </w:t>
      </w:r>
    </w:p>
    <w:p>
      <w:pPr>
        <w:spacing w:after="0" w:line="240" w:lineRule="auto"/>
        <w:rPr>
          <w:rFonts w:eastAsiaTheme="minorHAnsi"/>
          <w:sz w:val="16"/>
          <w:szCs w:val="16"/>
        </w:rPr>
      </w:pPr>
      <w:r>
        <w:rPr>
          <w:rFonts w:eastAsiaTheme="minorHAnsi"/>
          <w:sz w:val="16"/>
          <w:szCs w:val="16"/>
        </w:rPr>
        <w:t>가. 개별공시지가에 대한 이의신청을 거친 경우 행정심판을 거쳐 행정소송을 제기할 수 있다고 판시하여 개별공시지가에 대한 이의신청을 &lt;강학상 이의신청&gt;으로 판시</w:t>
      </w:r>
    </w:p>
    <w:p>
      <w:pPr>
        <w:spacing w:after="0" w:line="240" w:lineRule="auto"/>
        <w:rPr>
          <w:rFonts w:eastAsiaTheme="minorHAnsi"/>
          <w:sz w:val="16"/>
          <w:szCs w:val="16"/>
        </w:rPr>
      </w:pPr>
      <w:r>
        <w:rPr>
          <w:rFonts w:eastAsiaTheme="minorHAnsi"/>
          <w:sz w:val="16"/>
          <w:szCs w:val="16"/>
        </w:rPr>
        <w:t>나. 표준지공시지가 이의신청에 대하여 중앙행정심판위원회가 종전의 재결례를 변경하여 강학상 이의신청임을 밝혔다.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차이점</w:t>
      </w:r>
    </w:p>
    <w:p>
      <w:pPr>
        <w:spacing w:after="0" w:line="240" w:lineRule="auto"/>
        <w:rPr>
          <w:rFonts w:eastAsiaTheme="minorHAnsi"/>
          <w:b/>
          <w:sz w:val="16"/>
          <w:szCs w:val="16"/>
        </w:rPr>
      </w:pPr>
      <w:r>
        <w:rPr>
          <w:rFonts w:eastAsiaTheme="minorHAnsi"/>
          <w:b/>
          <w:sz w:val="16"/>
          <w:szCs w:val="16"/>
        </w:rPr>
        <w:t>1)절차, 주체상 차이점</w:t>
      </w:r>
    </w:p>
    <w:p>
      <w:pPr>
        <w:spacing w:after="0" w:line="240" w:lineRule="auto"/>
        <w:rPr>
          <w:rFonts w:eastAsiaTheme="minorHAnsi"/>
          <w:b/>
          <w:sz w:val="16"/>
          <w:szCs w:val="16"/>
        </w:rPr>
      </w:pPr>
      <w:r>
        <w:rPr>
          <w:rFonts w:eastAsiaTheme="minorHAnsi"/>
          <w:b/>
          <w:sz w:val="16"/>
          <w:szCs w:val="16"/>
        </w:rPr>
        <w:t>2)효력상 차이점</w:t>
      </w:r>
    </w:p>
    <w:p>
      <w:pPr>
        <w:spacing w:after="0" w:line="240" w:lineRule="auto"/>
        <w:rPr>
          <w:rFonts w:eastAsiaTheme="minorHAnsi"/>
          <w:sz w:val="16"/>
          <w:szCs w:val="16"/>
        </w:rPr>
      </w:pPr>
      <w:r>
        <w:rPr>
          <w:rFonts w:eastAsiaTheme="minorHAnsi"/>
          <w:b/>
          <w:sz w:val="16"/>
          <w:szCs w:val="16"/>
        </w:rPr>
        <w:t>3)기타 차이점:</w:t>
      </w:r>
      <w:r>
        <w:rPr>
          <w:rFonts w:eastAsiaTheme="minorHAnsi"/>
          <w:sz w:val="16"/>
          <w:szCs w:val="16"/>
        </w:rPr>
        <w:t xml:space="preserve"> 개별공시지가 정정, 검증은 개공만 함</w:t>
      </w:r>
    </w:p>
    <w:p>
      <w:pPr>
        <w:spacing w:after="0" w:line="240" w:lineRule="auto"/>
        <w:rPr>
          <w:rFonts w:eastAsiaTheme="minorHAnsi"/>
          <w:sz w:val="16"/>
          <w:szCs w:val="16"/>
        </w:rPr>
      </w:pP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highlight w:val="yellow"/>
          <w:u w:val="single" w:color="auto"/>
        </w:rPr>
        <w:t>&lt;토지가격비준표&gt;</w:t>
      </w:r>
    </w:p>
    <w:p>
      <w:pPr>
        <w:spacing w:after="0" w:line="240" w:lineRule="auto"/>
        <w:rPr>
          <w:rFonts w:eastAsiaTheme="minorHAnsi"/>
          <w:b/>
          <w:sz w:val="16"/>
          <w:szCs w:val="16"/>
          <w:u w:val="single" w:color="auto"/>
        </w:rPr>
      </w:pPr>
      <w:r>
        <w:rPr>
          <w:rFonts w:eastAsiaTheme="minorHAnsi"/>
          <w:b/>
          <w:sz w:val="16"/>
          <w:szCs w:val="16"/>
          <w:u w:val="single" w:color="auto"/>
        </w:rPr>
        <w:t>1. 의의 (부동산공시법 제3조 제8항)</w:t>
      </w:r>
    </w:p>
    <w:p>
      <w:pPr>
        <w:spacing w:after="0" w:line="240" w:lineRule="auto"/>
        <w:rPr>
          <w:rFonts w:eastAsiaTheme="minorHAnsi"/>
          <w:sz w:val="16"/>
          <w:szCs w:val="16"/>
        </w:rPr>
      </w:pPr>
      <w:r>
        <w:rPr>
          <w:rFonts w:eastAsiaTheme="minorHAnsi"/>
          <w:sz w:val="16"/>
          <w:szCs w:val="16"/>
        </w:rPr>
        <w:t xml:space="preserve">국토교통부장관이 개별공시지가 산정을 위하여 필요하다고 인정하는 경우 작성하는 표준지와 개별토지의 가격형성요인에 관한 표준적 비교표를 말한다. 행정효율성 제고에 취지가 인정된다.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 토가비 적용 규정 부동산공시법 10조 4항</w:t>
      </w:r>
    </w:p>
    <w:p>
      <w:pPr>
        <w:spacing w:after="0" w:line="240" w:lineRule="auto"/>
        <w:rPr>
          <w:rFonts w:eastAsiaTheme="minorHAnsi"/>
          <w:sz w:val="16"/>
          <w:szCs w:val="16"/>
        </w:rPr>
      </w:pPr>
      <w:r>
        <w:rPr>
          <w:rFonts w:eastAsiaTheme="minorHAnsi"/>
          <w:sz w:val="16"/>
          <w:szCs w:val="16"/>
        </w:rPr>
        <w:t xml:space="preserve">시군구청장은 해당 토지와 유사한 이용가치를 지닌다고 인정되는 표준지공시지가를 기준으로 토지가격비준표를 </w:t>
      </w:r>
      <w:r>
        <w:rPr>
          <w:rFonts w:eastAsiaTheme="minorHAnsi"/>
          <w:sz w:val="16"/>
          <w:szCs w:val="16"/>
        </w:rPr>
        <w:t xml:space="preserve">사용하여 지가를 산정하되 해당 토지가격과 표준지공시지가가 균형을 유지하도록 하여야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토지가격비준표의 법적성질(법령보충적 행정규칙)</w:t>
      </w:r>
    </w:p>
    <w:p>
      <w:pPr>
        <w:spacing w:after="0" w:line="240" w:lineRule="auto"/>
        <w:rPr>
          <w:rFonts w:eastAsiaTheme="minorHAnsi"/>
          <w:b/>
          <w:sz w:val="16"/>
          <w:szCs w:val="16"/>
        </w:rPr>
      </w:pPr>
      <w:r>
        <w:rPr>
          <w:rFonts w:eastAsiaTheme="minorHAnsi"/>
          <w:b/>
          <w:sz w:val="16"/>
          <w:szCs w:val="16"/>
        </w:rPr>
        <w:t>1) 문제점</w:t>
      </w:r>
    </w:p>
    <w:p>
      <w:pPr>
        <w:spacing w:after="0" w:line="240" w:lineRule="auto"/>
        <w:rPr>
          <w:rFonts w:eastAsiaTheme="minorHAnsi"/>
          <w:sz w:val="16"/>
          <w:szCs w:val="16"/>
        </w:rPr>
      </w:pPr>
      <w:r>
        <w:rPr>
          <w:rFonts w:eastAsiaTheme="minorHAnsi"/>
          <w:sz w:val="16"/>
          <w:szCs w:val="16"/>
        </w:rPr>
        <w:t>제 3조 8항 위임 받아 제정된 법보행 대외적 구속력 .</w:t>
      </w:r>
    </w:p>
    <w:p>
      <w:pPr>
        <w:spacing w:after="0" w:line="240" w:lineRule="auto"/>
        <w:rPr>
          <w:lang w:eastAsia="ko-KR"/>
          <w:rFonts w:eastAsiaTheme="minorHAnsi"/>
          <w:b/>
          <w:sz w:val="16"/>
          <w:szCs w:val="16"/>
          <w:rtl w:val="off"/>
        </w:rPr>
      </w:pPr>
    </w:p>
    <w:p>
      <w:pPr>
        <w:spacing w:after="0" w:line="240" w:lineRule="auto"/>
        <w:rPr>
          <w:lang w:eastAsia="ko-KR"/>
          <w:rFonts w:eastAsiaTheme="minorHAnsi"/>
          <w:b/>
          <w:sz w:val="16"/>
          <w:szCs w:val="16"/>
          <w:rtl w:val="off"/>
        </w:rPr>
      </w:pPr>
      <w:r>
        <w:rPr>
          <w:rFonts w:eastAsiaTheme="minorHAnsi"/>
          <w:b/>
          <w:sz w:val="16"/>
          <w:szCs w:val="16"/>
        </w:rPr>
        <w:t>2) 학설 : 법행규위</w:t>
      </w:r>
      <w:r>
        <w:rPr>
          <w:rFonts w:eastAsiaTheme="minorHAnsi"/>
          <w:sz w:val="16"/>
          <w:szCs w:val="16"/>
        </w:rPr>
        <w:t xml:space="preserve">(법규명령설, 행정규칙설, 규범구체화행정규칙설, 위헌무효설) </w:t>
      </w:r>
      <w:r>
        <w:rPr>
          <w:rFonts w:eastAsiaTheme="minorHAnsi"/>
          <w:b/>
          <w:sz w:val="16"/>
          <w:szCs w:val="16"/>
        </w:rPr>
        <w:t xml:space="preserve"> </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rPr>
        <w:t>3) 관련 판례</w:t>
      </w:r>
    </w:p>
    <w:p>
      <w:pPr>
        <w:spacing w:after="0" w:line="240" w:lineRule="auto"/>
        <w:rPr>
          <w:rFonts w:eastAsiaTheme="minorHAnsi"/>
          <w:sz w:val="16"/>
          <w:szCs w:val="16"/>
        </w:rPr>
      </w:pPr>
      <w:r>
        <w:rPr>
          <w:rFonts w:eastAsiaTheme="minorHAnsi"/>
          <w:sz w:val="16"/>
          <w:szCs w:val="16"/>
        </w:rPr>
        <w:t xml:space="preserve">가. 판례는 상위법령이 그 구체적 내용을 보충할 권한을 부여한 경우, 그 위임의 한계를 벗어나지 않는 한 상위법령과 결합하여 대외적 구속력을 갖는다고 판시하였다. </w:t>
      </w:r>
    </w:p>
    <w:p>
      <w:pPr>
        <w:spacing w:after="0" w:line="240" w:lineRule="auto"/>
        <w:rPr>
          <w:lang w:eastAsia="ko-KR"/>
          <w:rFonts w:eastAsiaTheme="minorHAnsi"/>
          <w:sz w:val="16"/>
          <w:szCs w:val="16"/>
          <w:rtl w:val="off"/>
        </w:rPr>
      </w:pPr>
    </w:p>
    <w:p>
      <w:pPr>
        <w:spacing w:after="0" w:line="240" w:lineRule="auto"/>
        <w:rPr>
          <w:rFonts w:eastAsiaTheme="minorHAnsi"/>
          <w:sz w:val="16"/>
          <w:szCs w:val="16"/>
        </w:rPr>
      </w:pPr>
      <w:r>
        <w:rPr>
          <w:rFonts w:eastAsiaTheme="minorHAnsi"/>
          <w:sz w:val="16"/>
          <w:szCs w:val="16"/>
        </w:rPr>
        <w:t>나. 개발부담금부과와 관련하여 토지가격비준표는 법률보충적인 구실을 하는 법규적 성질을 가지고 있는 것으로 보아 토지가격비준표에 의하여 부과종료시점의 지가를 산정한 것은 정당하다고 판시하였다.</w:t>
      </w:r>
    </w:p>
    <w:p>
      <w:pPr>
        <w:spacing w:after="0" w:line="240" w:lineRule="auto"/>
        <w:rPr>
          <w:lang w:eastAsia="ko-KR"/>
          <w:rFonts w:eastAsiaTheme="minorHAnsi"/>
          <w:b/>
          <w:sz w:val="16"/>
          <w:szCs w:val="16"/>
          <w:rtl w:val="off"/>
        </w:rPr>
      </w:pPr>
    </w:p>
    <w:p>
      <w:pPr>
        <w:spacing w:after="0" w:line="240" w:lineRule="auto"/>
        <w:rPr>
          <w:rFonts w:eastAsiaTheme="minorHAnsi"/>
          <w:b/>
          <w:sz w:val="16"/>
          <w:szCs w:val="16"/>
        </w:rPr>
      </w:pPr>
      <w:r>
        <w:rPr>
          <w:rFonts w:eastAsiaTheme="minorHAnsi"/>
          <w:b/>
          <w:sz w:val="16"/>
          <w:szCs w:val="16"/>
        </w:rPr>
        <w:t>4) 검토</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rPr>
        <w:t xml:space="preserve">4. 토지가격 비준표 하자 </w:t>
      </w:r>
      <w:r>
        <w:rPr>
          <w:lang w:eastAsia="ko-KR"/>
          <w:rFonts w:eastAsiaTheme="minorHAnsi"/>
          <w:b/>
          <w:sz w:val="16"/>
          <w:szCs w:val="16"/>
          <w:rtl w:val="off"/>
        </w:rPr>
        <w:t>(작내)</w:t>
      </w:r>
    </w:p>
    <w:p>
      <w:pPr>
        <w:spacing w:after="0" w:line="240" w:lineRule="auto"/>
        <w:rPr>
          <w:rFonts w:eastAsiaTheme="minorHAnsi"/>
          <w:b/>
          <w:sz w:val="16"/>
          <w:szCs w:val="16"/>
        </w:rPr>
      </w:pPr>
      <w:r>
        <w:rPr>
          <w:rFonts w:eastAsiaTheme="minorHAnsi"/>
          <w:b/>
          <w:sz w:val="16"/>
          <w:szCs w:val="16"/>
        </w:rPr>
        <w:t xml:space="preserve">1)작성상의 하자 </w:t>
      </w:r>
    </w:p>
    <w:p>
      <w:pPr>
        <w:spacing w:after="0" w:line="240" w:lineRule="auto"/>
        <w:rPr>
          <w:rFonts w:eastAsiaTheme="minorHAnsi"/>
          <w:sz w:val="16"/>
          <w:szCs w:val="16"/>
        </w:rPr>
      </w:pPr>
      <w:r>
        <w:rPr>
          <w:rFonts w:eastAsiaTheme="minorHAnsi"/>
          <w:sz w:val="16"/>
          <w:szCs w:val="16"/>
        </w:rPr>
        <w:t xml:space="preserve">토지가격비준표 작성상의 하자는 국민 권리의무에 영향을 미치는 것이 아닌바 대상적격이 인정되지 않는다. 판례는 비준표상의 토지특성 및 평가요소등이 추가 또는 배제됨으로 인하여 가격상승 하락이 있게 되었다는 것만으로 개별토지가격결정이 부당하다고 하여 이를 다툴 수 없다고 판시하였다.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 xml:space="preserve">2)내용상의 하자 </w:t>
      </w:r>
    </w:p>
    <w:p>
      <w:pPr>
        <w:spacing w:after="0" w:line="240" w:lineRule="auto"/>
        <w:rPr>
          <w:rFonts w:eastAsiaTheme="minorHAnsi"/>
          <w:sz w:val="16"/>
          <w:szCs w:val="16"/>
        </w:rPr>
      </w:pPr>
      <w:r>
        <w:rPr>
          <w:rFonts w:eastAsiaTheme="minorHAnsi"/>
          <w:sz w:val="16"/>
          <w:szCs w:val="16"/>
        </w:rPr>
        <w:t>판례는 비교표준지와 개별토지의 특성을 비교하여 비준표상의 가격배율을 모두 적용하여야 하며 이를 일부만 적용한 것은 위법하다고 판시하였다.</w:t>
      </w:r>
    </w:p>
    <w:p>
      <w:pPr>
        <w:spacing w:after="0" w:line="240" w:lineRule="auto"/>
        <w:rPr>
          <w:rFonts w:eastAsiaTheme="minorHAnsi"/>
          <w:b/>
          <w:sz w:val="16"/>
          <w:szCs w:val="16"/>
        </w:rPr>
      </w:pPr>
    </w:p>
    <w:p>
      <w:pPr>
        <w:spacing w:after="0" w:line="240" w:lineRule="auto"/>
        <w:rPr>
          <w:rFonts w:eastAsiaTheme="minorHAnsi"/>
          <w:b/>
          <w:sz w:val="16"/>
          <w:szCs w:val="16"/>
        </w:rPr>
      </w:pPr>
      <w:r>
        <w:rPr>
          <w:rFonts w:eastAsiaTheme="minorHAnsi"/>
          <w:b/>
          <w:sz w:val="16"/>
          <w:szCs w:val="16"/>
          <w:highlight w:val="yellow"/>
        </w:rPr>
        <w:t>&lt;토가비 적용상 하자 위법 인정한 판례-적용상하자&gt;</w:t>
      </w:r>
    </w:p>
    <w:p>
      <w:pPr>
        <w:spacing w:after="0" w:line="240" w:lineRule="auto"/>
        <w:rPr>
          <w:rFonts w:eastAsiaTheme="minorHAnsi"/>
          <w:b/>
          <w:sz w:val="16"/>
          <w:szCs w:val="16"/>
          <w:u w:val="single" w:color="auto"/>
        </w:rPr>
      </w:pPr>
      <w:r>
        <w:rPr>
          <w:rFonts w:eastAsiaTheme="minorHAnsi"/>
          <w:b/>
          <w:sz w:val="16"/>
          <w:szCs w:val="16"/>
          <w:u w:val="single" w:color="auto"/>
        </w:rPr>
        <w:t xml:space="preserve">1.토가비 적용하지 않은 기준시가 산정이 위법한지? </w:t>
      </w:r>
    </w:p>
    <w:p>
      <w:pPr>
        <w:spacing w:after="0" w:line="240" w:lineRule="auto"/>
        <w:rPr>
          <w:rFonts w:eastAsiaTheme="minorHAnsi"/>
          <w:sz w:val="16"/>
          <w:szCs w:val="16"/>
        </w:rPr>
      </w:pPr>
      <w:r>
        <w:rPr>
          <w:rFonts w:eastAsiaTheme="minorHAnsi"/>
          <w:sz w:val="16"/>
          <w:szCs w:val="16"/>
        </w:rPr>
        <w:t>판례는 소득세법은 개별공시지가가 없는 토지의 가액을 토지가격비준표에 따라 평가하도록 규정하고 있는바 표준지를 특정하여 선정하지 않거나 토지가격비준표에 의하지 아니한 채 토지의 가액을 평가하고 기준시가를 정하는 것은 위법하다고 판시하였다.</w:t>
      </w:r>
    </w:p>
    <w:p>
      <w:pPr>
        <w:spacing w:after="0" w:line="240" w:lineRule="auto"/>
        <w:rPr>
          <w:rFonts w:eastAsiaTheme="minorHAnsi"/>
          <w:sz w:val="16"/>
          <w:szCs w:val="16"/>
        </w:rPr>
      </w:pPr>
      <w:r>
        <w:rPr>
          <w:rFonts w:eastAsiaTheme="minorHAnsi"/>
          <w:sz w:val="16"/>
          <w:szCs w:val="16"/>
        </w:rPr>
        <w:t xml:space="preserve">☞부공법 3조8항 10조1항 입법취지, 법체계, 문언내용 고려 토가비 구속력 소득세법에 미치는 바 위법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2.토지가격비준표상 가격배율을 일부만 적용 위법한지? </w:t>
      </w:r>
    </w:p>
    <w:p>
      <w:pPr>
        <w:spacing w:after="0" w:line="240" w:lineRule="auto"/>
        <w:rPr>
          <w:rFonts w:eastAsiaTheme="minorHAnsi"/>
          <w:sz w:val="16"/>
          <w:szCs w:val="16"/>
        </w:rPr>
      </w:pPr>
      <w:r>
        <w:rPr>
          <w:rFonts w:eastAsiaTheme="minorHAnsi"/>
          <w:sz w:val="16"/>
          <w:szCs w:val="16"/>
        </w:rPr>
        <w:t>토지가격비준표상의 가격배율은 개별토지의 가격을 산정할 때 모두 반영하여야 하고, 임의로 일부 항목에 관한 가격배율만을 적용하여 산정한 개별 토지가격 결정은 위법하다고 하였다.</w:t>
      </w:r>
    </w:p>
    <w:p>
      <w:pPr>
        <w:spacing w:after="0" w:line="240" w:lineRule="auto"/>
        <w:rPr>
          <w:rFonts w:eastAsiaTheme="minorHAnsi"/>
          <w:sz w:val="16"/>
          <w:szCs w:val="16"/>
        </w:rPr>
      </w:pPr>
      <w:r>
        <w:rPr>
          <w:rFonts w:eastAsiaTheme="minorHAnsi"/>
          <w:sz w:val="16"/>
          <w:szCs w:val="16"/>
        </w:rPr>
        <w:t xml:space="preserve">☞부동산공시법 문언내용, 취지, 상기판례입장 종합하면 토가비는 개별공시지가 산정을 위해 적용시 구속력O 가격배율 모두 적용함 타당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u w:val="single" w:color="auto"/>
        </w:rPr>
        <w:t>3.토지가격비준표상 가격조정율 적용안하면 위법한지?</w:t>
      </w:r>
    </w:p>
    <w:p>
      <w:pPr>
        <w:spacing w:after="0" w:line="240" w:lineRule="auto"/>
        <w:rPr>
          <w:rFonts w:eastAsiaTheme="minorHAnsi"/>
          <w:sz w:val="16"/>
          <w:szCs w:val="16"/>
        </w:rPr>
      </w:pPr>
      <w:r>
        <w:rPr>
          <w:rFonts w:eastAsiaTheme="minorHAnsi"/>
          <w:sz w:val="16"/>
          <w:szCs w:val="16"/>
        </w:rPr>
        <w:t>가격조정률은 토지가격비준표상의 것을 적용하여야 하며, 이와는 다른 조정률을 적용하여 개별토지가격을 결정하게 되면 그 처분은 위법한 것이 된다고 하였다.</w:t>
      </w:r>
    </w:p>
    <w:p>
      <w:pPr>
        <w:spacing w:after="0" w:line="240" w:lineRule="auto"/>
        <w:rPr>
          <w:lang w:eastAsia="ko-KR"/>
          <w:rFonts w:eastAsiaTheme="minorHAnsi"/>
          <w:b/>
          <w:sz w:val="16"/>
          <w:szCs w:val="16"/>
          <w:u w:val="single" w:color="auto"/>
          <w:rtl w:val="off"/>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하자의 종류와 위법성의 정도 </w:t>
      </w:r>
    </w:p>
    <w:p>
      <w:pPr>
        <w:spacing w:after="0" w:line="240" w:lineRule="auto"/>
        <w:rPr>
          <w:rFonts w:eastAsiaTheme="minorHAnsi"/>
          <w:sz w:val="16"/>
          <w:szCs w:val="16"/>
        </w:rPr>
      </w:pPr>
      <w:r>
        <w:rPr>
          <w:rFonts w:eastAsiaTheme="minorHAnsi"/>
          <w:sz w:val="16"/>
          <w:szCs w:val="16"/>
        </w:rPr>
        <w:t>판례는 토지가격비준표 적용 오류를 &lt;내용상 하자&gt;라고 판시하였다. 토지가격비준표 적용의 오류는 중대명백설에 따라 중대하지만 일반인의 식견에서 명백하다고 볼 수 없으므로 &lt;취소사유&gt;에 해당한다고 판단된다.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&lt;토가비 위법 부정한 판례- 작성상하자&gt;</w:t>
      </w:r>
    </w:p>
    <w:p>
      <w:pPr>
        <w:spacing w:after="0" w:line="240" w:lineRule="auto"/>
        <w:rPr>
          <w:rFonts w:eastAsiaTheme="minorHAnsi"/>
          <w:b/>
          <w:sz w:val="16"/>
          <w:szCs w:val="16"/>
          <w:u w:val="single" w:color="auto"/>
        </w:rPr>
      </w:pPr>
      <w:r>
        <w:rPr>
          <w:rFonts w:eastAsiaTheme="minorHAnsi"/>
          <w:b/>
          <w:sz w:val="16"/>
          <w:szCs w:val="16"/>
          <w:u w:val="single" w:color="auto"/>
        </w:rPr>
        <w:t xml:space="preserve">1. 토가비 특성, 평가요소 추가, 제외가 위법한지? </w:t>
      </w:r>
    </w:p>
    <w:p>
      <w:pPr>
        <w:spacing w:after="0" w:line="240" w:lineRule="auto"/>
        <w:rPr>
          <w:rFonts w:eastAsiaTheme="minorHAnsi"/>
          <w:sz w:val="16"/>
          <w:szCs w:val="16"/>
        </w:rPr>
      </w:pPr>
      <w:r>
        <w:rPr>
          <w:rFonts w:eastAsiaTheme="minorHAnsi"/>
          <w:sz w:val="16"/>
          <w:szCs w:val="16"/>
        </w:rPr>
        <w:t>토지가격비준표상의 토지의 특성 및 평가요소 등의 추가 또는 제외됨으로 인하여 가격상승 또는 가격하락이 있게 되었다는 것만으로는 개별토지가격 결정이 부당하다고 하여 이를 다툴 수 없다고 판시하였다.</w:t>
      </w:r>
    </w:p>
    <w:p>
      <w:pPr>
        <w:spacing w:after="0" w:line="240" w:lineRule="auto"/>
        <w:rPr>
          <w:rFonts w:eastAsiaTheme="minorHAnsi"/>
          <w:sz w:val="16"/>
          <w:szCs w:val="16"/>
        </w:rPr>
      </w:pPr>
      <w:r>
        <w:rPr>
          <w:rFonts w:eastAsiaTheme="minorHAnsi"/>
          <w:sz w:val="16"/>
          <w:szCs w:val="16"/>
        </w:rPr>
        <w:t xml:space="preserve">☞토지가격비준표는 작성 자체가 국민의 권리의무에 직접 영향X 작성상 하자에 대해 쟁송제기 불가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토가비로 산정한 지가 안쓰고 검증의견에 따라 결정 </w:t>
      </w:r>
    </w:p>
    <w:p>
      <w:pPr>
        <w:spacing w:after="0" w:line="240" w:lineRule="auto"/>
        <w:rPr>
          <w:rFonts w:eastAsiaTheme="minorHAnsi"/>
          <w:sz w:val="16"/>
          <w:szCs w:val="16"/>
        </w:rPr>
      </w:pPr>
      <w:r>
        <w:rPr>
          <w:rFonts w:eastAsiaTheme="minorHAnsi"/>
          <w:sz w:val="16"/>
          <w:szCs w:val="16"/>
        </w:rPr>
        <w:t xml:space="preserve">시장등은 감정평가업자의 검증의견 및 토지소유자 의견등을 종합하여 개별공시지가를 결정할 수 있고 표준지공시지가와 균형을 유지하지 못할 정도로 현저히 불합리하다는 등의 특별한 사정이 없는 한 토지가격비준표를 사용하여 산정한 지가와 달리 결정되었거나 감정평가사 검증의견에 따라 결정되었다는 이유만으로 개별공시지가 결정이 위법하다고 볼 수 없다. </w:t>
      </w:r>
    </w:p>
    <w:p>
      <w:pPr>
        <w:spacing w:after="0" w:line="240" w:lineRule="auto"/>
        <w:rPr>
          <w:rFonts w:eastAsiaTheme="minorHAnsi"/>
          <w:b/>
          <w:bCs/>
          <w:sz w:val="16"/>
          <w:szCs w:val="16"/>
        </w:rPr>
      </w:pPr>
      <w:r>
        <w:rPr>
          <w:rFonts w:eastAsiaTheme="minorHAnsi"/>
          <w:sz w:val="16"/>
          <w:szCs w:val="16"/>
        </w:rPr>
        <w:t>☞</w:t>
      </w:r>
      <w:r>
        <w:rPr>
          <w:rFonts w:eastAsiaTheme="minorHAnsi"/>
          <w:b/>
          <w:bCs/>
          <w:sz w:val="16"/>
          <w:szCs w:val="16"/>
        </w:rPr>
        <w:t>검</w:t>
      </w:r>
      <w:r>
        <w:rPr>
          <w:rFonts w:eastAsiaTheme="minorHAnsi"/>
          <w:sz w:val="16"/>
          <w:szCs w:val="16"/>
        </w:rPr>
        <w:t xml:space="preserve">증제도, </w:t>
      </w:r>
      <w:r>
        <w:rPr>
          <w:rFonts w:eastAsiaTheme="minorHAnsi"/>
          <w:b/>
          <w:bCs/>
          <w:sz w:val="16"/>
          <w:szCs w:val="16"/>
        </w:rPr>
        <w:t>심</w:t>
      </w:r>
      <w:r>
        <w:rPr>
          <w:rFonts w:eastAsiaTheme="minorHAnsi"/>
          <w:sz w:val="16"/>
          <w:szCs w:val="16"/>
        </w:rPr>
        <w:t xml:space="preserve">의절차 규정한 </w:t>
      </w:r>
      <w:r>
        <w:rPr>
          <w:rFonts w:eastAsiaTheme="minorHAnsi"/>
          <w:b/>
          <w:bCs/>
          <w:sz w:val="16"/>
          <w:szCs w:val="16"/>
        </w:rPr>
        <w:t>취</w:t>
      </w:r>
      <w:r>
        <w:rPr>
          <w:rFonts w:eastAsiaTheme="minorHAnsi"/>
          <w:sz w:val="16"/>
          <w:szCs w:val="16"/>
        </w:rPr>
        <w:t xml:space="preserve">지 고려, 검증심의절차에까지 </w:t>
      </w:r>
      <w:r>
        <w:rPr>
          <w:rFonts w:eastAsiaTheme="minorHAnsi"/>
          <w:b/>
          <w:bCs/>
          <w:sz w:val="16"/>
          <w:szCs w:val="16"/>
        </w:rPr>
        <w:t>토</w:t>
      </w:r>
      <w:r>
        <w:rPr>
          <w:rFonts w:eastAsiaTheme="minorHAnsi"/>
          <w:sz w:val="16"/>
          <w:szCs w:val="16"/>
        </w:rPr>
        <w:t xml:space="preserve">가비 대외적 </w:t>
      </w:r>
      <w:r>
        <w:rPr>
          <w:rFonts w:eastAsiaTheme="minorHAnsi"/>
          <w:b/>
          <w:bCs/>
          <w:sz w:val="16"/>
          <w:szCs w:val="16"/>
        </w:rPr>
        <w:t>구</w:t>
      </w:r>
      <w:r>
        <w:rPr>
          <w:rFonts w:eastAsiaTheme="minorHAnsi"/>
          <w:sz w:val="16"/>
          <w:szCs w:val="16"/>
        </w:rPr>
        <w:t>속력인정</w:t>
      </w:r>
      <w:r>
        <w:rPr>
          <w:rFonts w:ascii="맑은 고딕" w:eastAsia="맑은 고딕" w:hAnsi="맑은 고딕" w:cs="Arial"/>
          <w:b/>
          <w:bCs/>
          <w:sz w:val="16"/>
          <w:szCs w:val="16"/>
          <w:u w:val="none" w:color="auto"/>
          <w:spacing w:val="-20"/>
        </w:rPr>
        <w:t>X</w:t>
      </w:r>
      <w:r>
        <w:rPr>
          <w:rFonts w:eastAsiaTheme="minorHAnsi"/>
          <w:sz w:val="16"/>
          <w:szCs w:val="16"/>
        </w:rPr>
        <w:t xml:space="preserve"> 따라서 위법성X </w:t>
      </w:r>
      <w:r>
        <w:rPr>
          <w:lang w:eastAsia="ko-KR"/>
          <w:rFonts w:eastAsiaTheme="minorHAnsi"/>
          <w:b/>
          <w:bCs/>
          <w:sz w:val="16"/>
          <w:szCs w:val="16"/>
          <w:rtl w:val="off"/>
        </w:rPr>
        <w:t>(검심취토구X)</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&lt;토가비 적용오류 부담금 부과 하자 치유&gt;</w:t>
      </w:r>
      <w:r>
        <w:rPr>
          <w:rFonts w:eastAsiaTheme="minorHAnsi"/>
          <w:b/>
          <w:sz w:val="16"/>
          <w:szCs w:val="16"/>
        </w:rPr>
        <w:t xml:space="preserve"> </w:t>
      </w:r>
    </w:p>
    <w:p>
      <w:pPr>
        <w:spacing w:after="0" w:line="240" w:lineRule="auto"/>
        <w:rPr>
          <w:rFonts w:eastAsiaTheme="minorHAnsi"/>
          <w:sz w:val="16"/>
          <w:szCs w:val="16"/>
        </w:rPr>
      </w:pPr>
      <w:r>
        <w:rPr>
          <w:rFonts w:eastAsiaTheme="minorHAnsi"/>
          <w:b/>
          <w:sz w:val="16"/>
          <w:szCs w:val="16"/>
          <w:u w:val="single" w:color="auto"/>
        </w:rPr>
        <w:t xml:space="preserve">1. 논점의 정리 </w:t>
      </w:r>
      <w:r>
        <w:rPr>
          <w:rFonts w:eastAsiaTheme="minorHAnsi"/>
          <w:sz w:val="16"/>
          <w:szCs w:val="16"/>
        </w:rPr>
        <w:t xml:space="preserve">하자치유법리 검토 사안해결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하자의 치유 </w:t>
      </w:r>
    </w:p>
    <w:p>
      <w:pPr>
        <w:spacing w:after="0" w:line="240" w:lineRule="auto"/>
        <w:rPr>
          <w:rFonts w:eastAsiaTheme="minorHAnsi"/>
          <w:sz w:val="16"/>
          <w:szCs w:val="16"/>
        </w:rPr>
      </w:pPr>
      <w:r>
        <w:rPr>
          <w:rFonts w:eastAsiaTheme="minorHAnsi"/>
          <w:b/>
          <w:sz w:val="16"/>
          <w:szCs w:val="16"/>
        </w:rPr>
        <w:t>1)의의 :</w:t>
      </w:r>
      <w:r>
        <w:rPr>
          <w:rFonts w:eastAsiaTheme="minorHAnsi"/>
          <w:sz w:val="16"/>
          <w:szCs w:val="16"/>
        </w:rPr>
        <w:t xml:space="preserve"> 행정 무용한 반복방지 </w:t>
      </w:r>
    </w:p>
    <w:p>
      <w:pPr>
        <w:spacing w:after="0" w:line="240" w:lineRule="auto"/>
        <w:rPr>
          <w:rFonts w:eastAsiaTheme="minorHAnsi"/>
          <w:sz w:val="16"/>
          <w:szCs w:val="16"/>
        </w:rPr>
      </w:pPr>
      <w:r>
        <w:rPr>
          <w:rFonts w:eastAsiaTheme="minorHAnsi"/>
          <w:b/>
          <w:sz w:val="16"/>
          <w:szCs w:val="16"/>
        </w:rPr>
        <w:t>2)인정여부</w:t>
      </w:r>
      <w:r>
        <w:rPr>
          <w:rFonts w:eastAsiaTheme="minorHAnsi"/>
          <w:sz w:val="16"/>
          <w:szCs w:val="16"/>
        </w:rPr>
        <w:t xml:space="preserve"> : ①긍정설 ②부정설 ③제한적긍정설 </w:t>
      </w:r>
    </w:p>
    <w:p>
      <w:pPr>
        <w:spacing w:after="0" w:line="240" w:lineRule="auto"/>
        <w:rPr>
          <w:rFonts w:eastAsiaTheme="minorHAnsi"/>
          <w:sz w:val="16"/>
          <w:szCs w:val="16"/>
        </w:rPr>
      </w:pPr>
      <w:r>
        <w:rPr>
          <w:rFonts w:eastAsiaTheme="minorHAnsi"/>
          <w:sz w:val="16"/>
          <w:szCs w:val="16"/>
        </w:rPr>
        <w:t xml:space="preserve">판례: 법률적합성 원칙상 허용X, 행정무용한반복방지, 법적안전성 위해 예외적으로 국민권리 침해되지 않는 범위내 합목적적 인정 </w:t>
      </w:r>
    </w:p>
    <w:p>
      <w:pPr>
        <w:spacing w:after="0" w:line="240" w:lineRule="auto"/>
        <w:rPr>
          <w:rFonts w:eastAsiaTheme="minorHAnsi"/>
          <w:sz w:val="16"/>
          <w:szCs w:val="16"/>
        </w:rPr>
      </w:pPr>
      <w:r>
        <w:rPr>
          <w:rFonts w:eastAsiaTheme="minorHAnsi"/>
          <w:b/>
          <w:sz w:val="16"/>
          <w:szCs w:val="16"/>
        </w:rPr>
        <w:t>3)인정범위 :</w:t>
      </w:r>
      <w:r>
        <w:rPr>
          <w:rFonts w:eastAsiaTheme="minorHAnsi"/>
          <w:sz w:val="16"/>
          <w:szCs w:val="16"/>
        </w:rPr>
        <w:t xml:space="preserve"> 취소사유+절차하자O, 무효or내용X </w:t>
      </w:r>
    </w:p>
    <w:p>
      <w:pPr>
        <w:spacing w:after="0" w:line="240" w:lineRule="auto"/>
        <w:rPr>
          <w:rFonts w:eastAsiaTheme="minorHAnsi"/>
          <w:sz w:val="16"/>
          <w:szCs w:val="16"/>
        </w:rPr>
      </w:pPr>
      <w:r>
        <w:rPr>
          <w:rFonts w:eastAsiaTheme="minorHAnsi"/>
          <w:b/>
          <w:sz w:val="16"/>
          <w:szCs w:val="16"/>
        </w:rPr>
        <w:t>4)인정시기 :</w:t>
      </w:r>
      <w:r>
        <w:rPr>
          <w:rFonts w:eastAsiaTheme="minorHAnsi"/>
          <w:sz w:val="16"/>
          <w:szCs w:val="16"/>
        </w:rPr>
        <w:t xml:space="preserve"> 쟁송제기이전설, 쟁송종결시설 </w:t>
      </w:r>
    </w:p>
    <w:p>
      <w:pPr>
        <w:spacing w:after="0" w:line="240" w:lineRule="auto"/>
        <w:rPr>
          <w:rFonts w:eastAsiaTheme="minorHAnsi"/>
          <w:sz w:val="16"/>
          <w:szCs w:val="16"/>
        </w:rPr>
      </w:pPr>
      <w:r>
        <w:rPr>
          <w:rFonts w:eastAsiaTheme="minorHAnsi"/>
          <w:sz w:val="16"/>
          <w:szCs w:val="16"/>
        </w:rPr>
        <w:t xml:space="preserve">판례 불복여부 결정 및 불복에 편의를 줄 수 있는 상당한 기간내 쟁송제기이전설 입장 </w:t>
      </w:r>
    </w:p>
    <w:p>
      <w:pPr>
        <w:spacing w:after="0" w:line="240" w:lineRule="auto"/>
        <w:rPr>
          <w:rFonts w:eastAsiaTheme="minorHAnsi"/>
          <w:b/>
          <w:sz w:val="16"/>
          <w:szCs w:val="16"/>
        </w:rPr>
      </w:pPr>
      <w:r>
        <w:rPr>
          <w:rFonts w:eastAsiaTheme="minorHAnsi"/>
          <w:b/>
          <w:sz w:val="16"/>
          <w:szCs w:val="16"/>
        </w:rPr>
        <w:t xml:space="preserve">5)하자치유효력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3. 토가비 적용 하자의 유형과 위법성 정도 </w:t>
      </w:r>
    </w:p>
    <w:p>
      <w:pPr>
        <w:spacing w:after="0" w:line="240" w:lineRule="auto"/>
        <w:rPr>
          <w:rFonts w:eastAsiaTheme="minorHAnsi"/>
          <w:sz w:val="16"/>
          <w:szCs w:val="16"/>
        </w:rPr>
      </w:pPr>
      <w:r>
        <w:rPr>
          <w:rFonts w:eastAsiaTheme="minorHAnsi"/>
          <w:sz w:val="16"/>
          <w:szCs w:val="16"/>
        </w:rPr>
        <w:t xml:space="preserve">판례는 내용상 하자로 보며 중대명백설 &lt;취소사유&gt; 하자치유 불가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사안의 해결 </w:t>
      </w:r>
    </w:p>
    <w:p>
      <w:pPr>
        <w:spacing w:after="0" w:line="240" w:lineRule="auto"/>
        <w:rPr>
          <w:rFonts w:eastAsiaTheme="minorHAnsi"/>
          <w:b/>
          <w:sz w:val="16"/>
          <w:szCs w:val="16"/>
        </w:rPr>
      </w:pPr>
      <w:r>
        <w:rPr>
          <w:rFonts w:eastAsiaTheme="minorHAnsi"/>
          <w:b/>
          <w:sz w:val="16"/>
          <w:szCs w:val="16"/>
        </w:rPr>
        <w:t xml:space="preserve">1)관련 판례의 입장 </w:t>
      </w:r>
    </w:p>
    <w:p>
      <w:pPr>
        <w:spacing w:after="0" w:line="240" w:lineRule="auto"/>
        <w:rPr>
          <w:rFonts w:eastAsiaTheme="minorHAnsi"/>
          <w:sz w:val="16"/>
          <w:szCs w:val="16"/>
        </w:rPr>
      </w:pPr>
      <w:r>
        <w:rPr>
          <w:rFonts w:eastAsiaTheme="minorHAnsi"/>
          <w:sz w:val="16"/>
          <w:szCs w:val="16"/>
        </w:rPr>
        <w:t>부담금 부과처분과 관련하여 적법하게 정정 공시된 개별공시지가 결정이 종전 공시지가 결정의 내용과 동일하다는 사정만으로 위법한 개별공시지가 결정에 기초한 개발부담금 부과처분이 적법하게 될 수 없다고 판시하여 하자의 치유를 부정하였다.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 부담금 부과처분의 하자의 치유 인정 여부</w:t>
      </w:r>
    </w:p>
    <w:p>
      <w:pPr>
        <w:spacing w:after="0" w:line="240" w:lineRule="auto"/>
        <w:rPr>
          <w:rFonts w:eastAsiaTheme="minorHAnsi"/>
          <w:sz w:val="16"/>
          <w:szCs w:val="16"/>
        </w:rPr>
      </w:pPr>
      <w:r>
        <w:rPr>
          <w:rFonts w:eastAsiaTheme="minorHAnsi"/>
          <w:sz w:val="16"/>
          <w:szCs w:val="16"/>
        </w:rPr>
        <w:t xml:space="preserve">①토지가격비준표 적용의 하자는 내용상 하자로 치유가 불가능하다는 점 ②위법한 부담금 부과의 하자치유를 인정할 경우 이에 기초한 가산금부과등 국민 권리이익이 침해되는 점을 고려 ③하자치유 인정될 수 없다고 봄 타당 </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highlight w:val="yellow"/>
        </w:rPr>
        <w:t>&lt;개별공시지가 검증&gt;</w:t>
      </w:r>
    </w:p>
    <w:p>
      <w:pPr>
        <w:spacing w:after="0" w:line="240" w:lineRule="auto"/>
        <w:rPr>
          <w:rFonts w:eastAsiaTheme="minorHAnsi"/>
          <w:sz w:val="16"/>
          <w:szCs w:val="16"/>
        </w:rPr>
      </w:pPr>
      <w:r>
        <w:rPr>
          <w:rFonts w:eastAsiaTheme="minorHAnsi"/>
          <w:b/>
          <w:sz w:val="16"/>
          <w:szCs w:val="16"/>
          <w:u w:val="single" w:color="auto"/>
        </w:rPr>
        <w:t xml:space="preserve">1. 의의, </w:t>
      </w:r>
      <w:r>
        <w:rPr>
          <w:lang w:eastAsia="ko-KR"/>
          <w:rFonts w:eastAsiaTheme="minorHAnsi"/>
          <w:b/>
          <w:sz w:val="16"/>
          <w:szCs w:val="16"/>
          <w:u w:val="single" w:color="auto"/>
          <w:rtl w:val="off"/>
        </w:rPr>
        <w:t>취지</w:t>
      </w:r>
      <w:r>
        <w:rPr>
          <w:rFonts w:eastAsiaTheme="minorHAnsi"/>
          <w:b/>
          <w:sz w:val="16"/>
          <w:szCs w:val="16"/>
          <w:u w:val="single" w:color="auto"/>
        </w:rPr>
        <w:t>(법 10조5항 령18,19)</w:t>
      </w:r>
      <w:r>
        <w:rPr>
          <w:rFonts w:eastAsiaTheme="minorHAnsi"/>
          <w:sz w:val="16"/>
          <w:szCs w:val="16"/>
        </w:rPr>
        <w:t xml:space="preserve"> 비객신 </w:t>
      </w:r>
    </w:p>
    <w:p>
      <w:pPr>
        <w:spacing w:after="0" w:line="240" w:lineRule="auto"/>
        <w:rPr>
          <w:rFonts w:eastAsiaTheme="minorHAnsi"/>
          <w:sz w:val="16"/>
          <w:szCs w:val="16"/>
        </w:rPr>
      </w:pPr>
      <w:r>
        <w:rPr>
          <w:rFonts w:eastAsiaTheme="minorHAnsi"/>
          <w:sz w:val="16"/>
          <w:szCs w:val="16"/>
        </w:rPr>
        <w:t xml:space="preserve">개별공시지가의 타당성을 전문가인 감정평가사가 검토 담당공무원의 </w:t>
      </w:r>
      <w:r>
        <w:rPr>
          <w:rFonts w:eastAsiaTheme="minorHAnsi"/>
          <w:b/>
          <w:bCs/>
          <w:sz w:val="16"/>
          <w:szCs w:val="16"/>
        </w:rPr>
        <w:t>비</w:t>
      </w:r>
      <w:r>
        <w:rPr>
          <w:rFonts w:eastAsiaTheme="minorHAnsi"/>
          <w:sz w:val="16"/>
          <w:szCs w:val="16"/>
        </w:rPr>
        <w:t xml:space="preserve">전문성을 보완하고 개별공시지가의 </w:t>
      </w:r>
      <w:r>
        <w:rPr>
          <w:rFonts w:eastAsiaTheme="minorHAnsi"/>
          <w:b/>
          <w:bCs/>
          <w:sz w:val="16"/>
          <w:szCs w:val="16"/>
        </w:rPr>
        <w:t>객</w:t>
      </w:r>
      <w:r>
        <w:rPr>
          <w:rFonts w:eastAsiaTheme="minorHAnsi"/>
          <w:sz w:val="16"/>
          <w:szCs w:val="16"/>
        </w:rPr>
        <w:t xml:space="preserve">관성, </w:t>
      </w:r>
      <w:r>
        <w:rPr>
          <w:rFonts w:eastAsiaTheme="minorHAnsi"/>
          <w:b/>
          <w:bCs/>
          <w:sz w:val="16"/>
          <w:szCs w:val="16"/>
        </w:rPr>
        <w:t>신</w:t>
      </w:r>
      <w:r>
        <w:rPr>
          <w:rFonts w:eastAsiaTheme="minorHAnsi"/>
          <w:sz w:val="16"/>
          <w:szCs w:val="16"/>
        </w:rPr>
        <w:t>뢰성 확보에 취지가 있다.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2. 관련규정 검토 </w:t>
      </w:r>
    </w:p>
    <w:p>
      <w:pPr>
        <w:spacing w:after="0" w:line="240" w:lineRule="auto"/>
        <w:rPr>
          <w:rFonts w:eastAsiaTheme="minorHAnsi"/>
          <w:b/>
          <w:sz w:val="16"/>
          <w:szCs w:val="16"/>
        </w:rPr>
      </w:pPr>
      <w:r>
        <w:rPr>
          <w:rFonts w:eastAsiaTheme="minorHAnsi"/>
          <w:b/>
          <w:sz w:val="16"/>
          <w:szCs w:val="16"/>
        </w:rPr>
        <w:t>1) 개별공시지가 검증근거(</w:t>
      </w:r>
      <w:r>
        <w:rPr>
          <w:rFonts w:eastAsiaTheme="minorHAnsi"/>
          <w:b/>
          <w:sz w:val="16"/>
          <w:szCs w:val="16"/>
          <w:u w:val="single" w:color="auto"/>
        </w:rPr>
        <w:t>법 10조 5항)</w:t>
      </w:r>
    </w:p>
    <w:p>
      <w:pPr>
        <w:spacing w:after="0" w:line="240" w:lineRule="auto"/>
        <w:rPr>
          <w:rFonts w:eastAsiaTheme="minorHAnsi"/>
          <w:sz w:val="16"/>
          <w:szCs w:val="16"/>
        </w:rPr>
      </w:pPr>
      <w:r>
        <w:rPr>
          <w:rFonts w:eastAsiaTheme="minorHAnsi"/>
          <w:sz w:val="16"/>
          <w:szCs w:val="16"/>
        </w:rPr>
        <w:t xml:space="preserve">시군구청장은 개별토지의 가격을 산정할 때에는 그 타당성에 대하여 감정평가법인등의 검증을 받고 토지소유자, 그 밖의 이해관계인의 의견을 들어야 한다. </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2)검증의 실시 및 생략(법 10조5항, 령 제18조 제3항)</w:t>
      </w:r>
    </w:p>
    <w:p>
      <w:pPr>
        <w:spacing w:after="0" w:line="240" w:lineRule="auto"/>
        <w:rPr>
          <w:rFonts w:eastAsiaTheme="minorHAnsi"/>
          <w:sz w:val="16"/>
          <w:szCs w:val="16"/>
        </w:rPr>
      </w:pPr>
      <w:r>
        <w:rPr>
          <w:rFonts w:eastAsiaTheme="minorHAnsi"/>
          <w:sz w:val="16"/>
          <w:szCs w:val="16"/>
        </w:rPr>
        <w:t xml:space="preserve">시군구청장은 검증이 </w:t>
      </w:r>
      <w:r>
        <w:rPr>
          <w:rFonts w:eastAsiaTheme="minorHAnsi"/>
          <w:b/>
          <w:bCs/>
          <w:sz w:val="16"/>
          <w:szCs w:val="16"/>
        </w:rPr>
        <w:t>필</w:t>
      </w:r>
      <w:r>
        <w:rPr>
          <w:rFonts w:eastAsiaTheme="minorHAnsi"/>
          <w:sz w:val="16"/>
          <w:szCs w:val="16"/>
        </w:rPr>
        <w:t xml:space="preserve">요없다고 </w:t>
      </w:r>
      <w:r>
        <w:rPr>
          <w:rFonts w:eastAsiaTheme="minorHAnsi"/>
          <w:b/>
          <w:bCs/>
          <w:sz w:val="16"/>
          <w:szCs w:val="16"/>
        </w:rPr>
        <w:t>인</w:t>
      </w:r>
      <w:r>
        <w:rPr>
          <w:rFonts w:eastAsiaTheme="minorHAnsi"/>
          <w:sz w:val="16"/>
          <w:szCs w:val="16"/>
        </w:rPr>
        <w:t xml:space="preserve">정되는 때는 </w:t>
      </w:r>
      <w:r>
        <w:rPr>
          <w:rFonts w:eastAsiaTheme="minorHAnsi"/>
          <w:b/>
          <w:bCs/>
          <w:sz w:val="16"/>
          <w:szCs w:val="16"/>
        </w:rPr>
        <w:t>지</w:t>
      </w:r>
      <w:r>
        <w:rPr>
          <w:rFonts w:eastAsiaTheme="minorHAnsi"/>
          <w:sz w:val="16"/>
          <w:szCs w:val="16"/>
        </w:rPr>
        <w:t xml:space="preserve">가의 </w:t>
      </w:r>
      <w:r>
        <w:rPr>
          <w:rFonts w:eastAsiaTheme="minorHAnsi"/>
          <w:b/>
          <w:bCs/>
          <w:sz w:val="16"/>
          <w:szCs w:val="16"/>
        </w:rPr>
        <w:t>변</w:t>
      </w:r>
      <w:r>
        <w:rPr>
          <w:rFonts w:eastAsiaTheme="minorHAnsi"/>
          <w:sz w:val="16"/>
          <w:szCs w:val="16"/>
        </w:rPr>
        <w:t xml:space="preserve">동상황 등을 고려하여 </w:t>
      </w:r>
      <w:r>
        <w:rPr>
          <w:rFonts w:eastAsiaTheme="minorHAnsi"/>
          <w:b/>
          <w:bCs/>
          <w:sz w:val="16"/>
          <w:szCs w:val="16"/>
        </w:rPr>
        <w:t>검</w:t>
      </w:r>
      <w:r>
        <w:rPr>
          <w:rFonts w:eastAsiaTheme="minorHAnsi"/>
          <w:sz w:val="16"/>
          <w:szCs w:val="16"/>
        </w:rPr>
        <w:t xml:space="preserve">증절차를 </w:t>
      </w:r>
      <w:r>
        <w:rPr>
          <w:rFonts w:eastAsiaTheme="minorHAnsi"/>
          <w:b/>
          <w:bCs/>
          <w:sz w:val="16"/>
          <w:szCs w:val="16"/>
        </w:rPr>
        <w:t>생</w:t>
      </w:r>
      <w:r>
        <w:rPr>
          <w:rFonts w:eastAsiaTheme="minorHAnsi"/>
          <w:sz w:val="16"/>
          <w:szCs w:val="16"/>
        </w:rPr>
        <w:t xml:space="preserve">략할 수 있으나, </w:t>
      </w:r>
      <w:r>
        <w:rPr>
          <w:rFonts w:eastAsiaTheme="minorHAnsi"/>
          <w:b/>
          <w:bCs/>
          <w:sz w:val="16"/>
          <w:szCs w:val="16"/>
        </w:rPr>
        <w:t>개</w:t>
      </w:r>
      <w:r>
        <w:rPr>
          <w:rFonts w:eastAsiaTheme="minorHAnsi"/>
          <w:sz w:val="16"/>
          <w:szCs w:val="16"/>
        </w:rPr>
        <w:t xml:space="preserve">발사업의 시행, </w:t>
      </w:r>
      <w:r>
        <w:rPr>
          <w:rFonts w:eastAsiaTheme="minorHAnsi"/>
          <w:b/>
          <w:bCs/>
          <w:sz w:val="16"/>
          <w:szCs w:val="16"/>
        </w:rPr>
        <w:t>용</w:t>
      </w:r>
      <w:r>
        <w:rPr>
          <w:rFonts w:eastAsiaTheme="minorHAnsi"/>
          <w:sz w:val="16"/>
          <w:szCs w:val="16"/>
        </w:rPr>
        <w:t>도지역 등의 변경 사유가 있는 경우 검증을 실시하여야 한다.</w:t>
      </w:r>
      <w:r>
        <w:rPr>
          <w:rFonts w:eastAsiaTheme="minorHAnsi"/>
          <w:b/>
          <w:sz w:val="16"/>
          <w:szCs w:val="16"/>
          <w:u w:val="single" w:color="auto"/>
        </w:rPr>
        <w:t>(필인지변검생 개용이는 생략하지마)</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법적 성질</w:t>
      </w:r>
      <w:r>
        <w:rPr>
          <w:lang w:eastAsia="ko-KR"/>
          <w:rFonts w:eastAsiaTheme="minorHAnsi"/>
          <w:b/>
          <w:sz w:val="16"/>
          <w:szCs w:val="16"/>
          <w:u w:val="single" w:color="auto"/>
          <w:rtl w:val="off"/>
        </w:rPr>
        <w:t xml:space="preserve"> (사필)</w:t>
      </w:r>
    </w:p>
    <w:p>
      <w:pPr>
        <w:spacing w:after="0" w:line="240" w:lineRule="auto"/>
        <w:rPr>
          <w:rFonts w:eastAsiaTheme="minorHAnsi"/>
          <w:sz w:val="16"/>
          <w:szCs w:val="16"/>
        </w:rPr>
      </w:pPr>
      <w:r>
        <w:rPr>
          <w:rFonts w:eastAsiaTheme="minorHAnsi"/>
          <w:sz w:val="16"/>
          <w:szCs w:val="16"/>
        </w:rPr>
        <w:t xml:space="preserve">검증자체는 법적효과 없는 </w:t>
      </w:r>
      <w:r>
        <w:rPr>
          <w:rFonts w:eastAsiaTheme="minorHAnsi"/>
          <w:b/>
          <w:bCs/>
          <w:sz w:val="16"/>
          <w:szCs w:val="16"/>
        </w:rPr>
        <w:t>사실행위</w:t>
      </w:r>
      <w:r>
        <w:rPr>
          <w:rFonts w:eastAsiaTheme="minorHAnsi"/>
          <w:sz w:val="16"/>
          <w:szCs w:val="16"/>
        </w:rPr>
        <w:t xml:space="preserve">, 항고쟁송대상X, 검증절차는 </w:t>
      </w:r>
      <w:r>
        <w:rPr>
          <w:rFonts w:eastAsiaTheme="minorHAnsi"/>
          <w:b/>
          <w:bCs/>
          <w:sz w:val="16"/>
          <w:szCs w:val="16"/>
        </w:rPr>
        <w:t>필수적절</w:t>
      </w:r>
      <w:r>
        <w:rPr>
          <w:rFonts w:eastAsiaTheme="minorHAnsi"/>
          <w:b/>
          <w:bCs/>
          <w:sz w:val="16"/>
          <w:szCs w:val="16"/>
        </w:rPr>
        <w:t>차</w:t>
      </w:r>
      <w:r>
        <w:rPr>
          <w:rFonts w:eastAsiaTheme="minorHAnsi"/>
          <w:sz w:val="16"/>
          <w:szCs w:val="16"/>
        </w:rPr>
        <w:t xml:space="preserve">로, 검증 거치지 않으면 하자O  </w:t>
      </w:r>
    </w:p>
    <w:p>
      <w:pPr>
        <w:spacing w:after="0" w:line="240" w:lineRule="auto"/>
        <w:rPr>
          <w:lang w:eastAsia="ko-KR"/>
          <w:rFonts w:eastAsiaTheme="minorHAnsi"/>
          <w:b/>
          <w:sz w:val="16"/>
          <w:szCs w:val="16"/>
          <w:u w:val="single" w:color="auto"/>
          <w:rtl w:val="off"/>
        </w:rPr>
      </w:pPr>
    </w:p>
    <w:p>
      <w:pPr>
        <w:spacing w:after="0" w:line="240" w:lineRule="auto"/>
        <w:rPr>
          <w:rFonts w:eastAsiaTheme="minorHAnsi"/>
          <w:b/>
          <w:sz w:val="16"/>
          <w:szCs w:val="16"/>
          <w:u w:val="single" w:color="auto"/>
        </w:rPr>
      </w:pPr>
      <w:r>
        <w:rPr>
          <w:rFonts w:eastAsiaTheme="minorHAnsi"/>
          <w:b/>
          <w:sz w:val="16"/>
          <w:szCs w:val="16"/>
          <w:u w:val="single" w:color="auto"/>
        </w:rPr>
        <w:t xml:space="preserve">4. 산정지가 검증을 결한 것이 절차상 하자인지 </w:t>
      </w:r>
    </w:p>
    <w:p>
      <w:pPr>
        <w:spacing w:after="0" w:line="240" w:lineRule="auto"/>
        <w:rPr>
          <w:rFonts w:eastAsiaTheme="minorHAnsi"/>
          <w:b/>
          <w:sz w:val="16"/>
          <w:szCs w:val="16"/>
        </w:rPr>
      </w:pPr>
      <w:r>
        <w:rPr>
          <w:rFonts w:eastAsiaTheme="minorHAnsi"/>
          <w:b/>
          <w:sz w:val="16"/>
          <w:szCs w:val="16"/>
        </w:rPr>
        <w:t>1)관련규정 검토(부동산공시법 제10조⑤)</w:t>
      </w:r>
    </w:p>
    <w:p>
      <w:pPr>
        <w:spacing w:after="0" w:line="240" w:lineRule="auto"/>
        <w:rPr>
          <w:rFonts w:eastAsiaTheme="minorHAnsi"/>
          <w:sz w:val="16"/>
          <w:szCs w:val="16"/>
        </w:rPr>
      </w:pPr>
      <w:r>
        <w:rPr>
          <w:rFonts w:eastAsiaTheme="minorHAnsi"/>
          <w:sz w:val="16"/>
          <w:szCs w:val="16"/>
        </w:rPr>
        <w:t>시군구청장은 개별토지가격 산정 후 그 타당성에 대해 감정평가법인 등의 검증을 받아야 하며 검증이 필요없다고 인정되는 경우 예외적으로 생략할 수 있으므로 산정지가검증은 원칙적으로 필수적 절차이다.</w:t>
      </w:r>
    </w:p>
    <w:p>
      <w:pPr>
        <w:spacing w:after="0" w:line="240" w:lineRule="auto"/>
        <w:rPr>
          <w:rFonts w:eastAsiaTheme="minorHAnsi"/>
          <w:sz w:val="16"/>
          <w:szCs w:val="16"/>
        </w:rPr>
      </w:pPr>
    </w:p>
    <w:p>
      <w:pPr>
        <w:spacing w:after="0" w:line="240" w:lineRule="auto"/>
        <w:rPr>
          <w:rFonts w:eastAsiaTheme="minorHAnsi"/>
          <w:b/>
          <w:sz w:val="16"/>
          <w:szCs w:val="16"/>
        </w:rPr>
      </w:pPr>
      <w:r>
        <w:rPr>
          <w:rFonts w:eastAsiaTheme="minorHAnsi"/>
          <w:b/>
          <w:sz w:val="16"/>
          <w:szCs w:val="16"/>
        </w:rPr>
        <w:t>2)사안의 경우</w:t>
      </w:r>
    </w:p>
    <w:p>
      <w:pPr>
        <w:spacing w:after="0" w:line="240" w:lineRule="auto"/>
        <w:rPr>
          <w:rFonts w:eastAsiaTheme="minorHAnsi"/>
          <w:sz w:val="16"/>
          <w:szCs w:val="16"/>
        </w:rPr>
      </w:pPr>
      <w:r>
        <w:rPr>
          <w:rFonts w:eastAsiaTheme="minorHAnsi"/>
          <w:sz w:val="16"/>
          <w:szCs w:val="16"/>
        </w:rPr>
        <w:t>A시장은 동법 시행령 18조3항이 정하는 생략사유에 해당하지 않는 한 원칙적으로 산정지가 검증을 거쳐야 한다. 따라서 생략사유에 해당하지 않는 한 이를 결한 것은 절차상 하자에 해당한다.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검증주체, 의뢰 </w:t>
      </w:r>
    </w:p>
    <w:p>
      <w:pPr>
        <w:spacing w:after="0" w:line="240" w:lineRule="auto"/>
        <w:rPr>
          <w:rFonts w:eastAsiaTheme="minorHAnsi"/>
          <w:sz w:val="16"/>
          <w:szCs w:val="16"/>
        </w:rPr>
      </w:pPr>
      <w:r>
        <w:rPr>
          <w:rFonts w:eastAsiaTheme="minorHAnsi"/>
          <w:sz w:val="16"/>
          <w:szCs w:val="16"/>
        </w:rPr>
        <w:t>검증의 주체는 감정평가법인등이며, 시군구청장은 해당 지역의 표준지공시지가를 조사·평가한 감정평가법인등 또는 감정평가실적이 우수한 감정평가법인등에게 검증을 의뢰하여야 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6. 검증의 </w:t>
      </w:r>
      <w:r>
        <w:rPr>
          <w:lang w:eastAsia="ko-KR"/>
          <w:rFonts w:eastAsiaTheme="minorHAnsi"/>
          <w:b/>
          <w:sz w:val="16"/>
          <w:szCs w:val="16"/>
          <w:u w:val="single" w:color="auto"/>
          <w:rtl w:val="off"/>
        </w:rPr>
        <w:t>종류</w:t>
      </w:r>
      <w:r>
        <w:rPr>
          <w:rFonts w:eastAsiaTheme="minorHAnsi"/>
          <w:b/>
          <w:sz w:val="16"/>
          <w:szCs w:val="16"/>
          <w:u w:val="single" w:color="auto"/>
        </w:rPr>
        <w:t>(산의이)</w:t>
      </w:r>
    </w:p>
    <w:p>
      <w:pPr>
        <w:spacing w:after="0" w:line="240" w:lineRule="auto"/>
        <w:rPr>
          <w:rFonts w:eastAsiaTheme="minorHAnsi"/>
          <w:b/>
          <w:sz w:val="16"/>
          <w:szCs w:val="16"/>
          <w:u w:val="single" w:color="auto"/>
        </w:rPr>
      </w:pPr>
      <w:r>
        <w:rPr>
          <w:rFonts w:eastAsiaTheme="minorHAnsi"/>
          <w:b/>
          <w:sz w:val="16"/>
          <w:szCs w:val="16"/>
          <w:u w:val="single" w:color="auto"/>
        </w:rPr>
        <w:t>1) 산정지가검증</w:t>
      </w:r>
    </w:p>
    <w:p>
      <w:pPr>
        <w:spacing w:after="0" w:line="240" w:lineRule="auto"/>
        <w:rPr>
          <w:rFonts w:eastAsiaTheme="minorHAnsi"/>
          <w:sz w:val="16"/>
          <w:szCs w:val="16"/>
        </w:rPr>
      </w:pPr>
      <w:r>
        <w:rPr>
          <w:rFonts w:eastAsiaTheme="minorHAnsi"/>
          <w:b/>
          <w:bCs/>
          <w:sz w:val="16"/>
          <w:szCs w:val="16"/>
        </w:rPr>
        <w:t>산</w:t>
      </w:r>
      <w:r>
        <w:rPr>
          <w:rFonts w:eastAsiaTheme="minorHAnsi"/>
          <w:sz w:val="16"/>
          <w:szCs w:val="16"/>
        </w:rPr>
        <w:t xml:space="preserve">정지가검증이란 시군구청장이 산정한 지가에 대하여 </w:t>
      </w:r>
      <w:r>
        <w:rPr>
          <w:rFonts w:eastAsiaTheme="minorHAnsi"/>
          <w:sz w:val="16"/>
          <w:szCs w:val="16"/>
        </w:rPr>
        <w:t>지가현황도면 및 지가조사 자료를 기준으로 실시하는 검증을 말한다. 이는 전체필지를 대상으로 하는 필수절차로 도면 등을 통한 약식 검증이고, 지가열람 전에 실시하는 검증이다.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2) 의견제출 지가검증</w:t>
      </w:r>
    </w:p>
    <w:p>
      <w:pPr>
        <w:spacing w:after="0" w:line="240" w:lineRule="auto"/>
        <w:rPr>
          <w:rFonts w:eastAsiaTheme="minorHAnsi"/>
          <w:sz w:val="16"/>
          <w:szCs w:val="16"/>
        </w:rPr>
      </w:pPr>
      <w:r>
        <w:rPr>
          <w:rFonts w:eastAsiaTheme="minorHAnsi"/>
          <w:sz w:val="16"/>
          <w:szCs w:val="16"/>
        </w:rPr>
        <w:t>시군구청장이 산정한 지가에 대하여 토지소유자 및 기타 이해관계인이 지가열람 및 의견제출기간 중에 의견을 제출한 경우 실시하는 검증을 말한다. 현장조사를 요하는 정밀검증이다.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3) 이의신청 지가검증</w:t>
      </w:r>
    </w:p>
    <w:p>
      <w:pPr>
        <w:spacing w:after="0" w:line="240" w:lineRule="auto"/>
        <w:rPr>
          <w:rFonts w:eastAsiaTheme="minorHAnsi"/>
          <w:sz w:val="16"/>
          <w:szCs w:val="16"/>
        </w:rPr>
      </w:pPr>
      <w:r>
        <w:rPr>
          <w:rFonts w:eastAsiaTheme="minorHAnsi"/>
          <w:sz w:val="16"/>
          <w:szCs w:val="16"/>
        </w:rPr>
        <w:t>이의신청 지가검증이란 시군구청장이 개별공시지가를 결정·공시한 후 토지소유자 등이 이의신청을 제기한 경우에 실시하는 검증을 말한다. 현장조사를 요하는 정밀검증이다</w:t>
      </w:r>
    </w:p>
    <w:p>
      <w:pPr>
        <w:spacing w:after="0" w:line="240" w:lineRule="auto"/>
        <w:rPr>
          <w:rFonts w:eastAsiaTheme="minorHAnsi"/>
          <w:sz w:val="16"/>
          <w:szCs w:val="16"/>
        </w:rPr>
      </w:pPr>
      <w:r>
        <w:rPr>
          <w:rFonts w:eastAsiaTheme="minorHAnsi"/>
          <w:sz w:val="16"/>
          <w:szCs w:val="16"/>
        </w:rPr>
        <w:t>.</w:t>
      </w:r>
    </w:p>
    <w:p>
      <w:pPr>
        <w:spacing w:after="0" w:line="240" w:lineRule="auto"/>
        <w:rPr>
          <w:rFonts w:eastAsiaTheme="minorHAnsi"/>
          <w:b/>
          <w:sz w:val="16"/>
          <w:szCs w:val="16"/>
        </w:rPr>
      </w:pPr>
      <w:r>
        <w:rPr>
          <w:rFonts w:eastAsiaTheme="minorHAnsi"/>
          <w:b/>
          <w:sz w:val="16"/>
          <w:szCs w:val="16"/>
          <w:u w:val="single" w:color="auto"/>
        </w:rPr>
        <w:t>4. 검증사항(령 제18조) 비개표균인균</w:t>
      </w:r>
    </w:p>
    <w:p>
      <w:pPr>
        <w:spacing w:after="0" w:line="240" w:lineRule="auto"/>
        <w:rPr>
          <w:rFonts w:eastAsiaTheme="minorHAnsi"/>
          <w:sz w:val="16"/>
          <w:szCs w:val="16"/>
        </w:rPr>
      </w:pPr>
      <w:r>
        <w:rPr>
          <w:rFonts w:eastAsiaTheme="minorHAnsi"/>
          <w:sz w:val="16"/>
          <w:szCs w:val="16"/>
        </w:rPr>
        <w:t>①</w:t>
      </w:r>
      <w:r>
        <w:rPr>
          <w:rFonts w:eastAsiaTheme="minorHAnsi"/>
          <w:b/>
          <w:bCs/>
          <w:sz w:val="16"/>
          <w:szCs w:val="16"/>
        </w:rPr>
        <w:t>비</w:t>
      </w:r>
      <w:r>
        <w:rPr>
          <w:rFonts w:eastAsiaTheme="minorHAnsi"/>
          <w:sz w:val="16"/>
          <w:szCs w:val="16"/>
        </w:rPr>
        <w:t>교표준지 선정의 적정성에 관한 사항 ②</w:t>
      </w:r>
      <w:r>
        <w:rPr>
          <w:rFonts w:eastAsiaTheme="minorHAnsi"/>
          <w:b/>
          <w:bCs/>
          <w:sz w:val="16"/>
          <w:szCs w:val="16"/>
        </w:rPr>
        <w:t>개</w:t>
      </w:r>
      <w:r>
        <w:rPr>
          <w:rFonts w:eastAsiaTheme="minorHAnsi"/>
          <w:sz w:val="16"/>
          <w:szCs w:val="16"/>
        </w:rPr>
        <w:t xml:space="preserve">별토지 가격 산정의 적정성에 관한 사항 ③산정한 개별토지가격과 </w:t>
      </w:r>
      <w:r>
        <w:rPr>
          <w:rFonts w:eastAsiaTheme="minorHAnsi"/>
          <w:b/>
          <w:bCs/>
          <w:sz w:val="16"/>
          <w:szCs w:val="16"/>
        </w:rPr>
        <w:t>표</w:t>
      </w:r>
      <w:r>
        <w:rPr>
          <w:rFonts w:eastAsiaTheme="minorHAnsi"/>
          <w:sz w:val="16"/>
          <w:szCs w:val="16"/>
        </w:rPr>
        <w:t xml:space="preserve">준지공시지가의 </w:t>
      </w:r>
      <w:r>
        <w:rPr>
          <w:rFonts w:eastAsiaTheme="minorHAnsi"/>
          <w:b/>
          <w:bCs/>
          <w:sz w:val="16"/>
          <w:szCs w:val="16"/>
        </w:rPr>
        <w:t>균</w:t>
      </w:r>
      <w:r>
        <w:rPr>
          <w:rFonts w:eastAsiaTheme="minorHAnsi"/>
          <w:sz w:val="16"/>
          <w:szCs w:val="16"/>
        </w:rPr>
        <w:t xml:space="preserve">형 유지에 관한 사항 ④산정한 개별토지가격과 </w:t>
      </w:r>
      <w:r>
        <w:rPr>
          <w:rFonts w:eastAsiaTheme="minorHAnsi"/>
          <w:b/>
          <w:bCs/>
          <w:sz w:val="16"/>
          <w:szCs w:val="16"/>
        </w:rPr>
        <w:t>인</w:t>
      </w:r>
      <w:r>
        <w:rPr>
          <w:rFonts w:eastAsiaTheme="minorHAnsi"/>
          <w:sz w:val="16"/>
          <w:szCs w:val="16"/>
        </w:rPr>
        <w:t xml:space="preserve">근토지의 지가와의 </w:t>
      </w:r>
      <w:r>
        <w:rPr>
          <w:rFonts w:eastAsiaTheme="minorHAnsi"/>
          <w:b/>
          <w:bCs/>
          <w:sz w:val="16"/>
          <w:szCs w:val="16"/>
        </w:rPr>
        <w:t>균</w:t>
      </w:r>
      <w:r>
        <w:rPr>
          <w:rFonts w:eastAsiaTheme="minorHAnsi"/>
          <w:sz w:val="16"/>
          <w:szCs w:val="16"/>
        </w:rPr>
        <w:t>형 유지에 관한 사항 등을 확인하고 의견을 제시하여야한다.</w:t>
      </w:r>
    </w:p>
    <w:p>
      <w:pPr>
        <w:spacing w:after="0" w:line="240" w:lineRule="auto"/>
        <w:rPr>
          <w:rFonts w:eastAsiaTheme="minorHAnsi"/>
          <w:sz w:val="16"/>
          <w:szCs w:val="16"/>
        </w:rPr>
      </w:pPr>
    </w:p>
    <w:p>
      <w:pPr>
        <w:spacing w:after="0" w:line="240" w:lineRule="auto"/>
        <w:rPr>
          <w:rFonts w:eastAsiaTheme="minorHAnsi"/>
          <w:b/>
          <w:sz w:val="16"/>
          <w:szCs w:val="16"/>
          <w:u w:val="single" w:color="auto"/>
        </w:rPr>
      </w:pPr>
      <w:r>
        <w:rPr>
          <w:rFonts w:eastAsiaTheme="minorHAnsi"/>
          <w:b/>
          <w:sz w:val="16"/>
          <w:szCs w:val="16"/>
          <w:u w:val="single" w:color="auto"/>
        </w:rPr>
        <w:t xml:space="preserve">5. 현행 부동산가격공시법상 검증제도의 문제점 (기수책) </w:t>
      </w:r>
    </w:p>
    <w:p>
      <w:pPr>
        <w:spacing w:after="0" w:line="240" w:lineRule="auto"/>
        <w:rPr>
          <w:rFonts w:eastAsiaTheme="minorHAnsi"/>
          <w:sz w:val="16"/>
          <w:szCs w:val="16"/>
        </w:rPr>
      </w:pPr>
      <w:r>
        <w:rPr>
          <w:rFonts w:eastAsiaTheme="minorHAnsi"/>
          <w:sz w:val="16"/>
          <w:szCs w:val="16"/>
        </w:rPr>
        <w:t>현행 검증제도는 ①검증</w:t>
      </w:r>
      <w:r>
        <w:rPr>
          <w:rFonts w:eastAsiaTheme="minorHAnsi"/>
          <w:b/>
          <w:bCs/>
          <w:sz w:val="16"/>
          <w:szCs w:val="16"/>
        </w:rPr>
        <w:t>기</w:t>
      </w:r>
      <w:r>
        <w:rPr>
          <w:rFonts w:eastAsiaTheme="minorHAnsi"/>
          <w:sz w:val="16"/>
          <w:szCs w:val="16"/>
        </w:rPr>
        <w:t>간이 부족하여 검증의 적정성 담보가 어렵다. ②검증</w:t>
      </w:r>
      <w:r>
        <w:rPr>
          <w:rFonts w:eastAsiaTheme="minorHAnsi"/>
          <w:b/>
          <w:bCs/>
          <w:sz w:val="16"/>
          <w:szCs w:val="16"/>
        </w:rPr>
        <w:t>수</w:t>
      </w:r>
      <w:r>
        <w:rPr>
          <w:rFonts w:eastAsiaTheme="minorHAnsi"/>
          <w:sz w:val="16"/>
          <w:szCs w:val="16"/>
        </w:rPr>
        <w:t xml:space="preserve">수료의 현실화가 요구되며 ③검증하는 감정평가업자의 </w:t>
      </w:r>
      <w:r>
        <w:rPr>
          <w:rFonts w:eastAsiaTheme="minorHAnsi"/>
          <w:b/>
          <w:bCs/>
          <w:sz w:val="16"/>
          <w:szCs w:val="16"/>
        </w:rPr>
        <w:t>책</w:t>
      </w:r>
      <w:r>
        <w:rPr>
          <w:rFonts w:eastAsiaTheme="minorHAnsi"/>
          <w:sz w:val="16"/>
          <w:szCs w:val="16"/>
        </w:rPr>
        <w:t>임범위가 다소 불명확하다는 문제점이 있다.</w:t>
      </w:r>
    </w:p>
    <w:p>
      <w:pPr>
        <w:spacing w:after="0"/>
        <w:rPr>
          <w:rFonts w:asciiTheme="minorEastAsia" w:hAnsiTheme="minorEastAsia"/>
          <w:sz w:val="16"/>
        </w:rPr>
      </w:pPr>
    </w:p>
    <w:p>
      <w:pPr>
        <w:spacing w:after="0"/>
        <w:rPr>
          <w:rFonts w:asciiTheme="minorEastAsia" w:hAnsiTheme="minorEastAsia"/>
          <w:b/>
          <w:sz w:val="16"/>
        </w:rPr>
      </w:pPr>
      <w:r>
        <w:rPr>
          <w:rFonts w:asciiTheme="minorEastAsia" w:hAnsiTheme="minorEastAsia"/>
          <w:b/>
          <w:sz w:val="16"/>
          <w:highlight w:val="yellow"/>
        </w:rPr>
        <w:t>&lt;개별공시지가 정정 부동산공시법 제 12조&gt;</w:t>
      </w:r>
      <w:r>
        <w:rPr>
          <w:rFonts w:asciiTheme="minorEastAsia" w:hAnsiTheme="minorEastAsia"/>
          <w:b/>
          <w:sz w:val="16"/>
        </w:rPr>
        <w:t xml:space="preserve"> </w:t>
      </w:r>
    </w:p>
    <w:p>
      <w:pPr>
        <w:spacing w:after="0"/>
        <w:rPr>
          <w:rFonts w:asciiTheme="minorEastAsia" w:hAnsiTheme="minorEastAsia"/>
          <w:sz w:val="16"/>
        </w:rPr>
      </w:pPr>
      <w:r>
        <w:rPr>
          <w:rFonts w:asciiTheme="minorEastAsia" w:hAnsiTheme="minorEastAsia"/>
          <w:b/>
          <w:sz w:val="16"/>
          <w:u w:val="single" w:color="auto"/>
        </w:rPr>
        <w:t>1. 의의:</w:t>
      </w:r>
      <w:r>
        <w:rPr>
          <w:rFonts w:asciiTheme="minorEastAsia" w:hAnsiTheme="minorEastAsia"/>
          <w:sz w:val="16"/>
        </w:rPr>
        <w:t xml:space="preserve"> 위산, 오기등 명백한 오류가 있는 경우 시장군수구청장이 직권으로 정정할 수 있는 제도로 불필요한 행정쟁송을 방지하고 행정능률화제고에 취지 </w:t>
      </w:r>
    </w:p>
    <w:p>
      <w:pPr>
        <w:spacing w:after="0"/>
        <w:rPr>
          <w:rFonts w:asciiTheme="minorEastAsia" w:hAnsiTheme="minorEastAsia"/>
          <w:sz w:val="16"/>
        </w:rPr>
      </w:pPr>
    </w:p>
    <w:p>
      <w:pPr>
        <w:spacing w:after="0"/>
        <w:rPr>
          <w:rFonts w:asciiTheme="minorEastAsia" w:hAnsiTheme="minorEastAsia"/>
          <w:b/>
          <w:sz w:val="16"/>
          <w:u w:val="single" w:color="auto"/>
        </w:rPr>
      </w:pPr>
      <w:r>
        <w:rPr>
          <w:rFonts w:asciiTheme="minorEastAsia" w:hAnsiTheme="minorEastAsia"/>
          <w:b/>
          <w:sz w:val="16"/>
          <w:u w:val="single" w:color="auto"/>
        </w:rPr>
        <w:t xml:space="preserve">2. 정정사유(법12조, 령 23조) 위절용토 </w:t>
      </w:r>
    </w:p>
    <w:p>
      <w:pPr>
        <w:spacing w:after="0"/>
        <w:rPr>
          <w:rFonts w:asciiTheme="minorEastAsia" w:hAnsiTheme="minorEastAsia"/>
          <w:sz w:val="16"/>
        </w:rPr>
      </w:pPr>
      <w:r>
        <w:rPr>
          <w:rFonts w:asciiTheme="minorEastAsia" w:hAnsiTheme="minorEastAsia"/>
          <w:sz w:val="16"/>
        </w:rPr>
        <w:t>①틀린계산, 오기, 표준지선정의 착오</w:t>
      </w:r>
      <w:r>
        <w:rPr>
          <w:lang w:eastAsia="ko-KR"/>
          <w:rFonts w:asciiTheme="minorEastAsia" w:hAnsiTheme="minorEastAsia"/>
          <w:b/>
          <w:bCs/>
          <w:sz w:val="16"/>
          <w:rtl w:val="off"/>
        </w:rPr>
        <w:t>(위산)</w:t>
      </w:r>
      <w:r>
        <w:rPr>
          <w:rFonts w:asciiTheme="minorEastAsia" w:hAnsiTheme="minorEastAsia"/>
          <w:b/>
          <w:bCs/>
          <w:sz w:val="16"/>
        </w:rPr>
        <w:t xml:space="preserve"> </w:t>
      </w:r>
      <w:r>
        <w:rPr>
          <w:rFonts w:asciiTheme="minorEastAsia" w:hAnsiTheme="minorEastAsia"/>
          <w:sz w:val="16"/>
        </w:rPr>
        <w:t>②의견청취, 공시</w:t>
      </w:r>
      <w:r>
        <w:rPr>
          <w:rFonts w:asciiTheme="minorEastAsia" w:hAnsiTheme="minorEastAsia"/>
          <w:b/>
          <w:bCs/>
          <w:sz w:val="16"/>
        </w:rPr>
        <w:t>절</w:t>
      </w:r>
      <w:r>
        <w:rPr>
          <w:rFonts w:asciiTheme="minorEastAsia" w:hAnsiTheme="minorEastAsia"/>
          <w:sz w:val="16"/>
        </w:rPr>
        <w:t>차를 완전하게 이행하지 아니한 경우 ③</w:t>
      </w:r>
      <w:r>
        <w:rPr>
          <w:rFonts w:asciiTheme="minorEastAsia" w:hAnsiTheme="minorEastAsia"/>
          <w:b/>
          <w:bCs/>
          <w:sz w:val="16"/>
        </w:rPr>
        <w:t>용</w:t>
      </w:r>
      <w:r>
        <w:rPr>
          <w:rFonts w:asciiTheme="minorEastAsia" w:hAnsiTheme="minorEastAsia"/>
          <w:sz w:val="16"/>
        </w:rPr>
        <w:t>도지역, 지구 등 토지가격에 영향을 미치는 주요요인 조사를 잘못한 경우 ④</w:t>
      </w:r>
      <w:r>
        <w:rPr>
          <w:rFonts w:asciiTheme="minorEastAsia" w:hAnsiTheme="minorEastAsia"/>
          <w:b/>
          <w:bCs/>
          <w:sz w:val="16"/>
        </w:rPr>
        <w:t>토</w:t>
      </w:r>
      <w:r>
        <w:rPr>
          <w:rFonts w:asciiTheme="minorEastAsia" w:hAnsiTheme="minorEastAsia"/>
          <w:sz w:val="16"/>
        </w:rPr>
        <w:t xml:space="preserve">지가격비준표 적용에 오류가 있는 경우 </w:t>
      </w:r>
    </w:p>
    <w:p>
      <w:pPr>
        <w:spacing w:after="0"/>
        <w:rPr>
          <w:rFonts w:asciiTheme="minorEastAsia" w:hAnsiTheme="minorEastAsia"/>
          <w:sz w:val="16"/>
        </w:rPr>
      </w:pPr>
    </w:p>
    <w:p>
      <w:pPr>
        <w:spacing w:after="0"/>
        <w:rPr>
          <w:rFonts w:asciiTheme="minorEastAsia" w:hAnsiTheme="minorEastAsia"/>
          <w:b/>
          <w:sz w:val="16"/>
          <w:u w:val="single" w:color="auto"/>
        </w:rPr>
      </w:pPr>
      <w:r>
        <w:rPr>
          <w:rFonts w:asciiTheme="minorEastAsia" w:hAnsiTheme="minorEastAsia"/>
          <w:b/>
          <w:sz w:val="16"/>
          <w:u w:val="single" w:color="auto"/>
        </w:rPr>
        <w:t xml:space="preserve">3. 정정절차(심결) </w:t>
      </w:r>
    </w:p>
    <w:p>
      <w:pPr>
        <w:spacing w:after="0"/>
        <w:rPr>
          <w:rFonts w:asciiTheme="minorEastAsia" w:hAnsiTheme="minorEastAsia"/>
          <w:sz w:val="16"/>
        </w:rPr>
      </w:pPr>
      <w:r>
        <w:rPr>
          <w:rFonts w:asciiTheme="minorEastAsia" w:hAnsiTheme="minorEastAsia"/>
          <w:sz w:val="16"/>
        </w:rPr>
        <w:t xml:space="preserve">시군구청장은 시군구부동산가격공시위원회 </w:t>
      </w:r>
      <w:r>
        <w:rPr>
          <w:rFonts w:asciiTheme="minorEastAsia" w:hAnsiTheme="minorEastAsia"/>
          <w:b/>
          <w:bCs/>
          <w:sz w:val="16"/>
        </w:rPr>
        <w:t>심</w:t>
      </w:r>
      <w:r>
        <w:rPr>
          <w:rFonts w:asciiTheme="minorEastAsia" w:hAnsiTheme="minorEastAsia"/>
          <w:sz w:val="16"/>
        </w:rPr>
        <w:t xml:space="preserve">의를 거쳐 정정사항을 </w:t>
      </w:r>
      <w:r>
        <w:rPr>
          <w:rFonts w:asciiTheme="minorEastAsia" w:hAnsiTheme="minorEastAsia"/>
          <w:b/>
          <w:bCs/>
          <w:sz w:val="16"/>
        </w:rPr>
        <w:t>결</w:t>
      </w:r>
      <w:r>
        <w:rPr>
          <w:rFonts w:asciiTheme="minorEastAsia" w:hAnsiTheme="minorEastAsia"/>
          <w:sz w:val="16"/>
        </w:rPr>
        <w:t xml:space="preserve">정 공시하여야 하며 위산 오기의 경우는 심의없이 직권으로 결정 공시할 수 있다. </w:t>
      </w:r>
    </w:p>
    <w:p>
      <w:pPr>
        <w:spacing w:after="0"/>
        <w:rPr>
          <w:rFonts w:asciiTheme="minorEastAsia" w:hAnsiTheme="minorEastAsia"/>
          <w:sz w:val="16"/>
        </w:rPr>
      </w:pPr>
    </w:p>
    <w:p>
      <w:pPr>
        <w:spacing w:after="0"/>
        <w:rPr>
          <w:rFonts w:asciiTheme="minorEastAsia" w:hAnsiTheme="minorEastAsia"/>
          <w:b/>
          <w:sz w:val="16"/>
          <w:szCs w:val="16"/>
          <w:u w:val="single" w:color="auto"/>
        </w:rPr>
      </w:pPr>
      <w:r>
        <w:rPr>
          <w:rFonts w:asciiTheme="minorEastAsia" w:hAnsiTheme="minorEastAsia"/>
          <w:b/>
          <w:sz w:val="16"/>
          <w:u w:val="single" w:color="auto"/>
        </w:rPr>
        <w:t>4</w:t>
      </w:r>
      <w:r>
        <w:rPr>
          <w:rFonts w:asciiTheme="minorEastAsia" w:hAnsiTheme="minorEastAsia"/>
          <w:b/>
          <w:sz w:val="16"/>
          <w:szCs w:val="16"/>
          <w:u w:val="single" w:color="auto"/>
        </w:rPr>
        <w:t xml:space="preserve">. 정정 효과 </w:t>
      </w:r>
      <w:r>
        <w:rPr>
          <w:lang w:eastAsia="ko-KR"/>
          <w:rFonts w:asciiTheme="minorEastAsia" w:hAnsiTheme="minorEastAsia"/>
          <w:b/>
          <w:sz w:val="16"/>
          <w:szCs w:val="16"/>
          <w:u w:val="single" w:color="auto"/>
          <w:rtl w:val="off"/>
        </w:rPr>
        <w:t>(공소)</w:t>
      </w:r>
    </w:p>
    <w:p>
      <w:pPr>
        <w:jc w:val="left"/>
        <w:spacing w:after="0" w:line="240" w:lineRule="auto"/>
        <w:rPr>
          <w:rFonts w:asciiTheme="majorHAnsi" w:eastAsiaTheme="majorHAnsi" w:hAnsiTheme="majorHAnsi" w:cs="HCRBatang"/>
          <w:sz w:val="16"/>
          <w:szCs w:val="16"/>
          <w:kern w:val="0"/>
        </w:rPr>
      </w:pPr>
      <w:r>
        <w:rPr>
          <w:rFonts w:asciiTheme="majorHAnsi" w:eastAsiaTheme="majorHAnsi" w:hAnsiTheme="majorHAnsi" w:cs="HCRBatang"/>
          <w:sz w:val="16"/>
          <w:szCs w:val="16"/>
          <w:kern w:val="0"/>
        </w:rPr>
        <w:t xml:space="preserve">판례는 개별공시지가가 정정되어 공고된 이상 당초에 결정공고된 개별공시지가는 그 효력을 상실하고 정정결정된 새로운 개별공시지가가 </w:t>
      </w:r>
      <w:r>
        <w:rPr>
          <w:rFonts w:asciiTheme="majorHAnsi" w:eastAsiaTheme="majorHAnsi" w:hAnsiTheme="majorHAnsi" w:cs="HCRBatang"/>
          <w:b/>
          <w:sz w:val="16"/>
          <w:szCs w:val="16"/>
          <w:kern w:val="0"/>
          <w:u w:val="single" w:color="auto"/>
        </w:rPr>
        <w:t>공시기준일에 소급하여 그 효력이 발생</w:t>
      </w:r>
      <w:r>
        <w:rPr>
          <w:rFonts w:asciiTheme="majorHAnsi" w:eastAsiaTheme="majorHAnsi" w:hAnsiTheme="majorHAnsi" w:cs="HCRBatang"/>
          <w:sz w:val="16"/>
          <w:szCs w:val="16"/>
          <w:kern w:val="0"/>
        </w:rPr>
        <w:t xml:space="preserve">한다고 본다. </w:t>
      </w:r>
    </w:p>
    <w:p>
      <w:pPr>
        <w:jc w:val="left"/>
        <w:spacing w:after="0" w:line="240" w:lineRule="auto"/>
        <w:rPr>
          <w:rFonts w:asciiTheme="majorHAnsi" w:eastAsiaTheme="majorHAnsi" w:hAnsiTheme="majorHAnsi" w:cs="HCRBatang"/>
          <w:sz w:val="16"/>
          <w:szCs w:val="16"/>
          <w:kern w:val="0"/>
        </w:rPr>
      </w:pPr>
    </w:p>
    <w:p>
      <w:pPr>
        <w:jc w:val="left"/>
        <w:spacing w:after="0" w:line="240" w:lineRule="auto"/>
        <w:rPr>
          <w:rFonts w:asciiTheme="majorHAnsi" w:eastAsiaTheme="majorHAnsi" w:hAnsiTheme="majorHAnsi" w:cs="HCRBatang"/>
          <w:b/>
          <w:sz w:val="16"/>
          <w:szCs w:val="16"/>
          <w:kern w:val="0"/>
          <w:u w:val="single" w:color="auto"/>
        </w:rPr>
      </w:pPr>
      <w:r>
        <w:rPr>
          <w:rFonts w:asciiTheme="majorHAnsi" w:eastAsiaTheme="majorHAnsi" w:hAnsiTheme="majorHAnsi" w:cs="HCRBatang"/>
          <w:b/>
          <w:sz w:val="16"/>
          <w:szCs w:val="16"/>
          <w:kern w:val="0"/>
          <w:u w:val="single" w:color="auto"/>
        </w:rPr>
        <w:t xml:space="preserve">5. 개별공시지가 정정신청 거부가 처분인지  </w:t>
      </w:r>
    </w:p>
    <w:p>
      <w:pPr>
        <w:jc w:val="left"/>
        <w:spacing w:after="0" w:line="240" w:lineRule="auto"/>
        <w:rPr>
          <w:rFonts w:asciiTheme="majorHAnsi" w:eastAsiaTheme="majorHAnsi" w:hAnsiTheme="majorHAnsi" w:cs="HCRBatang"/>
          <w:sz w:val="16"/>
          <w:szCs w:val="16"/>
          <w:kern w:val="0"/>
        </w:rPr>
      </w:pPr>
      <w:r>
        <w:rPr>
          <w:rFonts w:asciiTheme="majorHAnsi" w:eastAsiaTheme="majorHAnsi" w:hAnsiTheme="majorHAnsi" w:cs="HCRBatang"/>
          <w:sz w:val="16"/>
          <w:szCs w:val="16"/>
          <w:kern w:val="0"/>
        </w:rPr>
        <w:t xml:space="preserve">정정신청은 행정청의 직권발동을 촉구하는 것에 지나지 않는다고 하여 그 거부가 항고소송의 대상이 되는 처분은 아니라고 판시하였다. </w:t>
      </w:r>
    </w:p>
    <w:p>
      <w:pPr>
        <w:jc w:val="left"/>
        <w:spacing w:after="0" w:line="240" w:lineRule="auto"/>
        <w:rPr>
          <w:rFonts w:asciiTheme="majorHAnsi" w:eastAsiaTheme="majorHAnsi" w:hAnsiTheme="majorHAnsi" w:cs="HCRBatang"/>
          <w:sz w:val="16"/>
          <w:szCs w:val="16"/>
          <w:kern w:val="0"/>
        </w:rPr>
      </w:pPr>
    </w:p>
    <w:p>
      <w:pPr>
        <w:jc w:val="left"/>
        <w:spacing w:after="0" w:line="240" w:lineRule="auto"/>
        <w:rPr>
          <w:rFonts w:asciiTheme="majorHAnsi" w:eastAsiaTheme="majorHAnsi" w:hAnsiTheme="majorHAnsi" w:cs="HCRBatang"/>
          <w:b/>
          <w:szCs w:val="20"/>
          <w:kern w:val="0"/>
        </w:rPr>
      </w:pPr>
      <w:r>
        <w:rPr>
          <w:rFonts w:asciiTheme="majorHAnsi" w:eastAsiaTheme="majorHAnsi" w:hAnsiTheme="majorHAnsi" w:cs="HCRBatang"/>
          <w:b/>
          <w:sz w:val="16"/>
          <w:szCs w:val="16"/>
          <w:highlight w:val="yellow"/>
          <w:kern w:val="0"/>
        </w:rPr>
        <w:t>&lt;토지특성조사가 명백히 잘못된 경우에만 정정가능한지&gt;</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1. 문제의 소재 </w:t>
      </w:r>
    </w:p>
    <w:p>
      <w:pPr>
        <w:spacing w:after="0" w:line="240" w:lineRule="auto"/>
        <w:rPr>
          <w:rFonts w:asciiTheme="minorEastAsia" w:hAnsiTheme="minorEastAsia"/>
          <w:sz w:val="16"/>
        </w:rPr>
      </w:pPr>
      <w:r>
        <w:rPr>
          <w:rFonts w:asciiTheme="minorEastAsia" w:hAnsiTheme="minorEastAsia"/>
          <w:sz w:val="16"/>
        </w:rPr>
        <w:t xml:space="preserve">시행령 제 23조 제1항의 토지특성조사의 잘못의 경우 토지특성조사의 착오가 명백한 경우에만 정정이 가능한것인지 문제가 된다. </w:t>
      </w:r>
    </w:p>
    <w:p>
      <w:pPr>
        <w:autoSpaceDE w:val="off"/>
        <w:autoSpaceDN w:val="off"/>
        <w:widowControl w:val="off"/>
        <w:wordWrap w:val="off"/>
        <w:jc w:val="both"/>
        <w:spacing w:after="0" w:line="240" w:lineRule="auto"/>
        <w:rPr>
          <w:lang w:val="en-US" w:eastAsia="ko-KR" w:bidi="ar-SA"/>
          <w:rFonts w:ascii="맑은 고딕" w:eastAsia="맑은 고딕" w:hAnsi="맑은 고딕" w:cs="Arial"/>
          <w:b/>
          <w:bCs/>
          <w:sz w:val="16"/>
          <w:szCs w:val="22"/>
          <w:highlight w:val="yellow"/>
          <w:kern w:val="2"/>
          <w:u w:val="single" w:color="auto"/>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2. 관련규정 검토(시행령 23조) </w:t>
      </w:r>
    </w:p>
    <w:p>
      <w:pPr>
        <w:spacing w:after="0" w:line="240" w:lineRule="auto"/>
        <w:rPr>
          <w:rFonts w:asciiTheme="minorEastAsia" w:hAnsiTheme="minorEastAsia"/>
          <w:sz w:val="16"/>
        </w:rPr>
      </w:pPr>
      <w:r>
        <w:rPr>
          <w:rFonts w:asciiTheme="minorEastAsia" w:hAnsiTheme="minorEastAsia"/>
          <w:sz w:val="16"/>
        </w:rPr>
        <w:t xml:space="preserve">법 제 12조에서 대통령령으로 정하는 명백한 오류란 ①법 10조에 따른 공시절차를 완전하게 이행하지 아니한 경우 ②용도지역, 용도지구 등 토지가격에 영향을 미치는 주요요인의 조사를 잘못한 경우 ③토지가격비준표 적용에 오류가 있는 경우라고 규정하고 있다. </w:t>
      </w:r>
    </w:p>
    <w:p>
      <w:pPr>
        <w:spacing w:after="0" w:line="240" w:lineRule="auto"/>
        <w:rPr>
          <w:rFonts w:asciiTheme="minorEastAsia" w:hAnsiTheme="minorEastAsia"/>
          <w:sz w:val="16"/>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3. 판례의 태도 </w:t>
      </w:r>
    </w:p>
    <w:p>
      <w:pPr>
        <w:spacing w:after="0" w:line="240" w:lineRule="auto"/>
        <w:rPr>
          <w:rFonts w:asciiTheme="minorEastAsia" w:hAnsiTheme="minorEastAsia"/>
          <w:sz w:val="16"/>
        </w:rPr>
      </w:pPr>
      <w:r>
        <w:rPr>
          <w:rFonts w:asciiTheme="minorEastAsia" w:hAnsiTheme="minorEastAsia"/>
          <w:sz w:val="16"/>
        </w:rPr>
        <w:t xml:space="preserve">토지특성조사의 착오는 명백한 잘못이 있는 경우의 예시로서 이러한 사유가 있으면 경정결정을 할 수 있는 것으로 보아야 하며 그 착오가 명백하여야 비로소 경정결정할 수 있다고 해석할 것은 아니다. </w:t>
      </w:r>
    </w:p>
    <w:p>
      <w:pPr>
        <w:spacing w:after="0" w:line="240" w:lineRule="auto"/>
        <w:rPr>
          <w:rFonts w:asciiTheme="minorEastAsia" w:hAnsiTheme="minorEastAsia"/>
          <w:sz w:val="16"/>
        </w:rPr>
      </w:pP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4. 검토 </w:t>
      </w:r>
    </w:p>
    <w:p>
      <w:pPr>
        <w:spacing w:after="0" w:line="240" w:lineRule="auto"/>
        <w:rPr>
          <w:rFonts w:asciiTheme="minorEastAsia" w:hAnsiTheme="minorEastAsia"/>
          <w:sz w:val="16"/>
        </w:rPr>
      </w:pPr>
      <w:r>
        <w:rPr>
          <w:rFonts w:asciiTheme="minorEastAsia" w:hAnsiTheme="minorEastAsia"/>
          <w:sz w:val="16"/>
        </w:rPr>
        <w:t xml:space="preserve">부동산 공시법 시행령 23조 1항은 명백한 오류에 대한 예시를 하고 있는 것으로 해석함이 타당하며 그 자체로 명백한 오류이므로 그 착오가 다시 명백한 착오여야 할 것은 아니다. </w:t>
      </w:r>
    </w:p>
    <w:p>
      <w:pPr>
        <w:spacing w:after="0" w:line="240" w:lineRule="auto"/>
        <w:rPr>
          <w:rFonts w:asciiTheme="minorEastAsia" w:hAnsiTheme="minorEastAsia"/>
          <w:sz w:val="16"/>
        </w:rPr>
      </w:pPr>
    </w:p>
    <w:p>
      <w:pPr>
        <w:pBdr>
          <w:top w:val="single" w:sz="4" w:space="1" w:color="auto"/>
          <w:left w:val="single" w:sz="4" w:space="4" w:color="auto"/>
          <w:bottom w:val="single" w:sz="4" w:space="1" w:color="auto"/>
          <w:right w:val="single" w:sz="4" w:space="4" w:color="auto"/>
        </w:pBdr>
        <w:spacing w:after="0" w:line="240" w:lineRule="auto"/>
        <w:rPr>
          <w:rFonts w:asciiTheme="minorEastAsia" w:hAnsiTheme="minorEastAsia"/>
          <w:sz w:val="16"/>
        </w:rPr>
      </w:pPr>
      <w:r>
        <w:rPr>
          <w:rFonts w:asciiTheme="minorEastAsia" w:hAnsiTheme="minorEastAsia"/>
          <w:sz w:val="16"/>
        </w:rPr>
        <w:t>2-9 (1) 甲은 정정된 공시지가에 대해 2018. 10. 22. 취소소송을 제기하였다. 甲의 소송은 적법한지를 검토하시오. (10점)</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1. 개별공시지가, 개별공시지가 정정 의의</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2. 취소소송 제기 요건 검토 </w:t>
      </w:r>
    </w:p>
    <w:p>
      <w:pPr>
        <w:spacing w:after="0" w:line="240" w:lineRule="auto"/>
        <w:rPr>
          <w:rFonts w:asciiTheme="minorEastAsia" w:hAnsiTheme="minorEastAsia"/>
          <w:sz w:val="16"/>
        </w:rPr>
      </w:pPr>
      <w:r>
        <w:rPr>
          <w:rFonts w:asciiTheme="minorEastAsia" w:hAnsiTheme="minorEastAsia"/>
          <w:sz w:val="16"/>
        </w:rPr>
        <w:t xml:space="preserve">1)대상적격 (행정소송법 제 19조) </w:t>
      </w:r>
    </w:p>
    <w:p>
      <w:pPr>
        <w:spacing w:after="0" w:line="240" w:lineRule="auto"/>
        <w:rPr>
          <w:rFonts w:asciiTheme="minorEastAsia" w:hAnsiTheme="minorEastAsia"/>
          <w:sz w:val="16"/>
        </w:rPr>
      </w:pPr>
      <w:r>
        <w:rPr>
          <w:rFonts w:asciiTheme="minorEastAsia" w:hAnsiTheme="minorEastAsia"/>
          <w:sz w:val="16"/>
        </w:rPr>
        <w:t xml:space="preserve">학설(병존설, 흡수설, 역흡수설), 판례(감액, 증액) 검토 </w:t>
      </w:r>
    </w:p>
    <w:p>
      <w:pPr>
        <w:spacing w:after="0" w:line="240" w:lineRule="auto"/>
        <w:rPr>
          <w:rFonts w:asciiTheme="minorEastAsia" w:hAnsiTheme="minorEastAsia"/>
          <w:sz w:val="16"/>
        </w:rPr>
      </w:pPr>
      <w:r>
        <w:rPr>
          <w:rFonts w:asciiTheme="minorEastAsia" w:hAnsiTheme="minorEastAsia"/>
          <w:sz w:val="16"/>
        </w:rPr>
        <w:t xml:space="preserve">2)원고적격 (행정소송법 제 12조) </w:t>
      </w:r>
    </w:p>
    <w:p>
      <w:pPr>
        <w:spacing w:after="0" w:line="240" w:lineRule="auto"/>
        <w:rPr>
          <w:rFonts w:asciiTheme="minorEastAsia" w:hAnsiTheme="minorEastAsia"/>
          <w:sz w:val="16"/>
        </w:rPr>
      </w:pPr>
      <w:r>
        <w:rPr>
          <w:rFonts w:asciiTheme="minorEastAsia" w:hAnsiTheme="minorEastAsia"/>
          <w:sz w:val="16"/>
        </w:rPr>
        <w:t>3)제소기간 (행정소송법 제 20조)</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3. 사안의 해결</w:t>
      </w:r>
    </w:p>
    <w:p>
      <w:pPr>
        <w:spacing w:after="0" w:line="240" w:lineRule="auto"/>
        <w:rPr>
          <w:rFonts w:asciiTheme="minorEastAsia" w:hAnsiTheme="minorEastAsia"/>
          <w:sz w:val="16"/>
        </w:rPr>
      </w:pPr>
      <w:r>
        <w:rPr>
          <w:rFonts w:asciiTheme="minorEastAsia" w:hAnsiTheme="minorEastAsia"/>
          <w:sz w:val="16"/>
        </w:rPr>
        <w:t xml:space="preserve">1)관련 판례의 입장 : 공시기준일에 소급하여 효력 발생 </w:t>
      </w:r>
    </w:p>
    <w:p>
      <w:pPr>
        <w:spacing w:after="0" w:line="240" w:lineRule="auto"/>
        <w:rPr>
          <w:rFonts w:asciiTheme="minorEastAsia" w:hAnsiTheme="minorEastAsia"/>
          <w:sz w:val="16"/>
        </w:rPr>
      </w:pPr>
      <w:r>
        <w:rPr>
          <w:rFonts w:asciiTheme="minorEastAsia" w:hAnsiTheme="minorEastAsia"/>
          <w:sz w:val="16"/>
        </w:rPr>
        <w:t xml:space="preserve">2)사안의 경우 </w:t>
      </w:r>
    </w:p>
    <w:p>
      <w:pPr>
        <w:spacing w:after="0" w:line="240" w:lineRule="auto"/>
        <w:rPr>
          <w:rFonts w:asciiTheme="minorEastAsia" w:hAnsiTheme="minorEastAsia"/>
          <w:sz w:val="16"/>
        </w:rPr>
      </w:pPr>
      <w:r>
        <w:rPr>
          <w:rFonts w:asciiTheme="minorEastAsia" w:hAnsiTheme="minorEastAsia"/>
          <w:sz w:val="16"/>
        </w:rPr>
        <w:t>①정정된 개별공시지가는 공시기준일에 소급하여 효력</w:t>
      </w:r>
    </w:p>
    <w:p>
      <w:pPr>
        <w:spacing w:after="0" w:line="240" w:lineRule="auto"/>
        <w:rPr>
          <w:rFonts w:asciiTheme="minorEastAsia" w:hAnsiTheme="minorEastAsia"/>
          <w:sz w:val="16"/>
        </w:rPr>
      </w:pPr>
      <w:r>
        <w:rPr>
          <w:rFonts w:asciiTheme="minorEastAsia" w:hAnsiTheme="minorEastAsia"/>
          <w:sz w:val="16"/>
        </w:rPr>
        <w:t>을 발생한다는 점 ②개별공시지가는 공고고시로 효력이 발생하므로 공고고시일이 &lt;안 날&gt;이라는 점을 종합하면 ③최초 결정공시일인 2018. 6. 28부터 90일 이내 제기하여야 하는 바 甲은 제소기간을 준수하지 못하였다. 따라서 소는 각하될 것으로 판단된다.</w:t>
      </w:r>
    </w:p>
    <w:p>
      <w:pPr>
        <w:spacing w:after="0" w:line="240" w:lineRule="auto"/>
        <w:rPr>
          <w:rFonts w:asciiTheme="minorEastAsia" w:hAnsiTheme="minorEastAsia"/>
          <w:sz w:val="16"/>
        </w:rPr>
      </w:pPr>
    </w:p>
    <w:p>
      <w:pPr>
        <w:pBdr>
          <w:top w:val="single" w:sz="4" w:space="1" w:color="auto"/>
          <w:left w:val="single" w:sz="4" w:space="4" w:color="auto"/>
          <w:bottom w:val="single" w:sz="4" w:space="1" w:color="auto"/>
          <w:right w:val="single" w:sz="4" w:space="4" w:color="auto"/>
        </w:pBdr>
        <w:spacing w:after="0" w:line="240" w:lineRule="auto"/>
        <w:rPr>
          <w:rFonts w:asciiTheme="minorEastAsia" w:hAnsiTheme="minorEastAsia"/>
          <w:sz w:val="16"/>
        </w:rPr>
      </w:pPr>
      <w:r>
        <w:rPr>
          <w:rFonts w:asciiTheme="minorEastAsia" w:hAnsiTheme="minorEastAsia"/>
          <w:sz w:val="16"/>
        </w:rPr>
        <w:t>2-9 (2) 甲은 이의신청기간이 도과한 후에 이루어진 A시장의 개별공시지가 정정처분은 위법하다고 주장한다. 甲의 주장은 타당한지를 검토하시오. (10점)</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1. 개별공시지가 이의신청 (부동산공시법 제 11조) </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2. 개별공시지가 정정 사유(토지보상법 12조, 령 23조) </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3. 개별공시지가 정정 절차 </w:t>
      </w:r>
    </w:p>
    <w:p>
      <w:pPr>
        <w:spacing w:after="0" w:line="240" w:lineRule="auto"/>
        <w:rPr>
          <w:rFonts w:asciiTheme="minorEastAsia" w:hAnsiTheme="minorEastAsia"/>
          <w:b/>
          <w:sz w:val="16"/>
          <w:u w:val="single" w:color="auto"/>
        </w:rPr>
      </w:pPr>
      <w:r>
        <w:rPr>
          <w:rFonts w:asciiTheme="minorEastAsia" w:hAnsiTheme="minorEastAsia"/>
          <w:b/>
          <w:sz w:val="16"/>
          <w:u w:val="single" w:color="auto"/>
        </w:rPr>
        <w:t xml:space="preserve">4. 사안의 해결 </w:t>
      </w:r>
    </w:p>
    <w:p>
      <w:pPr>
        <w:spacing w:after="0" w:line="240" w:lineRule="auto"/>
        <w:rPr>
          <w:lang w:eastAsia="ko-KR"/>
          <w:rFonts w:asciiTheme="minorEastAsia" w:hAnsiTheme="minorEastAsia"/>
          <w:sz w:val="16"/>
          <w:rtl w:val="off"/>
        </w:rPr>
      </w:pPr>
      <w:r>
        <w:rPr>
          <w:rFonts w:asciiTheme="minorEastAsia" w:hAnsiTheme="minorEastAsia"/>
          <w:sz w:val="16"/>
        </w:rPr>
        <w:t>①사안의 경우 토지가격비준표 적용에 오류가 있어 개별공시지가 정정 사유에 해당한다. ②개별공시지가 정정은 사유가 있을 경우 시군구청장이 직권으로 정정할 수 있는 것으로 토지소유자의 이의신청과 무관하게 할 수 있다. ③개별공시지가 정정이 이루어진 것은 이의신청과 무관하므로 甲 주장은 타당성이 결여된다</w:t>
      </w:r>
    </w:p>
    <w:p>
      <w:pPr>
        <w:spacing w:after="0" w:line="240" w:lineRule="auto"/>
        <w:rPr>
          <w:rFonts w:asciiTheme="minorEastAsia" w:hAnsiTheme="minorEastAsia"/>
          <w:sz w:val="16"/>
        </w:rPr>
      </w:pPr>
      <w:r>
        <w:rPr>
          <w:rFonts w:asciiTheme="minorEastAsia" w:hAnsiTheme="minorEastAsia"/>
          <w:sz w:val="16"/>
        </w:rPr>
        <w:t>.</w:t>
      </w:r>
    </w:p>
    <w:p>
      <w:pPr>
        <w:spacing w:after="0" w:line="240" w:lineRule="auto"/>
        <w:rPr>
          <w:rFonts w:asciiTheme="minorEastAsia" w:hAnsiTheme="minorEastAsia"/>
          <w:sz w:val="16"/>
        </w:rPr>
      </w:pPr>
      <w:r>
        <w:rPr>
          <w:rFonts w:asciiTheme="minorEastAsia" w:hAnsiTheme="minorEastAsia"/>
          <w:b/>
          <w:bCs/>
          <w:sz w:val="16"/>
          <w:highlight w:val="yellow"/>
          <w:u w:val="single" w:color="auto"/>
        </w:rPr>
        <w:t>&lt;감정평가사법 제</w:t>
      </w:r>
      <w:r>
        <w:rPr>
          <w:lang w:eastAsia="ko-KR"/>
          <w:rFonts w:asciiTheme="minorEastAsia" w:hAnsiTheme="minorEastAsia"/>
          <w:b/>
          <w:bCs/>
          <w:sz w:val="16"/>
          <w:highlight w:val="yellow"/>
          <w:u w:val="single" w:color="auto"/>
          <w:rtl w:val="off"/>
        </w:rPr>
        <w:t>8</w:t>
      </w:r>
      <w:r>
        <w:rPr>
          <w:rFonts w:asciiTheme="minorEastAsia" w:hAnsiTheme="minorEastAsia"/>
          <w:b/>
          <w:bCs/>
          <w:sz w:val="16"/>
          <w:highlight w:val="yellow"/>
          <w:u w:val="single" w:color="auto"/>
        </w:rPr>
        <w:t xml:space="preserve">조 </w:t>
      </w:r>
      <w:r>
        <w:rPr>
          <w:lang w:eastAsia="ko-KR"/>
          <w:rFonts w:asciiTheme="minorEastAsia" w:hAnsiTheme="minorEastAsia"/>
          <w:b/>
          <w:bCs/>
          <w:sz w:val="16"/>
          <w:highlight w:val="yellow"/>
          <w:u w:val="single" w:color="auto"/>
          <w:rtl w:val="off"/>
        </w:rPr>
        <w:t>타당성조사</w:t>
      </w:r>
      <w:r>
        <w:rPr>
          <w:rFonts w:asciiTheme="minorEastAsia" w:hAnsiTheme="minorEastAsia"/>
          <w:b/>
          <w:bCs/>
          <w:sz w:val="16"/>
          <w:highlight w:val="yellow"/>
          <w:u w:val="single" w:color="auto"/>
        </w:rPr>
        <w:t>&gt;</w:t>
      </w:r>
    </w:p>
    <w:p>
      <w:pPr>
        <w:spacing w:after="0" w:line="240" w:lineRule="auto"/>
        <w:rPr>
          <w:rFonts w:asciiTheme="minorEastAsia" w:hAnsiTheme="minorEastAsia"/>
          <w:b/>
          <w:bCs/>
          <w:sz w:val="16"/>
          <w:u w:val="single" w:color="auto"/>
        </w:rPr>
      </w:pPr>
      <w:r>
        <w:rPr>
          <w:rFonts w:asciiTheme="minorEastAsia" w:hAnsiTheme="minorEastAsia"/>
          <w:b/>
          <w:bCs/>
          <w:sz w:val="16"/>
          <w:u w:val="single" w:color="auto"/>
        </w:rPr>
        <w:t>1. 타당성조사의 의의(감정평가사법 제8조)</w:t>
      </w:r>
      <w:r>
        <w:rPr>
          <w:lang w:eastAsia="ko-KR"/>
          <w:rFonts w:asciiTheme="minorEastAsia" w:hAnsiTheme="minorEastAsia"/>
          <w:b/>
          <w:bCs/>
          <w:sz w:val="16"/>
          <w:u w:val="single" w:color="auto"/>
          <w:rtl w:val="off"/>
        </w:rPr>
        <w:t xml:space="preserve"> (직요청)</w:t>
      </w:r>
    </w:p>
    <w:p>
      <w:pPr>
        <w:spacing w:after="0" w:line="240" w:lineRule="auto"/>
        <w:rPr>
          <w:rFonts w:asciiTheme="minorEastAsia" w:hAnsiTheme="minorEastAsia"/>
          <w:sz w:val="16"/>
        </w:rPr>
      </w:pPr>
      <w:r>
        <w:rPr>
          <w:rFonts w:asciiTheme="minorEastAsia" w:hAnsiTheme="minorEastAsia"/>
          <w:sz w:val="16"/>
        </w:rPr>
        <w:t xml:space="preserve"> 타당성조사란 </w:t>
      </w:r>
      <w:r>
        <w:rPr>
          <w:rFonts w:asciiTheme="minorEastAsia" w:hAnsiTheme="minorEastAsia"/>
          <w:b/>
          <w:bCs/>
          <w:sz w:val="16"/>
        </w:rPr>
        <w:t>감</w:t>
      </w:r>
      <w:r>
        <w:rPr>
          <w:rFonts w:asciiTheme="minorEastAsia" w:hAnsiTheme="minorEastAsia"/>
          <w:sz w:val="16"/>
        </w:rPr>
        <w:t xml:space="preserve">정평가서가 </w:t>
      </w:r>
      <w:r>
        <w:rPr>
          <w:rFonts w:asciiTheme="minorEastAsia" w:hAnsiTheme="minorEastAsia"/>
          <w:b/>
          <w:bCs/>
          <w:sz w:val="16"/>
        </w:rPr>
        <w:t>발</w:t>
      </w:r>
      <w:r>
        <w:rPr>
          <w:rFonts w:asciiTheme="minorEastAsia" w:hAnsiTheme="minorEastAsia"/>
          <w:sz w:val="16"/>
        </w:rPr>
        <w:t xml:space="preserve">급된 후 해당 감정평가가 감정평가사법 또는 다른 법률에서 정하는 절차와 방법 등에 따라 </w:t>
      </w:r>
      <w:r>
        <w:rPr>
          <w:rFonts w:asciiTheme="minorEastAsia" w:hAnsiTheme="minorEastAsia"/>
          <w:b/>
          <w:bCs/>
          <w:sz w:val="16"/>
        </w:rPr>
        <w:t>타</w:t>
      </w:r>
      <w:r>
        <w:rPr>
          <w:rFonts w:asciiTheme="minorEastAsia" w:hAnsiTheme="minorEastAsia"/>
          <w:sz w:val="16"/>
        </w:rPr>
        <w:t xml:space="preserve">당하게 이루어졌는지를 국토교통부장관이 </w:t>
      </w:r>
      <w:r>
        <w:rPr>
          <w:rFonts w:asciiTheme="minorEastAsia" w:hAnsiTheme="minorEastAsia"/>
          <w:b/>
          <w:bCs/>
          <w:sz w:val="16"/>
        </w:rPr>
        <w:t>직권으로 또는 관계기관 등의 요청</w:t>
      </w:r>
      <w:r>
        <w:rPr>
          <w:rFonts w:asciiTheme="minorEastAsia" w:hAnsiTheme="minorEastAsia"/>
          <w:sz w:val="16"/>
        </w:rPr>
        <w:t xml:space="preserve">에 따라 </w:t>
      </w:r>
      <w:r>
        <w:rPr>
          <w:rFonts w:asciiTheme="minorEastAsia" w:hAnsiTheme="minorEastAsia"/>
          <w:b/>
          <w:bCs/>
          <w:sz w:val="16"/>
        </w:rPr>
        <w:t>조</w:t>
      </w:r>
      <w:r>
        <w:rPr>
          <w:rFonts w:asciiTheme="minorEastAsia" w:hAnsiTheme="minorEastAsia"/>
          <w:sz w:val="16"/>
        </w:rPr>
        <w:t>사하는 것을 말한다.</w:t>
      </w:r>
    </w:p>
    <w:p>
      <w:pPr>
        <w:spacing w:after="0" w:line="240" w:lineRule="auto"/>
        <w:rPr>
          <w:rFonts w:asciiTheme="minorEastAsia" w:hAnsiTheme="minorEastAsia"/>
          <w:b/>
          <w:bCs/>
          <w:sz w:val="16"/>
          <w:u w:val="single" w:color="auto"/>
        </w:rPr>
      </w:pPr>
      <w:r>
        <w:rPr>
          <w:rFonts w:asciiTheme="minorEastAsia" w:hAnsiTheme="minorEastAsia"/>
          <w:b/>
          <w:bCs/>
          <w:sz w:val="16"/>
          <w:u w:val="single" w:color="auto"/>
        </w:rPr>
        <w:t>2. 타당성조사의 사유 및 절차</w:t>
      </w:r>
    </w:p>
    <w:p>
      <w:pPr>
        <w:spacing w:after="0" w:line="240" w:lineRule="auto"/>
        <w:rPr>
          <w:rFonts w:asciiTheme="minorEastAsia" w:hAnsiTheme="minorEastAsia"/>
          <w:sz w:val="16"/>
        </w:rPr>
      </w:pPr>
      <w:r>
        <w:rPr>
          <w:rFonts w:asciiTheme="minorEastAsia" w:hAnsiTheme="minorEastAsia"/>
          <w:b/>
          <w:bCs/>
          <w:sz w:val="16"/>
          <w:u w:val="single" w:color="auto"/>
        </w:rPr>
        <w:t xml:space="preserve"> (1) 타당성조사 사유(감정평가사법 시행령 제8조)</w:t>
      </w:r>
      <w:r>
        <w:rPr>
          <w:lang w:eastAsia="ko-KR"/>
          <w:rFonts w:asciiTheme="minorEastAsia" w:hAnsiTheme="minorEastAsia"/>
          <w:b/>
          <w:bCs/>
          <w:sz w:val="16"/>
          <w:u w:val="single" w:color="auto"/>
          <w:rtl w:val="off"/>
        </w:rPr>
        <w:t>(지감결이요청)</w:t>
      </w:r>
    </w:p>
    <w:p>
      <w:pPr>
        <w:spacing w:after="0" w:line="240" w:lineRule="auto"/>
        <w:rPr>
          <w:rFonts w:asciiTheme="minorEastAsia" w:hAnsiTheme="minorEastAsia"/>
          <w:sz w:val="16"/>
        </w:rPr>
      </w:pPr>
      <w:r>
        <w:rPr>
          <w:rFonts w:asciiTheme="minorEastAsia" w:hAnsiTheme="minorEastAsia"/>
          <w:sz w:val="16"/>
        </w:rPr>
        <w:t xml:space="preserve"> 국토교통부장관은 </w:t>
      </w:r>
      <w:r>
        <w:rPr>
          <w:rFonts w:asciiTheme="minorEastAsia" w:hAnsiTheme="minorEastAsia"/>
          <w:b/>
          <w:bCs/>
          <w:sz w:val="16"/>
        </w:rPr>
        <w:t>지</w:t>
      </w:r>
      <w:r>
        <w:rPr>
          <w:rFonts w:asciiTheme="minorEastAsia" w:hAnsiTheme="minorEastAsia"/>
          <w:sz w:val="16"/>
        </w:rPr>
        <w:t>도·</w:t>
      </w:r>
      <w:r>
        <w:rPr>
          <w:rFonts w:asciiTheme="minorEastAsia" w:hAnsiTheme="minorEastAsia"/>
          <w:b/>
          <w:bCs/>
          <w:sz w:val="16"/>
        </w:rPr>
        <w:t>감</w:t>
      </w:r>
      <w:r>
        <w:rPr>
          <w:rFonts w:asciiTheme="minorEastAsia" w:hAnsiTheme="minorEastAsia"/>
          <w:sz w:val="16"/>
        </w:rPr>
        <w:t xml:space="preserve">독을 위한 감정평가법인등의 사무소 출입·검사결과나 </w:t>
      </w:r>
      <w:r>
        <w:rPr>
          <w:rFonts w:asciiTheme="minorEastAsia" w:hAnsiTheme="minorEastAsia"/>
          <w:b/>
          <w:bCs/>
          <w:sz w:val="16"/>
        </w:rPr>
        <w:t>이</w:t>
      </w:r>
      <w:r>
        <w:rPr>
          <w:rFonts w:asciiTheme="minorEastAsia" w:hAnsiTheme="minorEastAsia"/>
          <w:sz w:val="16"/>
        </w:rPr>
        <w:t xml:space="preserve">해관계인이 조사를 </w:t>
      </w:r>
      <w:r>
        <w:rPr>
          <w:rFonts w:asciiTheme="minorEastAsia" w:hAnsiTheme="minorEastAsia"/>
          <w:b/>
          <w:bCs/>
          <w:sz w:val="16"/>
        </w:rPr>
        <w:t>요</w:t>
      </w:r>
      <w:r>
        <w:rPr>
          <w:rFonts w:asciiTheme="minorEastAsia" w:hAnsiTheme="minorEastAsia"/>
          <w:b/>
          <w:bCs/>
          <w:sz w:val="16"/>
        </w:rPr>
        <w:t>청</w:t>
      </w:r>
      <w:r>
        <w:rPr>
          <w:rFonts w:asciiTheme="minorEastAsia" w:hAnsiTheme="minorEastAsia"/>
          <w:sz w:val="16"/>
        </w:rPr>
        <w:t>하는 경우에 타당성 조사를 할 수 있다.</w:t>
      </w:r>
    </w:p>
    <w:p>
      <w:pPr>
        <w:spacing w:after="0" w:line="240" w:lineRule="auto"/>
        <w:rPr>
          <w:rFonts w:asciiTheme="minorEastAsia" w:hAnsiTheme="minorEastAsia"/>
          <w:sz w:val="16"/>
        </w:rPr>
      </w:pPr>
      <w:r>
        <w:rPr>
          <w:rFonts w:asciiTheme="minorEastAsia" w:hAnsiTheme="minorEastAsia"/>
          <w:sz w:val="16"/>
        </w:rPr>
        <w:t xml:space="preserve"> </w:t>
      </w:r>
      <w:r>
        <w:rPr>
          <w:rFonts w:asciiTheme="minorEastAsia" w:hAnsiTheme="minorEastAsia"/>
          <w:b/>
          <w:bCs/>
          <w:sz w:val="16"/>
          <w:u w:val="single" w:color="auto"/>
        </w:rPr>
        <w:t>(2) 타당성조사의 절차</w:t>
      </w:r>
      <w:r>
        <w:rPr>
          <w:lang w:eastAsia="ko-KR"/>
          <w:rFonts w:asciiTheme="minorEastAsia" w:hAnsiTheme="minorEastAsia"/>
          <w:b/>
          <w:bCs/>
          <w:sz w:val="16"/>
          <w:u w:val="single" w:color="auto"/>
          <w:rtl w:val="off"/>
        </w:rPr>
        <w:t>(의제완통)</w:t>
      </w:r>
    </w:p>
    <w:p>
      <w:pPr>
        <w:spacing w:after="0" w:line="240" w:lineRule="auto"/>
        <w:rPr>
          <w:lang w:eastAsia="ko-KR"/>
          <w:rFonts w:asciiTheme="minorEastAsia" w:hAnsiTheme="minorEastAsia"/>
          <w:sz w:val="16"/>
          <w:rtl w:val="off"/>
        </w:rPr>
      </w:pPr>
      <w:r>
        <w:rPr>
          <w:rFonts w:asciiTheme="minorEastAsia" w:hAnsiTheme="minorEastAsia"/>
          <w:sz w:val="16"/>
        </w:rPr>
        <w:t xml:space="preserve"> 감정평가법인등과 이해관계인은 국토교통부장관에게 의견을 제출할 수 있으며, 국토교통부장관은 타당성 조사를 완료한 경우에는 그 결과를 통지하여야 한다.</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highlight w:val="yellow"/>
          <w:u w:val="single" w:color="auto"/>
        </w:rPr>
        <w:t>&lt;감정평가사법 제17조 자격등록 및 갱신등록&gt;</w:t>
      </w:r>
    </w:p>
    <w:p>
      <w:pPr>
        <w:spacing w:after="0" w:line="240" w:lineRule="auto"/>
        <w:rPr>
          <w:rFonts w:asciiTheme="minorEastAsia" w:hAnsiTheme="minorEastAsia"/>
          <w:sz w:val="16"/>
        </w:rPr>
      </w:pPr>
      <w:r>
        <w:rPr>
          <w:rFonts w:asciiTheme="minorEastAsia" w:hAnsiTheme="minorEastAsia"/>
          <w:b/>
          <w:bCs/>
          <w:sz w:val="16"/>
          <w:u w:val="single" w:color="auto"/>
        </w:rPr>
        <w:t>1.의의 및 취지</w:t>
      </w:r>
    </w:p>
    <w:p>
      <w:pPr>
        <w:spacing w:after="0" w:line="240" w:lineRule="auto"/>
        <w:rPr>
          <w:rFonts w:asciiTheme="minorEastAsia" w:hAnsiTheme="minorEastAsia"/>
          <w:sz w:val="16"/>
        </w:rPr>
      </w:pPr>
      <w:r>
        <w:rPr>
          <w:rFonts w:asciiTheme="minorEastAsia" w:hAnsiTheme="minorEastAsia"/>
          <w:sz w:val="16"/>
        </w:rPr>
        <w:t xml:space="preserve">:감정평가사 자격이 있는 자가 감정평가업무(갱: 종전자격 등록 효과 유지)를 하기 위해 국토교통부장관에게 (갱:5년마다) 등록하는 것 / 허위, 부실 감정평가에 따른 </w:t>
      </w:r>
      <w:r>
        <w:rPr>
          <w:rFonts w:asciiTheme="minorEastAsia" w:hAnsiTheme="minorEastAsia"/>
          <w:sz w:val="16"/>
        </w:rPr>
        <w:t>문제 해소, 감정평가 신뢰 제고 취지</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2.등록 법적성질</w:t>
      </w:r>
    </w:p>
    <w:p>
      <w:pPr>
        <w:spacing w:after="0" w:line="240" w:lineRule="auto"/>
        <w:rPr>
          <w:rFonts w:asciiTheme="minorEastAsia" w:hAnsiTheme="minorEastAsia"/>
          <w:sz w:val="16"/>
        </w:rPr>
      </w:pPr>
      <w:r>
        <w:rPr>
          <w:rFonts w:asciiTheme="minorEastAsia" w:hAnsiTheme="minorEastAsia"/>
          <w:sz w:val="16"/>
        </w:rPr>
        <w:t xml:space="preserve"> 1)학설</w:t>
      </w:r>
      <w:r>
        <w:rPr>
          <w:rFonts w:asciiTheme="minorEastAsia" w:hAnsiTheme="minorEastAsia"/>
          <w:b/>
          <w:bCs/>
          <w:sz w:val="16"/>
        </w:rPr>
        <w:t>(수공허)</w:t>
      </w:r>
    </w:p>
    <w:p>
      <w:pPr>
        <w:spacing w:after="0" w:line="240" w:lineRule="auto"/>
        <w:rPr>
          <w:rFonts w:asciiTheme="minorEastAsia" w:hAnsiTheme="minorEastAsia"/>
          <w:sz w:val="16"/>
        </w:rPr>
      </w:pPr>
      <w:r>
        <w:rPr>
          <w:rFonts w:asciiTheme="minorEastAsia" w:hAnsiTheme="minorEastAsia"/>
          <w:sz w:val="16"/>
        </w:rPr>
        <w:t xml:space="preserve"> ①</w:t>
      </w:r>
      <w:r>
        <w:rPr>
          <w:rFonts w:asciiTheme="minorEastAsia" w:hAnsiTheme="minorEastAsia"/>
          <w:b/>
          <w:bCs/>
          <w:sz w:val="16"/>
        </w:rPr>
        <w:t>수</w:t>
      </w:r>
      <w:r>
        <w:rPr>
          <w:rFonts w:asciiTheme="minorEastAsia" w:hAnsiTheme="minorEastAsia"/>
          <w:sz w:val="16"/>
        </w:rPr>
        <w:t>리설: 사인의 신청 유효한 행위로 인정</w:t>
      </w:r>
    </w:p>
    <w:p>
      <w:pPr>
        <w:spacing w:after="0" w:line="240" w:lineRule="auto"/>
        <w:rPr>
          <w:rFonts w:asciiTheme="minorEastAsia" w:hAnsiTheme="minorEastAsia"/>
          <w:sz w:val="16"/>
        </w:rPr>
      </w:pPr>
      <w:r>
        <w:rPr>
          <w:rFonts w:asciiTheme="minorEastAsia" w:hAnsiTheme="minorEastAsia"/>
          <w:sz w:val="16"/>
        </w:rPr>
        <w:t xml:space="preserve"> ②</w:t>
      </w:r>
      <w:r>
        <w:rPr>
          <w:rFonts w:asciiTheme="minorEastAsia" w:hAnsiTheme="minorEastAsia"/>
          <w:b/>
          <w:bCs/>
          <w:sz w:val="16"/>
        </w:rPr>
        <w:t>공</w:t>
      </w:r>
      <w:r>
        <w:rPr>
          <w:rFonts w:asciiTheme="minorEastAsia" w:hAnsiTheme="minorEastAsia"/>
          <w:sz w:val="16"/>
        </w:rPr>
        <w:t>증설: 자격요건 갖춘 사실 공적으로 증명</w:t>
      </w:r>
    </w:p>
    <w:p>
      <w:pPr>
        <w:spacing w:after="0" w:line="240" w:lineRule="auto"/>
        <w:rPr>
          <w:rFonts w:asciiTheme="minorEastAsia" w:hAnsiTheme="minorEastAsia"/>
          <w:sz w:val="16"/>
        </w:rPr>
      </w:pPr>
      <w:r>
        <w:rPr>
          <w:rFonts w:asciiTheme="minorEastAsia" w:hAnsiTheme="minorEastAsia"/>
          <w:sz w:val="16"/>
        </w:rPr>
        <w:t xml:space="preserve"> ③</w:t>
      </w:r>
      <w:r>
        <w:rPr>
          <w:rFonts w:asciiTheme="minorEastAsia" w:hAnsiTheme="minorEastAsia"/>
          <w:b/>
          <w:bCs/>
          <w:sz w:val="16"/>
        </w:rPr>
        <w:t>허</w:t>
      </w:r>
      <w:r>
        <w:rPr>
          <w:rFonts w:asciiTheme="minorEastAsia" w:hAnsiTheme="minorEastAsia"/>
          <w:sz w:val="16"/>
        </w:rPr>
        <w:t>가설: 감정평가업을 할 수 있는 요건 판단</w:t>
      </w:r>
    </w:p>
    <w:p>
      <w:pPr>
        <w:spacing w:after="0" w:line="240" w:lineRule="auto"/>
        <w:rPr>
          <w:rFonts w:asciiTheme="minorEastAsia" w:hAnsiTheme="minorEastAsia"/>
          <w:sz w:val="16"/>
        </w:rPr>
      </w:pPr>
      <w:r>
        <w:rPr>
          <w:rFonts w:asciiTheme="minorEastAsia" w:hAnsiTheme="minorEastAsia"/>
          <w:sz w:val="16"/>
        </w:rPr>
        <w:t>2)판례: 대법원 보충의견 - 준법률적 행정행위(수리 의미)</w:t>
      </w:r>
    </w:p>
    <w:p>
      <w:pPr>
        <w:spacing w:after="0" w:line="240" w:lineRule="auto"/>
        <w:rPr>
          <w:rFonts w:asciiTheme="minorEastAsia" w:hAnsiTheme="minorEastAsia"/>
          <w:sz w:val="16"/>
        </w:rPr>
      </w:pPr>
      <w:r>
        <w:rPr>
          <w:rFonts w:asciiTheme="minorEastAsia" w:hAnsiTheme="minorEastAsia"/>
          <w:sz w:val="16"/>
        </w:rPr>
        <w:t>3)검토: 자격요건을 갖춘 사실을 공적으로 증명하는 행위(공증설)</w:t>
      </w:r>
    </w:p>
    <w:p>
      <w:pPr>
        <w:spacing w:after="0" w:line="240" w:lineRule="auto"/>
        <w:rPr>
          <w:rFonts w:asciiTheme="minorEastAsia" w:hAnsiTheme="minorEastAsia"/>
          <w:sz w:val="16"/>
        </w:rPr>
      </w:pPr>
      <w:r>
        <w:rPr>
          <w:rFonts w:asciiTheme="minorEastAsia" w:hAnsiTheme="minorEastAsia"/>
          <w:sz w:val="16"/>
        </w:rPr>
        <w:t>+기속행위성: 등록거부사유 X시 등록증 교부해야</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3.요건 및 절차</w:t>
      </w:r>
    </w:p>
    <w:p>
      <w:pPr>
        <w:spacing w:after="0" w:line="240" w:lineRule="auto"/>
        <w:rPr>
          <w:lang w:eastAsia="ko-KR"/>
          <w:rFonts w:asciiTheme="minorEastAsia" w:hAnsiTheme="minorEastAsia"/>
          <w:b/>
          <w:bCs/>
          <w:sz w:val="16"/>
          <w:rtl w:val="off"/>
        </w:rPr>
      </w:pPr>
      <w:r>
        <w:rPr>
          <w:rFonts w:asciiTheme="minorEastAsia" w:hAnsiTheme="minorEastAsia"/>
          <w:sz w:val="16"/>
        </w:rPr>
        <w:t xml:space="preserve"> 1)등록요건(법 제18조 제1항)</w:t>
      </w:r>
      <w:r>
        <w:rPr>
          <w:rFonts w:asciiTheme="minorEastAsia" w:hAnsiTheme="minorEastAsia"/>
          <w:b/>
          <w:bCs/>
          <w:sz w:val="16"/>
        </w:rPr>
        <w:t>(결3업+갱오육십)</w:t>
      </w:r>
    </w:p>
    <w:p>
      <w:pPr>
        <w:spacing w:after="0" w:line="240" w:lineRule="auto"/>
        <w:rPr>
          <w:rFonts w:asciiTheme="minorEastAsia" w:hAnsiTheme="minorEastAsia"/>
          <w:sz w:val="16"/>
        </w:rPr>
      </w:pPr>
      <w:r>
        <w:rPr>
          <w:lang w:eastAsia="ko-KR"/>
          <w:rFonts w:asciiTheme="minorEastAsia" w:hAnsiTheme="minorEastAsia"/>
          <w:b/>
          <w:bCs/>
          <w:sz w:val="16"/>
          <w:rtl w:val="off"/>
        </w:rPr>
        <w:t xml:space="preserve"> -실무수습을 받은 감정평가사로서</w:t>
      </w:r>
    </w:p>
    <w:p>
      <w:pPr>
        <w:spacing w:after="0" w:line="240" w:lineRule="auto"/>
        <w:rPr>
          <w:rFonts w:asciiTheme="minorEastAsia" w:hAnsiTheme="minorEastAsia"/>
          <w:sz w:val="16"/>
        </w:rPr>
      </w:pPr>
      <w:r>
        <w:rPr>
          <w:rFonts w:asciiTheme="minorEastAsia" w:hAnsiTheme="minorEastAsia"/>
          <w:sz w:val="16"/>
        </w:rPr>
        <w:t xml:space="preserve"> ①</w:t>
      </w:r>
      <w:r>
        <w:rPr>
          <w:rFonts w:asciiTheme="minorEastAsia" w:hAnsiTheme="minorEastAsia"/>
          <w:b/>
          <w:bCs/>
          <w:sz w:val="16"/>
        </w:rPr>
        <w:t>결</w:t>
      </w:r>
      <w:r>
        <w:rPr>
          <w:rFonts w:asciiTheme="minorEastAsia" w:hAnsiTheme="minorEastAsia"/>
          <w:sz w:val="16"/>
        </w:rPr>
        <w:t>격사유 X</w:t>
      </w:r>
    </w:p>
    <w:p>
      <w:pPr>
        <w:spacing w:after="0" w:line="240" w:lineRule="auto"/>
        <w:rPr>
          <w:rFonts w:asciiTheme="minorEastAsia" w:hAnsiTheme="minorEastAsia"/>
          <w:sz w:val="16"/>
        </w:rPr>
      </w:pPr>
      <w:r>
        <w:rPr>
          <w:rFonts w:asciiTheme="minorEastAsia" w:hAnsiTheme="minorEastAsia"/>
          <w:sz w:val="16"/>
        </w:rPr>
        <w:t xml:space="preserve"> ②등록취소 후 </w:t>
      </w:r>
      <w:r>
        <w:rPr>
          <w:rFonts w:asciiTheme="minorEastAsia" w:hAnsiTheme="minorEastAsia"/>
          <w:b/>
          <w:bCs/>
          <w:sz w:val="16"/>
        </w:rPr>
        <w:t>3</w:t>
      </w:r>
      <w:r>
        <w:rPr>
          <w:rFonts w:asciiTheme="minorEastAsia" w:hAnsiTheme="minorEastAsia"/>
          <w:sz w:val="16"/>
        </w:rPr>
        <w:t>년 미경과자 X</w:t>
      </w:r>
    </w:p>
    <w:p>
      <w:pPr>
        <w:spacing w:after="0" w:line="240" w:lineRule="auto"/>
        <w:rPr>
          <w:rFonts w:asciiTheme="minorEastAsia" w:hAnsiTheme="minorEastAsia"/>
          <w:sz w:val="16"/>
        </w:rPr>
      </w:pPr>
      <w:r>
        <w:rPr>
          <w:rFonts w:asciiTheme="minorEastAsia" w:hAnsiTheme="minorEastAsia"/>
          <w:sz w:val="16"/>
        </w:rPr>
        <w:t xml:space="preserve"> ③</w:t>
      </w:r>
      <w:r>
        <w:rPr>
          <w:rFonts w:asciiTheme="minorEastAsia" w:hAnsiTheme="minorEastAsia"/>
          <w:b/>
          <w:bCs/>
          <w:sz w:val="16"/>
        </w:rPr>
        <w:t>업</w:t>
      </w:r>
      <w:r>
        <w:rPr>
          <w:rFonts w:asciiTheme="minorEastAsia" w:hAnsiTheme="minorEastAsia"/>
          <w:sz w:val="16"/>
        </w:rPr>
        <w:t>무정지기간 중인 자 X</w:t>
      </w:r>
    </w:p>
    <w:p>
      <w:pPr>
        <w:spacing w:after="0" w:line="240" w:lineRule="auto"/>
        <w:rPr>
          <w:rFonts w:asciiTheme="minorEastAsia" w:hAnsiTheme="minorEastAsia"/>
          <w:sz w:val="16"/>
        </w:rPr>
      </w:pPr>
      <w:r>
        <w:rPr>
          <w:rFonts w:asciiTheme="minorEastAsia" w:hAnsiTheme="minorEastAsia"/>
          <w:sz w:val="16"/>
        </w:rPr>
        <w:t xml:space="preserve">(+갱신등록 시 </w:t>
      </w:r>
      <w:r>
        <w:rPr>
          <w:rFonts w:asciiTheme="minorEastAsia" w:hAnsiTheme="minorEastAsia"/>
          <w:b/>
          <w:bCs/>
          <w:sz w:val="16"/>
        </w:rPr>
        <w:t>등</w:t>
      </w:r>
      <w:r>
        <w:rPr>
          <w:rFonts w:asciiTheme="minorEastAsia" w:hAnsiTheme="minorEastAsia"/>
          <w:sz w:val="16"/>
        </w:rPr>
        <w:t xml:space="preserve">록일로부터 </w:t>
      </w:r>
      <w:r>
        <w:rPr>
          <w:rFonts w:asciiTheme="minorEastAsia" w:hAnsiTheme="minorEastAsia"/>
          <w:b/>
          <w:bCs/>
          <w:sz w:val="16"/>
        </w:rPr>
        <w:t>5</w:t>
      </w:r>
      <w:r>
        <w:rPr>
          <w:rFonts w:asciiTheme="minorEastAsia" w:hAnsiTheme="minorEastAsia"/>
          <w:sz w:val="16"/>
        </w:rPr>
        <w:t xml:space="preserve">년이 되는 날의 </w:t>
      </w:r>
      <w:r>
        <w:rPr>
          <w:rFonts w:asciiTheme="minorEastAsia" w:hAnsiTheme="minorEastAsia"/>
          <w:b/>
          <w:bCs/>
          <w:sz w:val="16"/>
        </w:rPr>
        <w:t>60</w:t>
      </w:r>
      <w:r>
        <w:rPr>
          <w:rFonts w:asciiTheme="minorEastAsia" w:hAnsiTheme="minorEastAsia"/>
          <w:sz w:val="16"/>
        </w:rPr>
        <w:t>일 전까지 갱신신청할 것)</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sz w:val="16"/>
        </w:rPr>
        <w:t xml:space="preserve"> 2)절차: 신청서 작성 -&gt; 등록신청 -&gt; 등록증 교부 (결격사유 X)</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4.등록 효과</w:t>
      </w:r>
    </w:p>
    <w:p>
      <w:pPr>
        <w:spacing w:after="0" w:line="240" w:lineRule="auto"/>
        <w:rPr>
          <w:rFonts w:asciiTheme="minorEastAsia" w:hAnsiTheme="minorEastAsia"/>
          <w:sz w:val="16"/>
        </w:rPr>
      </w:pPr>
      <w:r>
        <w:rPr>
          <w:rFonts w:asciiTheme="minorEastAsia" w:hAnsiTheme="minorEastAsia"/>
          <w:sz w:val="16"/>
        </w:rPr>
        <w:t xml:space="preserve"> 1)적법한 등록 효과: 법인등의 지위 향유</w:t>
      </w:r>
    </w:p>
    <w:p>
      <w:pPr>
        <w:spacing w:after="0" w:line="240" w:lineRule="auto"/>
        <w:rPr>
          <w:rFonts w:asciiTheme="minorEastAsia" w:hAnsiTheme="minorEastAsia"/>
          <w:sz w:val="16"/>
        </w:rPr>
      </w:pPr>
      <w:r>
        <w:rPr>
          <w:rFonts w:asciiTheme="minorEastAsia" w:hAnsiTheme="minorEastAsia"/>
          <w:sz w:val="16"/>
        </w:rPr>
        <w:t xml:space="preserve"> 2)위법한 등록 효과: ①무효사유시 등록 효과 미발생 </w:t>
      </w:r>
    </w:p>
    <w:p>
      <w:pPr>
        <w:spacing w:after="0" w:line="240" w:lineRule="auto"/>
        <w:rPr>
          <w:rFonts w:asciiTheme="minorEastAsia" w:hAnsiTheme="minorEastAsia"/>
          <w:sz w:val="16"/>
        </w:rPr>
      </w:pPr>
      <w:r>
        <w:rPr>
          <w:rFonts w:asciiTheme="minorEastAsia" w:hAnsiTheme="minorEastAsia"/>
          <w:sz w:val="16"/>
        </w:rPr>
        <w:t>②취소사유 시 취소되기 전까지 공정력에 의해 효과 유지</w:t>
      </w:r>
    </w:p>
    <w:p>
      <w:pPr>
        <w:spacing w:after="0" w:line="240" w:lineRule="auto"/>
        <w:rPr>
          <w:rFonts w:asciiTheme="minorEastAsia" w:hAnsiTheme="minorEastAsia"/>
          <w:sz w:val="16"/>
        </w:rPr>
      </w:pPr>
      <w:r>
        <w:rPr>
          <w:rFonts w:asciiTheme="minorEastAsia" w:hAnsiTheme="minorEastAsia"/>
          <w:sz w:val="16"/>
        </w:rPr>
        <w:t xml:space="preserve"> </w:t>
      </w:r>
    </w:p>
    <w:p>
      <w:pPr>
        <w:spacing w:after="0" w:line="240" w:lineRule="auto"/>
        <w:rPr>
          <w:lang w:eastAsia="ko-KR"/>
          <w:rFonts w:asciiTheme="minorEastAsia" w:hAnsiTheme="minorEastAsia"/>
          <w:sz w:val="16"/>
          <w:rtl w:val="off"/>
        </w:rPr>
      </w:pPr>
      <w:r>
        <w:rPr>
          <w:rFonts w:asciiTheme="minorEastAsia" w:hAnsiTheme="minorEastAsia"/>
          <w:b/>
          <w:bCs/>
          <w:sz w:val="16"/>
          <w:u w:val="single" w:color="auto"/>
        </w:rPr>
        <w:t>5.자격등록거부에 대한 권리구제</w:t>
      </w:r>
      <w:r>
        <w:rPr>
          <w:rFonts w:asciiTheme="minorEastAsia" w:hAnsiTheme="minorEastAsia"/>
          <w:sz w:val="16"/>
        </w:rPr>
        <w:t xml:space="preserve"> : 행정쟁송+국가배상청구</w:t>
      </w:r>
    </w:p>
    <w:p>
      <w:pPr>
        <w:spacing w:after="0" w:line="240" w:lineRule="auto"/>
        <w:rPr>
          <w:lang w:eastAsia="ko-KR"/>
          <w:rFonts w:asciiTheme="minorEastAsia" w:hAnsiTheme="minorEastAsia"/>
          <w:sz w:val="16"/>
          <w:rtl w:val="off"/>
        </w:rPr>
      </w:pPr>
    </w:p>
    <w:p>
      <w:pPr>
        <w:spacing w:after="0" w:line="240" w:lineRule="auto"/>
        <w:rPr>
          <w:rFonts w:asciiTheme="minorEastAsia" w:hAnsiTheme="minorEastAsia"/>
          <w:sz w:val="16"/>
        </w:rPr>
      </w:pPr>
      <w:r>
        <w:rPr>
          <w:rFonts w:asciiTheme="minorEastAsia" w:hAnsiTheme="minorEastAsia"/>
          <w:b/>
          <w:bCs/>
          <w:sz w:val="16"/>
          <w:highlight w:val="yellow"/>
          <w:u w:val="single" w:color="auto"/>
        </w:rPr>
        <w:t xml:space="preserve">&lt;감정평가사법 </w:t>
      </w:r>
      <w:r>
        <w:rPr>
          <w:lang w:eastAsia="ko-KR"/>
          <w:rFonts w:asciiTheme="minorEastAsia" w:hAnsiTheme="minorEastAsia"/>
          <w:b/>
          <w:bCs/>
          <w:sz w:val="16"/>
          <w:highlight w:val="yellow"/>
          <w:u w:val="single" w:color="auto"/>
          <w:rtl w:val="off"/>
        </w:rPr>
        <w:t xml:space="preserve">고용인의 신고 </w:t>
      </w:r>
      <w:r>
        <w:rPr>
          <w:rFonts w:asciiTheme="minorEastAsia" w:hAnsiTheme="minorEastAsia"/>
          <w:b/>
          <w:bCs/>
          <w:sz w:val="16"/>
          <w:highlight w:val="yellow"/>
          <w:u w:val="single" w:color="auto"/>
        </w:rPr>
        <w:t>제2</w:t>
      </w:r>
      <w:r>
        <w:rPr>
          <w:lang w:eastAsia="ko-KR"/>
          <w:rFonts w:asciiTheme="minorEastAsia" w:hAnsiTheme="minorEastAsia"/>
          <w:b/>
          <w:bCs/>
          <w:sz w:val="16"/>
          <w:highlight w:val="yellow"/>
          <w:u w:val="single" w:color="auto"/>
          <w:rtl w:val="off"/>
        </w:rPr>
        <w:t>1</w:t>
      </w:r>
      <w:r>
        <w:rPr>
          <w:rFonts w:asciiTheme="minorEastAsia" w:hAnsiTheme="minorEastAsia"/>
          <w:b/>
          <w:bCs/>
          <w:sz w:val="16"/>
          <w:highlight w:val="yellow"/>
          <w:u w:val="single" w:color="auto"/>
        </w:rPr>
        <w:t>조</w:t>
      </w:r>
      <w:r>
        <w:rPr>
          <w:lang w:eastAsia="ko-KR"/>
          <w:rFonts w:asciiTheme="minorEastAsia" w:hAnsiTheme="minorEastAsia"/>
          <w:b/>
          <w:bCs/>
          <w:sz w:val="16"/>
          <w:highlight w:val="yellow"/>
          <w:u w:val="single" w:color="auto"/>
          <w:rtl w:val="off"/>
        </w:rPr>
        <w:t xml:space="preserve">의2 </w:t>
      </w:r>
      <w:r>
        <w:rPr>
          <w:rFonts w:asciiTheme="minorEastAsia" w:hAnsiTheme="minorEastAsia"/>
          <w:b/>
          <w:bCs/>
          <w:sz w:val="16"/>
          <w:highlight w:val="yellow"/>
          <w:u w:val="single" w:color="auto"/>
        </w:rPr>
        <w:t>&gt;</w:t>
      </w:r>
    </w:p>
    <w:p>
      <w:pPr>
        <w:spacing w:after="0" w:line="240" w:lineRule="auto"/>
        <w:rPr>
          <w:rFonts w:asciiTheme="minorEastAsia" w:hAnsiTheme="minorEastAsia"/>
          <w:sz w:val="16"/>
        </w:rPr>
      </w:pPr>
      <w:r>
        <w:rPr>
          <w:rFonts w:asciiTheme="minorEastAsia" w:hAnsiTheme="minorEastAsia"/>
          <w:b/>
          <w:bCs/>
          <w:sz w:val="16"/>
          <w:u w:val="single" w:color="auto"/>
        </w:rPr>
        <w:t>1.의의</w:t>
      </w:r>
    </w:p>
    <w:p>
      <w:pPr>
        <w:spacing w:after="0" w:line="240" w:lineRule="auto"/>
        <w:rPr>
          <w:lang w:eastAsia="ko-KR"/>
          <w:rFonts w:asciiTheme="minorEastAsia" w:hAnsiTheme="minorEastAsia"/>
          <w:sz w:val="16"/>
          <w:rtl w:val="off"/>
        </w:rPr>
      </w:pPr>
      <w:r>
        <w:rPr>
          <w:rFonts w:asciiTheme="minorEastAsia" w:hAnsiTheme="minorEastAsia"/>
          <w:sz w:val="16"/>
        </w:rPr>
        <w:t>:</w:t>
      </w:r>
      <w:r>
        <w:rPr>
          <w:lang w:eastAsia="ko-KR"/>
          <w:rFonts w:asciiTheme="minorEastAsia" w:hAnsiTheme="minorEastAsia"/>
          <w:sz w:val="16"/>
          <w:rtl w:val="off"/>
        </w:rPr>
        <w:t xml:space="preserve"> 소속평가사 또는 사무직원을 고용하거나 고용관계가 종료된 때에 국토교통부장관에게 알리는 공법행위를 말한다.</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rtl w:val="off"/>
        </w:rPr>
      </w:pPr>
      <w:r>
        <w:rPr>
          <w:lang w:eastAsia="ko-KR"/>
          <w:rFonts w:asciiTheme="minorEastAsia" w:hAnsiTheme="minorEastAsia"/>
          <w:b/>
          <w:bCs/>
          <w:sz w:val="16"/>
          <w:u w:val="single" w:color="auto"/>
          <w:rtl w:val="off"/>
        </w:rPr>
        <w:t>2.신고의 요건</w:t>
      </w:r>
    </w:p>
    <w:p>
      <w:pPr>
        <w:spacing w:after="0" w:line="240" w:lineRule="auto"/>
        <w:rPr>
          <w:lang w:eastAsia="ko-KR"/>
          <w:rFonts w:asciiTheme="minorEastAsia" w:hAnsiTheme="minorEastAsia"/>
          <w:b/>
          <w:bCs/>
          <w:sz w:val="16"/>
          <w:rtl w:val="off"/>
        </w:rPr>
      </w:pPr>
      <w:r>
        <w:rPr>
          <w:lang w:eastAsia="ko-KR"/>
          <w:rFonts w:asciiTheme="minorEastAsia" w:hAnsiTheme="minorEastAsia"/>
          <w:sz w:val="16"/>
          <w:rtl w:val="off"/>
        </w:rPr>
        <w:t xml:space="preserve"> </w:t>
      </w:r>
      <w:r>
        <w:rPr>
          <w:rFonts w:asciiTheme="minorEastAsia" w:hAnsiTheme="minorEastAsia"/>
          <w:sz w:val="16"/>
        </w:rPr>
        <w:t>①</w:t>
      </w:r>
      <w:r>
        <w:rPr>
          <w:lang w:eastAsia="ko-KR"/>
          <w:rFonts w:asciiTheme="minorEastAsia" w:hAnsiTheme="minorEastAsia"/>
          <w:sz w:val="16"/>
          <w:rtl w:val="off"/>
        </w:rPr>
        <w:t>소속 감정평가사 또는 사무직원의 고용 신고를 하려는 감정평가법인등은 그 소속 감정평가사 또는 사무직원이 업무를 시작하기 전에 고용 신고서를 국토교통부장관에게 제출해야 한다.</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 </w:t>
      </w:r>
      <w:r>
        <w:rPr>
          <w:rFonts w:asciiTheme="minorEastAsia" w:hAnsiTheme="minorEastAsia"/>
          <w:sz w:val="16"/>
        </w:rPr>
        <w:t>②</w:t>
      </w:r>
      <w:r>
        <w:rPr>
          <w:lang w:eastAsia="ko-KR"/>
          <w:rFonts w:asciiTheme="minorEastAsia" w:hAnsiTheme="minorEastAsia"/>
          <w:sz w:val="16"/>
          <w:rtl w:val="off"/>
        </w:rPr>
        <w:t>소속 감정평가사는 자격등록 및 갱신등록 거부사유에 해당하지 않을 것</w:t>
      </w:r>
    </w:p>
    <w:p>
      <w:pPr>
        <w:spacing w:after="0" w:line="240" w:lineRule="auto"/>
        <w:rPr>
          <w:lang w:eastAsia="ko-KR"/>
          <w:rFonts w:asciiTheme="minorEastAsia" w:hAnsiTheme="minorEastAsia"/>
          <w:sz w:val="16"/>
          <w:rtl w:val="off"/>
        </w:rPr>
      </w:pPr>
      <w:r>
        <w:rPr>
          <w:lang w:eastAsia="ko-KR"/>
          <w:rFonts w:asciiTheme="minorEastAsia" w:hAnsiTheme="minorEastAsia"/>
          <w:b/>
          <w:bCs/>
          <w:sz w:val="16"/>
          <w:rtl w:val="off"/>
        </w:rPr>
        <w:t xml:space="preserve"> </w:t>
      </w:r>
      <w:r>
        <w:rPr>
          <w:rFonts w:asciiTheme="minorEastAsia" w:hAnsiTheme="minorEastAsia"/>
          <w:sz w:val="16"/>
        </w:rPr>
        <w:t>③</w:t>
      </w:r>
      <w:r>
        <w:rPr>
          <w:lang w:eastAsia="ko-KR"/>
          <w:rFonts w:asciiTheme="minorEastAsia" w:hAnsiTheme="minorEastAsia"/>
          <w:sz w:val="16"/>
          <w:rtl w:val="off"/>
        </w:rPr>
        <w:t>사무직원은 결격사유에 해당하는지 국토교통부장관이 확인해야 한다.</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rtl w:val="off"/>
        </w:rPr>
      </w:pPr>
      <w:r>
        <w:rPr>
          <w:lang w:eastAsia="ko-KR"/>
          <w:rFonts w:asciiTheme="minorEastAsia" w:hAnsiTheme="minorEastAsia"/>
          <w:b/>
          <w:bCs/>
          <w:sz w:val="16"/>
          <w:u w:val="single" w:color="auto"/>
          <w:rtl w:val="off"/>
        </w:rPr>
        <w:t>3.신고의 종류 및 구별실익</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4.사안의 경우</w:t>
      </w:r>
    </w:p>
    <w:p>
      <w:pPr>
        <w:spacing w:after="0" w:line="240" w:lineRule="auto"/>
        <w:rPr>
          <w:lang w:eastAsia="ko-KR"/>
          <w:rFonts w:asciiTheme="minorEastAsia" w:hAnsiTheme="minorEastAsia"/>
          <w:b w:val="0"/>
          <w:bCs w:val="0"/>
          <w:sz w:val="16"/>
          <w:u w:val="none" w:color="auto"/>
          <w:rtl w:val="off"/>
        </w:rPr>
      </w:pPr>
      <w:r>
        <w:rPr>
          <w:lang w:eastAsia="ko-KR"/>
          <w:rFonts w:asciiTheme="minorEastAsia" w:hAnsiTheme="minorEastAsia"/>
          <w:b/>
          <w:bCs/>
          <w:sz w:val="16"/>
          <w:u w:val="none" w:color="auto"/>
          <w:rtl w:val="off"/>
        </w:rPr>
        <w:t xml:space="preserve"> 1)사무직원 고용신고의 법적 성질</w:t>
      </w:r>
    </w:p>
    <w:p>
      <w:pPr>
        <w:spacing w:after="0" w:line="240" w:lineRule="auto"/>
        <w:rPr>
          <w:lang w:eastAsia="ko-KR"/>
          <w:rFonts w:asciiTheme="minorEastAsia" w:hAnsiTheme="minorEastAsia"/>
          <w:b w:val="0"/>
          <w:bCs w:val="0"/>
          <w:sz w:val="16"/>
          <w:u w:val="none" w:color="auto"/>
          <w:rtl w:val="off"/>
        </w:rPr>
      </w:pPr>
      <w:r>
        <w:rPr>
          <w:lang w:eastAsia="ko-KR"/>
          <w:rFonts w:asciiTheme="minorEastAsia" w:hAnsiTheme="minorEastAsia"/>
          <w:b w:val="0"/>
          <w:bCs w:val="0"/>
          <w:sz w:val="16"/>
          <w:u w:val="none" w:color="auto"/>
          <w:rtl w:val="off"/>
        </w:rPr>
        <w:t>사무직원 고용신고는 부적절한 사무직원이 감정평가업무를 수행하는 것을 방지하기 위하여 사무직원으로 활동할 수 있는 자격요건을 규정하고 이에 해당하는지를 확인하는 것이므로 수리를 요하는 신고로서 금지해제적 신고의 성격을 갖는다. 이에 대한 위반시 과태료 규정(법 제52조)이 존재한다. (자기완결적 신고로도 볼 수 있음 -&gt; 2008두 167 적용 처분성 인정)</w:t>
      </w:r>
    </w:p>
    <w:p>
      <w:pPr>
        <w:spacing w:after="0" w:line="240" w:lineRule="auto"/>
        <w:rPr>
          <w:lang w:eastAsia="ko-KR"/>
          <w:rFonts w:asciiTheme="minorEastAsia" w:hAnsiTheme="minorEastAsia"/>
          <w:b w:val="0"/>
          <w:bCs w:val="0"/>
          <w:sz w:val="16"/>
          <w:u w:val="none" w:color="auto"/>
          <w:rtl w:val="off"/>
        </w:rPr>
      </w:pPr>
    </w:p>
    <w:p>
      <w:pPr>
        <w:spacing w:after="0" w:line="240" w:lineRule="auto"/>
        <w:rPr>
          <w:lang w:eastAsia="ko-KR"/>
          <w:rFonts w:asciiTheme="minorEastAsia" w:hAnsiTheme="minorEastAsia"/>
          <w:b w:val="0"/>
          <w:bCs w:val="0"/>
          <w:sz w:val="16"/>
          <w:u w:val="none" w:color="auto"/>
          <w:rtl w:val="off"/>
        </w:rPr>
      </w:pPr>
      <w:r>
        <w:rPr>
          <w:lang w:eastAsia="ko-KR"/>
          <w:rFonts w:asciiTheme="minorEastAsia" w:hAnsiTheme="minorEastAsia"/>
          <w:b w:val="0"/>
          <w:bCs w:val="0"/>
          <w:sz w:val="16"/>
          <w:u w:val="none" w:color="auto"/>
          <w:rtl w:val="off"/>
        </w:rPr>
        <w:t>(2) 소속감정평가사 변경신고의 법적 성질</w:t>
      </w:r>
    </w:p>
    <w:p>
      <w:pPr>
        <w:spacing w:after="0" w:line="240" w:lineRule="auto"/>
        <w:rPr>
          <w:lang w:eastAsia="ko-KR"/>
          <w:rFonts w:asciiTheme="minorEastAsia" w:hAnsiTheme="minorEastAsia"/>
          <w:b/>
          <w:bCs/>
          <w:sz w:val="16"/>
          <w:u w:val="none" w:color="auto"/>
          <w:rtl w:val="off"/>
        </w:rPr>
      </w:pPr>
      <w:r>
        <w:rPr>
          <w:lang w:eastAsia="ko-KR"/>
          <w:rFonts w:asciiTheme="minorEastAsia" w:hAnsiTheme="minorEastAsia"/>
          <w:b w:val="0"/>
          <w:bCs w:val="0"/>
          <w:sz w:val="16"/>
          <w:u w:val="none" w:color="auto"/>
          <w:rtl w:val="off"/>
        </w:rPr>
        <w:t xml:space="preserve"> 감정평가사법 제21조 제5항에서는 소속감정평가사가 아닌 자로 하여금 제10조 제1항의 각 호의 업무를 하게 하여서는 안 된다는 금지규정을 두고 있으며, 이를 위반한 경우 업무정지처분 및 징역 또는 벌금의 행정형벌(제50조)을 과하고 있으므로 자기완결적 신고와 금지해제적 신고의 성격을 갖는다.</w:t>
      </w:r>
      <w:r>
        <w:rPr>
          <w:lang w:eastAsia="ko-KR"/>
          <w:rFonts w:asciiTheme="minorEastAsia" w:hAnsiTheme="minorEastAsia"/>
          <w:b/>
          <w:bCs/>
          <w:sz w:val="16"/>
          <w:u w:val="none" w:color="auto"/>
          <w:rtl w:val="off"/>
        </w:rPr>
        <w:t xml:space="preserve"> (예외적으로 수리거부 처분성 인정 가능 2008두167)</w:t>
      </w:r>
    </w:p>
    <w:p>
      <w:pPr>
        <w:spacing w:after="0" w:line="240" w:lineRule="auto"/>
        <w:rPr>
          <w:lang w:eastAsia="ko-KR"/>
          <w:rFonts w:asciiTheme="minorEastAsia" w:hAnsiTheme="minorEastAsia"/>
          <w:b/>
          <w:bCs/>
          <w:sz w:val="16"/>
          <w:u w:val="single" w:color="auto"/>
          <w:rtl w:val="off"/>
        </w:rPr>
      </w:pP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5.고용신고 수리행위의 성질</w:t>
      </w:r>
    </w:p>
    <w:p>
      <w:pPr>
        <w:spacing w:after="0" w:line="240" w:lineRule="auto"/>
        <w:rPr>
          <w:lang w:eastAsia="ko-KR"/>
          <w:rFonts w:asciiTheme="minorEastAsia" w:hAnsiTheme="minorEastAsia"/>
          <w:b w:val="0"/>
          <w:bCs w:val="0"/>
          <w:sz w:val="16"/>
          <w:u w:val="none" w:color="auto"/>
          <w:rtl w:val="off"/>
        </w:rPr>
      </w:pPr>
      <w:r>
        <w:rPr>
          <w:lang w:eastAsia="ko-KR"/>
          <w:rFonts w:asciiTheme="minorEastAsia" w:hAnsiTheme="minorEastAsia"/>
          <w:b w:val="0"/>
          <w:bCs w:val="0"/>
          <w:sz w:val="16"/>
          <w:u w:val="none" w:color="auto"/>
          <w:rtl w:val="off"/>
        </w:rPr>
        <w:t xml:space="preserve"> :소속평가사 고용신고는 &lt;자기완결적 신고&gt;에 해당한다. 따라서 수리행위는 사실행위이다. </w:t>
      </w:r>
      <w:r>
        <w:rPr>
          <w:lang w:eastAsia="ko-KR"/>
          <w:rFonts w:asciiTheme="minorEastAsia" w:hAnsiTheme="minorEastAsia"/>
          <w:b/>
          <w:bCs/>
          <w:sz w:val="16"/>
          <w:u w:val="none" w:color="auto"/>
          <w:rtl w:val="off"/>
        </w:rPr>
        <w:t>사무직원 고용신고는 &lt;행위요건적 신고&gt;에 해당한다. 따라서 수리행위는 국민의 권리와 의무에 영향을 미치는 행정행위로 볼 수 있다.</w:t>
      </w:r>
    </w:p>
    <w:p>
      <w:pPr>
        <w:spacing w:after="0" w:line="240" w:lineRule="auto"/>
        <w:rPr>
          <w:lang w:eastAsia="ko-KR"/>
          <w:rFonts w:asciiTheme="minorEastAsia" w:hAnsiTheme="minorEastAsia"/>
          <w:b w:val="0"/>
          <w:bCs w:val="0"/>
          <w:sz w:val="16"/>
          <w:u w:val="none" w:color="auto"/>
          <w:rtl w:val="off"/>
        </w:rPr>
      </w:pPr>
    </w:p>
    <w:p>
      <w:pPr>
        <w:spacing w:after="0" w:line="240" w:lineRule="auto"/>
        <w:rPr>
          <w:lang w:eastAsia="ko-KR"/>
          <w:rFonts w:asciiTheme="minorEastAsia" w:hAnsiTheme="minorEastAsia"/>
          <w:sz w:val="16"/>
          <w:rtl w:val="off"/>
        </w:rPr>
      </w:pPr>
    </w:p>
    <w:p>
      <w:pPr>
        <w:spacing w:after="0" w:line="240" w:lineRule="auto"/>
        <w:rPr>
          <w:rFonts w:asciiTheme="minorEastAsia" w:hAnsiTheme="minorEastAsia"/>
          <w:sz w:val="16"/>
        </w:rPr>
      </w:pPr>
      <w:r>
        <w:rPr>
          <w:rFonts w:asciiTheme="minorEastAsia" w:hAnsiTheme="minorEastAsia"/>
          <w:b/>
          <w:bCs/>
          <w:sz w:val="16"/>
          <w:highlight w:val="yellow"/>
          <w:u w:val="single" w:color="auto"/>
        </w:rPr>
        <w:t xml:space="preserve">&lt;감정평가사법 </w:t>
      </w:r>
      <w:r>
        <w:rPr>
          <w:lang w:eastAsia="ko-KR"/>
          <w:rFonts w:asciiTheme="minorEastAsia" w:hAnsiTheme="minorEastAsia"/>
          <w:b/>
          <w:bCs/>
          <w:sz w:val="16"/>
          <w:highlight w:val="yellow"/>
          <w:u w:val="single" w:color="auto"/>
          <w:rtl w:val="off"/>
        </w:rPr>
        <w:t>성실의무</w:t>
      </w:r>
      <w:r>
        <w:rPr>
          <w:rFonts w:asciiTheme="minorEastAsia" w:hAnsiTheme="minorEastAsia"/>
          <w:b/>
          <w:bCs/>
          <w:sz w:val="16"/>
          <w:highlight w:val="yellow"/>
          <w:u w:val="single" w:color="auto"/>
        </w:rPr>
        <w:t xml:space="preserve"> 제2</w:t>
      </w:r>
      <w:r>
        <w:rPr>
          <w:lang w:eastAsia="ko-KR"/>
          <w:rFonts w:asciiTheme="minorEastAsia" w:hAnsiTheme="minorEastAsia"/>
          <w:b/>
          <w:bCs/>
          <w:sz w:val="16"/>
          <w:highlight w:val="yellow"/>
          <w:u w:val="single" w:color="auto"/>
          <w:rtl w:val="off"/>
        </w:rPr>
        <w:t>5</w:t>
      </w:r>
      <w:r>
        <w:rPr>
          <w:rFonts w:asciiTheme="minorEastAsia" w:hAnsiTheme="minorEastAsia"/>
          <w:b/>
          <w:bCs/>
          <w:sz w:val="16"/>
          <w:highlight w:val="yellow"/>
          <w:u w:val="single" w:color="auto"/>
        </w:rPr>
        <w:t>조</w:t>
      </w:r>
      <w:r>
        <w:rPr>
          <w:lang w:eastAsia="ko-KR"/>
          <w:rFonts w:asciiTheme="minorEastAsia" w:hAnsiTheme="minorEastAsia"/>
          <w:b/>
          <w:bCs/>
          <w:sz w:val="16"/>
          <w:highlight w:val="yellow"/>
          <w:u w:val="single" w:color="auto"/>
          <w:rtl w:val="off"/>
        </w:rPr>
        <w:t xml:space="preserve"> 품신성고불매금2유</w:t>
      </w:r>
      <w:r>
        <w:rPr>
          <w:rFonts w:asciiTheme="minorEastAsia" w:hAnsiTheme="minorEastAsia"/>
          <w:b/>
          <w:bCs/>
          <w:sz w:val="16"/>
          <w:highlight w:val="yellow"/>
          <w:u w:val="single" w:color="auto"/>
        </w:rPr>
        <w:t>&gt;</w:t>
      </w:r>
    </w:p>
    <w:p>
      <w:pPr>
        <w:spacing w:after="0" w:line="240" w:lineRule="auto"/>
        <w:rPr>
          <w:rFonts w:asciiTheme="minorEastAsia" w:hAnsiTheme="minorEastAsia"/>
          <w:sz w:val="16"/>
        </w:rPr>
      </w:pPr>
      <w:r>
        <w:rPr>
          <w:rFonts w:asciiTheme="minorEastAsia" w:hAnsiTheme="minorEastAsia"/>
          <w:b/>
          <w:bCs/>
          <w:sz w:val="16"/>
          <w:u w:val="single" w:color="auto"/>
        </w:rPr>
        <w:t>1.의의</w:t>
      </w:r>
      <w:r>
        <w:rPr>
          <w:lang w:eastAsia="ko-KR"/>
          <w:rFonts w:asciiTheme="minorEastAsia" w:hAnsiTheme="minorEastAsia"/>
          <w:b/>
          <w:bCs/>
          <w:sz w:val="16"/>
          <w:u w:val="single" w:color="auto"/>
          <w:rtl w:val="off"/>
        </w:rPr>
        <w:t>(법25조 규정)</w:t>
      </w:r>
    </w:p>
    <w:p>
      <w:pPr>
        <w:spacing w:after="0" w:line="240" w:lineRule="auto"/>
        <w:rPr>
          <w:lang w:eastAsia="ko-KR"/>
          <w:rFonts w:asciiTheme="minorEastAsia" w:hAnsiTheme="minorEastAsia"/>
          <w:sz w:val="16"/>
          <w:rtl w:val="off"/>
        </w:rPr>
      </w:pPr>
      <w:r>
        <w:rPr>
          <w:rFonts w:asciiTheme="minorEastAsia" w:hAnsiTheme="minorEastAsia"/>
          <w:sz w:val="16"/>
        </w:rPr>
        <w:t>:</w:t>
      </w:r>
      <w:r>
        <w:rPr>
          <w:lang w:eastAsia="ko-KR"/>
          <w:rFonts w:asciiTheme="minorEastAsia" w:hAnsiTheme="minorEastAsia"/>
          <w:sz w:val="16"/>
          <w:rtl w:val="off"/>
        </w:rPr>
        <w:t>감정평가사법 제25조 규정은 감정평가사가 제10조에 따른 업무를 함에 있어서 품위를 유지하여야 하고, 신의성실하게 하여야 하며 고의 또는 중대한 과실로 업무를 잘못하여서는 안된다고 규정한다. 또한 매매업 금지규정과 금품수수 금지, 중복소속 금지와 유도와 요구에 따르지 아니할 것을 규정한다.</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2. 품위유지의무(제1항)(품신성고)</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감정평가법인등(감정평가사 포함)은 감정평가업무를 하는 경우 품위를 유지하여야 하고, 신의와 성실로써 공정하게 하여야 </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하며, 고의 또는 중대한 과실로 업무를 잘못하여서는 아니 된다. </w:t>
      </w:r>
    </w:p>
    <w:p>
      <w:pPr>
        <w:spacing w:after="0" w:line="240" w:lineRule="auto"/>
        <w:rPr>
          <w:lang w:eastAsia="ko-KR"/>
          <w:rFonts w:asciiTheme="minorEastAsia" w:hAnsiTheme="minorEastAsia"/>
          <w:sz w:val="16"/>
          <w:rtl w:val="off"/>
        </w:rPr>
      </w:pPr>
      <w:r>
        <w:rPr>
          <w:lang w:eastAsia="ko-KR"/>
          <w:rFonts w:asciiTheme="minorEastAsia" w:hAnsiTheme="minorEastAsia"/>
          <w:b/>
          <w:bCs/>
          <w:sz w:val="16"/>
          <w:u w:val="single" w:color="auto"/>
          <w:rtl w:val="off"/>
        </w:rPr>
        <w:t>3.불공정 감정의 금지(제2항)(불)</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 감정평가법인등은 자기 또는 친족 소유, 그밖에 </w:t>
      </w:r>
      <w:r>
        <w:rPr>
          <w:lang w:eastAsia="ko-KR"/>
          <w:rFonts w:asciiTheme="minorEastAsia" w:hAnsiTheme="minorEastAsia"/>
          <w:b/>
          <w:bCs/>
          <w:sz w:val="16"/>
          <w:rtl w:val="off"/>
        </w:rPr>
        <w:t>불</w:t>
      </w:r>
      <w:r>
        <w:rPr>
          <w:lang w:eastAsia="ko-KR"/>
          <w:rFonts w:asciiTheme="minorEastAsia" w:hAnsiTheme="minorEastAsia"/>
          <w:sz w:val="16"/>
          <w:rtl w:val="off"/>
        </w:rPr>
        <w:t xml:space="preserve">공정하게 감정평가업무를 수행할 우려가 있다고 인정되는 토지 등에 대해서는 그 업무를 수행하여서는 아니 된다. </w:t>
      </w: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4.겸업제한(제3항)(매)</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 감정평가법인등은 토지 등의 매매업을 직접 하여서는 아니 된다. </w:t>
      </w:r>
    </w:p>
    <w:p>
      <w:pPr>
        <w:spacing w:after="0" w:line="240" w:lineRule="auto"/>
        <w:rPr>
          <w:lang w:eastAsia="ko-KR"/>
          <w:rFonts w:asciiTheme="minorEastAsia" w:hAnsiTheme="minorEastAsia"/>
          <w:b/>
          <w:bCs/>
          <w:sz w:val="16"/>
          <w:rtl w:val="off"/>
        </w:rPr>
      </w:pPr>
      <w:r>
        <w:rPr>
          <w:lang w:eastAsia="ko-KR"/>
          <w:rFonts w:asciiTheme="minorEastAsia" w:hAnsiTheme="minorEastAsia"/>
          <w:b/>
          <w:bCs/>
          <w:sz w:val="16"/>
          <w:u w:val="single" w:color="auto"/>
          <w:rtl w:val="off"/>
        </w:rPr>
        <w:t>5.금품수수 등(제4항)(금)</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  감정평가법인등이나 그 사무직원은 수수료와 실비 외에는 어떠한 명목으로도 그 업무와 관련된 대가를 받아서는 아니 되며, 감정평가 수주의 대가로 금품 또는 재산상의 이익을 제공하거나 제공하기로 약속하여서는 아니 된다. </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sz w:val="16"/>
          <w:rtl w:val="off"/>
        </w:rPr>
      </w:pPr>
      <w:r>
        <w:rPr>
          <w:lang w:eastAsia="ko-KR"/>
          <w:rFonts w:asciiTheme="minorEastAsia" w:hAnsiTheme="minorEastAsia"/>
          <w:b/>
          <w:bCs/>
          <w:sz w:val="16"/>
          <w:u w:val="single" w:color="auto"/>
          <w:rtl w:val="off"/>
        </w:rPr>
        <w:t>5. 중복소속 금지(2)</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감정평가사, 감정평가사가 아닌 사원 또는 이사 및 사무직원은</w:t>
      </w:r>
      <w:r>
        <w:rPr>
          <w:lang w:eastAsia="ko-KR"/>
          <w:rFonts w:asciiTheme="minorEastAsia" w:hAnsiTheme="minorEastAsia"/>
          <w:b/>
          <w:bCs/>
          <w:sz w:val="16"/>
          <w:rtl w:val="off"/>
        </w:rPr>
        <w:t xml:space="preserve"> 2</w:t>
      </w:r>
      <w:r>
        <w:rPr>
          <w:lang w:eastAsia="ko-KR"/>
          <w:rFonts w:asciiTheme="minorEastAsia" w:hAnsiTheme="minorEastAsia"/>
          <w:sz w:val="16"/>
          <w:rtl w:val="off"/>
        </w:rPr>
        <w:t xml:space="preserve"> 이상의 감정평가법인(같은 법인의 주⋅분사무소를 포함한다) 또는 감정평가사사무소에 소속될 수 없으며, 소속된 감정평가법인 이외의 다른 감정평가법인의 주식을 소유할 수 없다. </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rtl w:val="off"/>
        </w:rPr>
      </w:pPr>
      <w:r>
        <w:rPr>
          <w:lang w:eastAsia="ko-KR"/>
          <w:rFonts w:asciiTheme="minorEastAsia" w:hAnsiTheme="minorEastAsia"/>
          <w:b/>
          <w:bCs/>
          <w:sz w:val="16"/>
          <w:u w:val="single" w:color="auto"/>
          <w:rtl w:val="off"/>
        </w:rPr>
        <w:t>6. 유도나 요구에 따르지 아니할 것 (유)</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감정평가법인등이나 사무직원은 특정한 가</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액으로 감정평가를 유도 또는 요구하는 행</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위에 대해서 따라서는 아니 된다. </w:t>
      </w:r>
    </w:p>
    <w:p>
      <w:pPr>
        <w:spacing w:after="0" w:line="240" w:lineRule="auto"/>
        <w:rPr>
          <w:lang w:eastAsia="ko-KR"/>
          <w:rFonts w:asciiTheme="minorEastAsia" w:hAnsiTheme="minorEastAsia"/>
          <w:b/>
          <w:bCs/>
          <w:sz w:val="16"/>
          <w:u w:val="single" w:color="auto"/>
          <w:rtl w:val="off"/>
        </w:rPr>
      </w:pPr>
    </w:p>
    <w:p>
      <w:pPr>
        <w:spacing w:after="0" w:line="240" w:lineRule="auto"/>
        <w:rPr>
          <w:lang w:eastAsia="ko-KR"/>
          <w:rFonts w:asciiTheme="minorEastAsia" w:hAnsiTheme="minorEastAsia"/>
          <w:sz w:val="16"/>
          <w:rtl w:val="off"/>
        </w:rPr>
      </w:pPr>
      <w:r>
        <w:rPr>
          <w:lang w:eastAsia="ko-KR"/>
          <w:rFonts w:asciiTheme="minorEastAsia" w:hAnsiTheme="minorEastAsia"/>
          <w:b/>
          <w:bCs/>
          <w:sz w:val="16"/>
          <w:u w:val="single" w:color="auto"/>
          <w:rtl w:val="off"/>
        </w:rPr>
        <w:t>*감정평가법인이 부담하는 성실의무의 의미(관감심과면)</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 한편 감정평가법인인 경우에 실질적인 감정평가업무는 소속감정평가사에 의하여 이루어질 수밖에 없으므로, 감정평가법인이 감정평가의 주체로서 부담하는 성실의무란, 소속감정평가사에 대한 </w:t>
      </w:r>
      <w:r>
        <w:rPr>
          <w:lang w:eastAsia="ko-KR"/>
          <w:rFonts w:asciiTheme="minorEastAsia" w:hAnsiTheme="minorEastAsia"/>
          <w:b/>
          <w:bCs/>
          <w:sz w:val="16"/>
          <w:rtl w:val="off"/>
        </w:rPr>
        <w:t>관리ㆍ감독의무</w:t>
      </w:r>
      <w:r>
        <w:rPr>
          <w:lang w:eastAsia="ko-KR"/>
          <w:rFonts w:asciiTheme="minorEastAsia" w:hAnsiTheme="minorEastAsia"/>
          <w:sz w:val="16"/>
          <w:rtl w:val="off"/>
        </w:rPr>
        <w:t>를 포함하여 감정평가서</w:t>
      </w:r>
      <w:r>
        <w:rPr>
          <w:lang w:eastAsia="ko-KR"/>
          <w:rFonts w:asciiTheme="minorEastAsia" w:hAnsiTheme="minorEastAsia"/>
          <w:b/>
          <w:bCs/>
          <w:sz w:val="16"/>
          <w:rtl w:val="off"/>
        </w:rPr>
        <w:t xml:space="preserve"> 심</w:t>
      </w:r>
      <w:r>
        <w:rPr>
          <w:lang w:eastAsia="ko-KR"/>
          <w:rFonts w:asciiTheme="minorEastAsia" w:hAnsiTheme="minorEastAsia"/>
          <w:sz w:val="16"/>
          <w:rtl w:val="off"/>
        </w:rPr>
        <w:t xml:space="preserve">사 등을 통해 감정평가 </w:t>
      </w:r>
      <w:r>
        <w:rPr>
          <w:lang w:eastAsia="ko-KR"/>
          <w:rFonts w:asciiTheme="minorEastAsia" w:hAnsiTheme="minorEastAsia"/>
          <w:b/>
          <w:bCs/>
          <w:sz w:val="16"/>
          <w:rtl w:val="off"/>
        </w:rPr>
        <w:t>과</w:t>
      </w:r>
      <w:r>
        <w:rPr>
          <w:lang w:eastAsia="ko-KR"/>
          <w:rFonts w:asciiTheme="minorEastAsia" w:hAnsiTheme="minorEastAsia"/>
          <w:sz w:val="16"/>
          <w:rtl w:val="off"/>
        </w:rPr>
        <w:t xml:space="preserve">정을 </w:t>
      </w:r>
      <w:r>
        <w:rPr>
          <w:lang w:eastAsia="ko-KR"/>
          <w:rFonts w:asciiTheme="minorEastAsia" w:hAnsiTheme="minorEastAsia"/>
          <w:b/>
          <w:bCs/>
          <w:sz w:val="16"/>
          <w:rtl w:val="off"/>
        </w:rPr>
        <w:t>면</w:t>
      </w:r>
      <w:r>
        <w:rPr>
          <w:lang w:eastAsia="ko-KR"/>
          <w:rFonts w:asciiTheme="minorEastAsia" w:hAnsiTheme="minorEastAsia"/>
          <w:sz w:val="16"/>
          <w:rtl w:val="off"/>
        </w:rPr>
        <w:t xml:space="preserve">밀히 살펴 공정한 </w:t>
      </w:r>
      <w:r>
        <w:rPr>
          <w:lang w:eastAsia="ko-KR"/>
          <w:rFonts w:asciiTheme="minorEastAsia" w:hAnsiTheme="minorEastAsia"/>
          <w:b/>
          <w:bCs/>
          <w:sz w:val="16"/>
          <w:rtl w:val="off"/>
        </w:rPr>
        <w:t>감</w:t>
      </w:r>
      <w:r>
        <w:rPr>
          <w:lang w:eastAsia="ko-KR"/>
          <w:rFonts w:asciiTheme="minorEastAsia" w:hAnsiTheme="minorEastAsia"/>
          <w:sz w:val="16"/>
          <w:rtl w:val="off"/>
        </w:rPr>
        <w:t>정평가결과가 도출될 수 있도록 노력할 의무를 의미한다고 보아야 한다.</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highlight w:val="yellow"/>
          <w:u w:val="single" w:color="auto"/>
          <w:rtl w:val="off"/>
        </w:rPr>
      </w:pPr>
      <w:r>
        <w:rPr>
          <w:lang w:eastAsia="ko-KR"/>
          <w:rFonts w:asciiTheme="minorEastAsia" w:hAnsiTheme="minorEastAsia"/>
          <w:sz w:val="16"/>
          <w:rtl w:val="off"/>
        </w:rPr>
        <w:t xml:space="preserve">  </w:t>
      </w:r>
    </w:p>
    <w:p>
      <w:pPr>
        <w:spacing w:after="0" w:line="240" w:lineRule="auto"/>
        <w:rPr>
          <w:lang w:eastAsia="ko-KR"/>
          <w:rFonts w:asciiTheme="minorEastAsia" w:hAnsiTheme="minorEastAsia"/>
          <w:b/>
          <w:bCs/>
          <w:sz w:val="16"/>
          <w:u w:val="single" w:color="auto"/>
          <w:rtl w:val="off"/>
        </w:rPr>
      </w:pPr>
      <w:r>
        <w:rPr>
          <w:rFonts w:asciiTheme="minorEastAsia" w:hAnsiTheme="minorEastAsia"/>
          <w:b/>
          <w:bCs/>
          <w:sz w:val="16"/>
          <w:highlight w:val="yellow"/>
          <w:u w:val="single" w:color="auto"/>
        </w:rPr>
        <w:t xml:space="preserve">&lt;감정평가사법 </w:t>
      </w:r>
      <w:r>
        <w:rPr>
          <w:lang w:eastAsia="ko-KR"/>
          <w:rFonts w:asciiTheme="minorEastAsia" w:hAnsiTheme="minorEastAsia"/>
          <w:b/>
          <w:bCs/>
          <w:sz w:val="16"/>
          <w:highlight w:val="yellow"/>
          <w:u w:val="single" w:color="auto"/>
          <w:rtl w:val="off"/>
        </w:rPr>
        <w:t>명의대여, 부당행사</w:t>
      </w:r>
      <w:r>
        <w:rPr>
          <w:rFonts w:asciiTheme="minorEastAsia" w:hAnsiTheme="minorEastAsia"/>
          <w:b/>
          <w:bCs/>
          <w:sz w:val="16"/>
          <w:highlight w:val="yellow"/>
          <w:u w:val="single" w:color="auto"/>
        </w:rPr>
        <w:t xml:space="preserve"> 제2</w:t>
      </w:r>
      <w:r>
        <w:rPr>
          <w:lang w:eastAsia="ko-KR"/>
          <w:rFonts w:asciiTheme="minorEastAsia" w:hAnsiTheme="minorEastAsia"/>
          <w:b/>
          <w:bCs/>
          <w:sz w:val="16"/>
          <w:highlight w:val="yellow"/>
          <w:u w:val="single" w:color="auto"/>
          <w:rtl w:val="off"/>
        </w:rPr>
        <w:t>7</w:t>
      </w:r>
      <w:r>
        <w:rPr>
          <w:rFonts w:asciiTheme="minorEastAsia" w:hAnsiTheme="minorEastAsia"/>
          <w:b/>
          <w:bCs/>
          <w:sz w:val="16"/>
          <w:highlight w:val="yellow"/>
          <w:u w:val="single" w:color="auto"/>
        </w:rPr>
        <w:t>조&gt;</w:t>
      </w:r>
    </w:p>
    <w:p>
      <w:pPr>
        <w:spacing w:after="0" w:line="240" w:lineRule="auto"/>
        <w:rPr>
          <w:lang w:eastAsia="ko-KR"/>
          <w:rFonts w:asciiTheme="minorEastAsia" w:hAnsiTheme="minorEastAsia"/>
          <w:sz w:val="16"/>
          <w:rtl w:val="off"/>
        </w:rPr>
      </w:pPr>
      <w:r>
        <w:rPr>
          <w:rFonts w:asciiTheme="minorEastAsia" w:hAnsiTheme="minorEastAsia"/>
          <w:b/>
          <w:bCs/>
          <w:sz w:val="16"/>
          <w:u w:val="single" w:color="auto"/>
        </w:rPr>
        <w:t>1.</w:t>
      </w:r>
      <w:r>
        <w:rPr>
          <w:lang w:eastAsia="ko-KR"/>
          <w:rFonts w:asciiTheme="minorEastAsia" w:hAnsiTheme="minorEastAsia"/>
          <w:b/>
          <w:bCs/>
          <w:sz w:val="16"/>
          <w:u w:val="single" w:color="auto"/>
          <w:rtl w:val="off"/>
        </w:rPr>
        <w:t>의의(법27조 규정)</w:t>
      </w:r>
      <w:r>
        <w:rPr>
          <w:rFonts w:asciiTheme="minorEastAsia" w:hAnsiTheme="minorEastAsia"/>
          <w:b/>
          <w:bCs/>
          <w:sz w:val="16"/>
          <w:u w:val="single" w:color="auto"/>
        </w:rPr>
        <w:t xml:space="preserve"> :</w:t>
      </w:r>
      <w:r>
        <w:rPr>
          <w:lang w:eastAsia="ko-KR"/>
          <w:rFonts w:asciiTheme="minorEastAsia" w:hAnsiTheme="minorEastAsia"/>
          <w:b/>
          <w:bCs/>
          <w:sz w:val="16"/>
          <w:u w:val="none" w:color="auto"/>
          <w:rtl w:val="off"/>
        </w:rPr>
        <w:t xml:space="preserve"> </w:t>
      </w:r>
      <w:r>
        <w:rPr>
          <w:lang w:eastAsia="ko-KR"/>
          <w:rFonts w:asciiTheme="minorEastAsia" w:hAnsiTheme="minorEastAsia"/>
          <w:b w:val="0"/>
          <w:bCs w:val="0"/>
          <w:sz w:val="16"/>
          <w:u w:val="none" w:color="auto"/>
          <w:rtl w:val="off"/>
        </w:rPr>
        <w:t>감정평가사법 제27조 규정은</w:t>
      </w:r>
      <w:r>
        <w:rPr>
          <w:lang w:eastAsia="ko-KR"/>
          <w:rFonts w:asciiTheme="minorEastAsia" w:hAnsiTheme="minorEastAsia"/>
          <w:b/>
          <w:bCs/>
          <w:sz w:val="16"/>
          <w:u w:val="none" w:color="auto"/>
          <w:rtl w:val="off"/>
        </w:rPr>
        <w:t xml:space="preserve"> </w:t>
      </w:r>
      <w:r>
        <w:rPr>
          <w:rFonts w:asciiTheme="minorEastAsia" w:hAnsiTheme="minorEastAsia"/>
          <w:sz w:val="16"/>
        </w:rPr>
        <w:t>①</w:t>
      </w:r>
      <w:r>
        <w:rPr>
          <w:lang w:eastAsia="ko-KR"/>
          <w:rFonts w:asciiTheme="minorEastAsia" w:hAnsiTheme="minorEastAsia"/>
          <w:sz w:val="16"/>
          <w:rtl w:val="off"/>
        </w:rPr>
        <w:t xml:space="preserve">다른 사람에게 자기의 성명 또는 상호를 사용하여 감정평가 업무를 수행하게 하거나 자격증, 등록증 또는 인가증을 양도, 대여하거나 </w:t>
      </w:r>
      <w:r>
        <w:rPr>
          <w:rFonts w:asciiTheme="minorEastAsia" w:hAnsiTheme="minorEastAsia"/>
          <w:sz w:val="16"/>
        </w:rPr>
        <w:t>②</w:t>
      </w:r>
      <w:r>
        <w:rPr>
          <w:lang w:eastAsia="ko-KR"/>
          <w:rFonts w:asciiTheme="minorEastAsia" w:hAnsiTheme="minorEastAsia"/>
          <w:sz w:val="16"/>
          <w:rtl w:val="off"/>
        </w:rPr>
        <w:t xml:space="preserve"> 이를 부당하게 행사하여서는 아니된다고 규정한다.</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u w:val="none" w:color="auto"/>
          <w:rtl w:val="off"/>
        </w:rPr>
      </w:pPr>
      <w:r>
        <w:rPr>
          <w:lang w:eastAsia="ko-KR"/>
          <w:rFonts w:asciiTheme="minorEastAsia" w:hAnsiTheme="minorEastAsia"/>
          <w:b/>
          <w:bCs/>
          <w:sz w:val="16"/>
          <w:rtl w:val="off"/>
        </w:rPr>
        <w:t>2</w:t>
      </w:r>
      <w:r>
        <w:rPr>
          <w:lang w:eastAsia="ko-KR"/>
          <w:rFonts w:asciiTheme="minorEastAsia" w:hAnsiTheme="minorEastAsia"/>
          <w:b/>
          <w:bCs/>
          <w:sz w:val="16"/>
          <w:u w:val="single" w:color="auto"/>
          <w:rtl w:val="off"/>
        </w:rPr>
        <w:t>.명의대여와 부당행사의 구분:</w:t>
      </w:r>
      <w:r>
        <w:rPr>
          <w:lang w:eastAsia="ko-KR"/>
          <w:rFonts w:asciiTheme="minorEastAsia" w:hAnsiTheme="minorEastAsia"/>
          <w:b/>
          <w:bCs/>
          <w:sz w:val="16"/>
          <w:u w:val="none" w:color="auto"/>
          <w:rtl w:val="off"/>
        </w:rPr>
        <w:t xml:space="preserve"> </w:t>
      </w:r>
    </w:p>
    <w:p>
      <w:pPr>
        <w:spacing w:after="0" w:line="240" w:lineRule="auto"/>
        <w:rPr>
          <w:lang w:eastAsia="ko-KR"/>
          <w:rFonts w:asciiTheme="minorEastAsia" w:hAnsiTheme="minorEastAsia"/>
          <w:sz w:val="16"/>
          <w:rtl w:val="off"/>
        </w:rPr>
      </w:pPr>
      <w:r>
        <w:rPr>
          <w:rFonts w:asciiTheme="minorEastAsia" w:hAnsiTheme="minorEastAsia"/>
          <w:sz w:val="16"/>
        </w:rPr>
        <w:t>①</w:t>
      </w:r>
      <w:r>
        <w:rPr>
          <w:lang w:eastAsia="ko-KR"/>
          <w:rFonts w:asciiTheme="minorEastAsia" w:hAnsiTheme="minorEastAsia"/>
          <w:b/>
          <w:bCs/>
          <w:sz w:val="16"/>
          <w:rtl w:val="off"/>
        </w:rPr>
        <w:t>명의대여</w:t>
      </w:r>
      <w:r>
        <w:rPr>
          <w:lang w:eastAsia="ko-KR"/>
          <w:rFonts w:asciiTheme="minorEastAsia" w:hAnsiTheme="minorEastAsia"/>
          <w:sz w:val="16"/>
          <w:rtl w:val="off"/>
        </w:rPr>
        <w:t xml:space="preserve">는 다른 사람에게 자기의 성명 또는 상호를 사용하여 감정평가 업무를 수행하게 하거나 자격증, 등록증 또는 인가증을 양도, 대여하는 경우를 말한다. </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sz w:val="16"/>
          <w:rtl w:val="off"/>
        </w:rPr>
      </w:pPr>
      <w:r>
        <w:rPr>
          <w:rFonts w:asciiTheme="minorEastAsia" w:hAnsiTheme="minorEastAsia"/>
          <w:sz w:val="16"/>
        </w:rPr>
        <w:t>②</w:t>
      </w:r>
      <w:r>
        <w:rPr>
          <w:lang w:eastAsia="ko-KR"/>
          <w:rFonts w:asciiTheme="minorEastAsia" w:hAnsiTheme="minorEastAsia"/>
          <w:b/>
          <w:bCs/>
          <w:sz w:val="16"/>
          <w:rtl w:val="off"/>
        </w:rPr>
        <w:t>부당행사</w:t>
      </w:r>
      <w:r>
        <w:rPr>
          <w:lang w:eastAsia="ko-KR"/>
          <w:rFonts w:asciiTheme="minorEastAsia" w:hAnsiTheme="minorEastAsia"/>
          <w:sz w:val="16"/>
          <w:rtl w:val="off"/>
        </w:rPr>
        <w:t>는 자격증, 등록증 또는 인가증을 본래의 용도가 아닌 용도로 행사하거나 법의 규율을 피할 목적 또는 감정평가물량을 추가로 받을 목적으로 이용하는 경우 등을 말한다.</w:t>
      </w:r>
    </w:p>
    <w:p>
      <w:pPr>
        <w:spacing w:after="0" w:line="240" w:lineRule="auto"/>
        <w:rPr>
          <w:lang w:eastAsia="ko-KR"/>
          <w:rFonts w:asciiTheme="minorEastAsia" w:hAnsiTheme="minorEastAsia"/>
          <w:sz w:val="16"/>
          <w:u w:val="none" w:color="auto"/>
          <w:rtl w:val="off"/>
        </w:rPr>
      </w:pP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3.’자격증 부당행사’의 의미(2013두727)</w:t>
      </w:r>
    </w:p>
    <w:p>
      <w:pPr>
        <w:spacing w:after="0" w:line="240" w:lineRule="auto"/>
        <w:rPr>
          <w:lang w:eastAsia="ko-KR"/>
          <w:rFonts w:asciiTheme="minorEastAsia" w:hAnsiTheme="minorEastAsia"/>
          <w:sz w:val="16"/>
          <w:u w:val="none" w:color="auto"/>
          <w:rtl w:val="off"/>
        </w:rPr>
      </w:pPr>
      <w:r>
        <w:rPr>
          <w:lang w:eastAsia="ko-KR"/>
          <w:rFonts w:asciiTheme="minorEastAsia" w:hAnsiTheme="minorEastAsia"/>
          <w:sz w:val="16"/>
          <w:u w:val="none" w:color="auto"/>
          <w:rtl w:val="off"/>
        </w:rPr>
        <w:t>‘자격증 등을 부당하게 행사’한다는 것은 감정평가사 자격증 등을 본래의 용도 외에 부당하게 행사하는 것을 의미하고, 감정평가사가 감정평가법인에 적을 두기는 하였으나 당해 법인의 업무를 수행하거나 운영 등에 관여할 의사가 없고 실제로도 업무 등을 전혀 수행하지 않았다거나 당해 소속 감정평가사로서 업무를 실질적으로 수행한 것으로 평가하기 어려울 정도라면 이는 법 제27조에서 정한 자격증 등의 부당행사에 해당한다.</w:t>
      </w:r>
    </w:p>
    <w:p>
      <w:pPr>
        <w:spacing w:after="0" w:line="240" w:lineRule="auto"/>
        <w:rPr>
          <w:lang w:eastAsia="ko-KR"/>
          <w:rFonts w:asciiTheme="minorEastAsia" w:hAnsiTheme="minorEastAsia"/>
          <w:sz w:val="16"/>
          <w:u w:val="none" w:color="auto"/>
          <w:rtl w:val="off"/>
        </w:rPr>
      </w:pP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3.명의대여와 부당행사 시 책임규정</w:t>
      </w:r>
    </w:p>
    <w:p>
      <w:pPr>
        <w:spacing w:after="0" w:line="240" w:lineRule="auto"/>
        <w:rPr>
          <w:lang w:eastAsia="ko-KR"/>
          <w:rFonts w:asciiTheme="minorEastAsia" w:hAnsiTheme="minorEastAsia"/>
          <w:sz w:val="16"/>
          <w:rtl w:val="off"/>
        </w:rPr>
      </w:pPr>
      <w:r>
        <w:rPr>
          <w:rFonts w:asciiTheme="minorEastAsia" w:hAnsiTheme="minorEastAsia"/>
          <w:sz w:val="16"/>
        </w:rPr>
        <w:t>①</w:t>
      </w:r>
      <w:r>
        <w:rPr>
          <w:lang w:eastAsia="ko-KR"/>
          <w:rFonts w:asciiTheme="minorEastAsia" w:hAnsiTheme="minorEastAsia"/>
          <w:sz w:val="16"/>
          <w:rtl w:val="off"/>
        </w:rPr>
        <w:t>행정상 책임(징계)(법 39조)(법32조 및 령29조 별표3)</w:t>
      </w:r>
    </w:p>
    <w:p>
      <w:pPr>
        <w:spacing w:after="0" w:line="240" w:lineRule="auto"/>
        <w:rPr>
          <w:rFonts w:asciiTheme="minorEastAsia" w:hAnsiTheme="minorEastAsia"/>
          <w:b/>
          <w:bCs/>
          <w:sz w:val="16"/>
          <w:u w:val="single" w:color="auto"/>
        </w:rPr>
      </w:pPr>
      <w:r>
        <w:rPr>
          <w:lang w:eastAsia="ko-KR"/>
          <w:rFonts w:asciiTheme="minorEastAsia" w:hAnsiTheme="minorEastAsia"/>
          <w:sz w:val="16"/>
          <w:rtl w:val="off"/>
        </w:rPr>
        <w:t xml:space="preserve"> : </w:t>
      </w:r>
      <w:r>
        <w:rPr>
          <w:rFonts w:hint="eastAsia"/>
          <w:sz w:val="16"/>
          <w:szCs w:val="16"/>
        </w:rPr>
        <w:t>명의대여</w:t>
      </w:r>
      <w:r>
        <w:rPr>
          <w:lang w:eastAsia="ko-KR"/>
          <w:rFonts w:hint="eastAsia"/>
          <w:sz w:val="16"/>
          <w:szCs w:val="16"/>
          <w:rtl w:val="off"/>
        </w:rPr>
        <w:t xml:space="preserve">의 경우 39조에 의거 자격취소사유에 해당한다. 법인등의 경우 법 32조에 의거 2년 이하의 업무정지사유에 해당하며 이 경우 령29조 별표3에 따른다. </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 </w:t>
      </w:r>
    </w:p>
    <w:p>
      <w:pPr>
        <w:spacing w:after="0" w:line="240" w:lineRule="auto"/>
        <w:rPr>
          <w:rFonts w:asciiTheme="minorEastAsia" w:hAnsiTheme="minorEastAsia"/>
          <w:sz w:val="16"/>
        </w:rPr>
      </w:pPr>
      <w:r>
        <w:rPr>
          <w:rFonts w:asciiTheme="minorEastAsia" w:hAnsiTheme="minorEastAsia"/>
          <w:sz w:val="16"/>
        </w:rPr>
        <w:t>②</w:t>
      </w:r>
      <w:r>
        <w:rPr>
          <w:lang w:eastAsia="ko-KR"/>
          <w:rFonts w:asciiTheme="minorEastAsia" w:hAnsiTheme="minorEastAsia"/>
          <w:sz w:val="16"/>
          <w:rtl w:val="off"/>
        </w:rPr>
        <w:t>형법상 책임(벌칙)(법 49조)</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highlight w:val="yellow"/>
          <w:u w:val="single" w:color="auto"/>
        </w:rPr>
        <w:t>&lt;감정평가사법 손해배상 제28조 의관민요내&gt;</w:t>
      </w:r>
    </w:p>
    <w:p>
      <w:pPr>
        <w:spacing w:after="0" w:line="240" w:lineRule="auto"/>
        <w:rPr>
          <w:rFonts w:asciiTheme="minorEastAsia" w:hAnsiTheme="minorEastAsia"/>
          <w:sz w:val="16"/>
        </w:rPr>
      </w:pPr>
      <w:r>
        <w:rPr>
          <w:rFonts w:asciiTheme="minorEastAsia" w:hAnsiTheme="minorEastAsia"/>
          <w:b/>
          <w:bCs/>
          <w:sz w:val="16"/>
          <w:u w:val="single" w:color="auto"/>
        </w:rPr>
        <w:t>1.의의 및 취지 (28조)(고과적현</w:t>
      </w:r>
      <w:r>
        <w:rPr>
          <w:lang w:eastAsia="ko-KR"/>
          <w:rFonts w:asciiTheme="minorEastAsia" w:hAnsiTheme="minorEastAsia"/>
          <w:b/>
          <w:bCs/>
          <w:sz w:val="16"/>
          <w:u w:val="single" w:color="auto"/>
          <w:rtl w:val="off"/>
        </w:rPr>
        <w:t>거</w:t>
      </w:r>
      <w:r>
        <w:rPr>
          <w:rFonts w:asciiTheme="minorEastAsia" w:hAnsiTheme="minorEastAsia"/>
          <w:b/>
          <w:bCs/>
          <w:sz w:val="16"/>
          <w:u w:val="single" w:color="auto"/>
        </w:rPr>
        <w:t>의</w:t>
      </w:r>
      <w:r>
        <w:rPr>
          <w:lang w:eastAsia="ko-KR"/>
          <w:rFonts w:asciiTheme="minorEastAsia" w:hAnsiTheme="minorEastAsia"/>
          <w:b/>
          <w:bCs/>
          <w:sz w:val="16"/>
          <w:u w:val="single" w:color="auto"/>
          <w:rtl w:val="off"/>
        </w:rPr>
        <w:t>선3</w:t>
      </w:r>
      <w:r>
        <w:rPr>
          <w:rFonts w:asciiTheme="minorEastAsia" w:hAnsiTheme="minorEastAsia"/>
          <w:b/>
          <w:bCs/>
          <w:sz w:val="16"/>
          <w:u w:val="single" w:color="auto"/>
        </w:rPr>
        <w:t>손배):</w:t>
      </w:r>
    </w:p>
    <w:p>
      <w:pPr>
        <w:spacing w:after="0" w:line="240" w:lineRule="auto"/>
        <w:rPr>
          <w:rFonts w:asciiTheme="minorEastAsia" w:hAnsiTheme="minorEastAsia"/>
          <w:sz w:val="16"/>
        </w:rPr>
      </w:pPr>
      <w:r>
        <w:rPr>
          <w:rFonts w:asciiTheme="minorEastAsia" w:hAnsiTheme="minorEastAsia"/>
          <w:sz w:val="16"/>
        </w:rPr>
        <w:t xml:space="preserve">감정평가법인등이 </w:t>
      </w:r>
      <w:r>
        <w:rPr>
          <w:rFonts w:asciiTheme="minorEastAsia" w:hAnsiTheme="minorEastAsia"/>
          <w:b/>
          <w:bCs/>
          <w:sz w:val="16"/>
        </w:rPr>
        <w:t>고</w:t>
      </w:r>
      <w:r>
        <w:rPr>
          <w:rFonts w:asciiTheme="minorEastAsia" w:hAnsiTheme="minorEastAsia"/>
          <w:sz w:val="16"/>
        </w:rPr>
        <w:t xml:space="preserve">의 또는 </w:t>
      </w:r>
      <w:r>
        <w:rPr>
          <w:rFonts w:asciiTheme="minorEastAsia" w:hAnsiTheme="minorEastAsia"/>
          <w:b/>
          <w:bCs/>
          <w:sz w:val="16"/>
        </w:rPr>
        <w:t>과</w:t>
      </w:r>
      <w:r>
        <w:rPr>
          <w:rFonts w:asciiTheme="minorEastAsia" w:hAnsiTheme="minorEastAsia"/>
          <w:sz w:val="16"/>
        </w:rPr>
        <w:t xml:space="preserve">실로 감정평가 당시 </w:t>
      </w:r>
      <w:r>
        <w:rPr>
          <w:rFonts w:asciiTheme="minorEastAsia" w:hAnsiTheme="minorEastAsia"/>
          <w:b/>
          <w:bCs/>
          <w:sz w:val="16"/>
        </w:rPr>
        <w:t>적</w:t>
      </w:r>
      <w:r>
        <w:rPr>
          <w:rFonts w:asciiTheme="minorEastAsia" w:hAnsiTheme="minorEastAsia"/>
          <w:sz w:val="16"/>
        </w:rPr>
        <w:t xml:space="preserve">정가격과 </w:t>
      </w:r>
      <w:r>
        <w:rPr>
          <w:rFonts w:asciiTheme="minorEastAsia" w:hAnsiTheme="minorEastAsia"/>
          <w:b/>
          <w:bCs/>
          <w:sz w:val="16"/>
        </w:rPr>
        <w:t>현</w:t>
      </w:r>
      <w:r>
        <w:rPr>
          <w:rFonts w:asciiTheme="minorEastAsia" w:hAnsiTheme="minorEastAsia"/>
          <w:sz w:val="16"/>
        </w:rPr>
        <w:t>저한 차이가 있게 평가하</w:t>
      </w:r>
      <w:r>
        <w:rPr>
          <w:lang w:eastAsia="ko-KR"/>
          <w:rFonts w:asciiTheme="minorEastAsia" w:hAnsiTheme="minorEastAsia"/>
          <w:sz w:val="16"/>
          <w:rtl w:val="off"/>
        </w:rPr>
        <w:t>거나 감정평가서에 거짓을 기재하여</w:t>
      </w:r>
      <w:r>
        <w:rPr>
          <w:rFonts w:asciiTheme="minorEastAsia" w:hAnsiTheme="minorEastAsia"/>
          <w:sz w:val="16"/>
        </w:rPr>
        <w:t xml:space="preserve"> </w:t>
      </w:r>
      <w:r>
        <w:rPr>
          <w:rFonts w:asciiTheme="minorEastAsia" w:hAnsiTheme="minorEastAsia"/>
          <w:b/>
          <w:bCs/>
          <w:sz w:val="16"/>
        </w:rPr>
        <w:t>의</w:t>
      </w:r>
      <w:r>
        <w:rPr>
          <w:rFonts w:asciiTheme="minorEastAsia" w:hAnsiTheme="minorEastAsia"/>
          <w:sz w:val="16"/>
        </w:rPr>
        <w:t>뢰인</w:t>
      </w:r>
      <w:r>
        <w:rPr>
          <w:lang w:eastAsia="ko-KR"/>
          <w:rFonts w:asciiTheme="minorEastAsia" w:hAnsiTheme="minorEastAsia"/>
          <w:sz w:val="16"/>
          <w:rtl w:val="off"/>
        </w:rPr>
        <w:t xml:space="preserve"> 및 선의의 제3자</w:t>
      </w:r>
      <w:r>
        <w:rPr>
          <w:rFonts w:asciiTheme="minorEastAsia" w:hAnsiTheme="minorEastAsia"/>
          <w:sz w:val="16"/>
        </w:rPr>
        <w:t xml:space="preserve">에게 </w:t>
      </w:r>
      <w:r>
        <w:rPr>
          <w:rFonts w:asciiTheme="minorEastAsia" w:hAnsiTheme="minorEastAsia"/>
          <w:b/>
          <w:bCs/>
          <w:sz w:val="16"/>
        </w:rPr>
        <w:t>손</w:t>
      </w:r>
      <w:r>
        <w:rPr>
          <w:rFonts w:asciiTheme="minorEastAsia" w:hAnsiTheme="minorEastAsia"/>
          <w:sz w:val="16"/>
        </w:rPr>
        <w:t xml:space="preserve">해가 발생한 경우 이를 </w:t>
      </w:r>
      <w:r>
        <w:rPr>
          <w:rFonts w:asciiTheme="minorEastAsia" w:hAnsiTheme="minorEastAsia"/>
          <w:b/>
          <w:bCs/>
          <w:sz w:val="16"/>
        </w:rPr>
        <w:t>배</w:t>
      </w:r>
      <w:r>
        <w:rPr>
          <w:rFonts w:asciiTheme="minorEastAsia" w:hAnsiTheme="minorEastAsia"/>
          <w:sz w:val="16"/>
        </w:rPr>
        <w:t>상. 선의의 평가의뢰인 보호, 올바른 적정가격 평가로 효율적 국토 이용, 국민경제 발전 도모</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2.감정평가 법률관계(공사도위)</w:t>
      </w:r>
    </w:p>
    <w:p>
      <w:pPr>
        <w:spacing w:after="0" w:line="240" w:lineRule="auto"/>
        <w:rPr>
          <w:rFonts w:asciiTheme="minorEastAsia" w:hAnsiTheme="minorEastAsia"/>
          <w:sz w:val="16"/>
        </w:rPr>
      </w:pPr>
      <w:r>
        <w:rPr>
          <w:rFonts w:asciiTheme="minorEastAsia" w:hAnsiTheme="minorEastAsia"/>
          <w:sz w:val="16"/>
        </w:rPr>
        <w:t xml:space="preserve"> 1)</w:t>
      </w:r>
      <w:r>
        <w:rPr>
          <w:rFonts w:asciiTheme="minorEastAsia" w:hAnsiTheme="minorEastAsia"/>
          <w:b/>
          <w:bCs/>
          <w:sz w:val="16"/>
        </w:rPr>
        <w:t>공</w:t>
      </w:r>
      <w:r>
        <w:rPr>
          <w:rFonts w:asciiTheme="minorEastAsia" w:hAnsiTheme="minorEastAsia"/>
          <w:sz w:val="16"/>
        </w:rPr>
        <w:t xml:space="preserve">법관계인지 </w:t>
      </w:r>
      <w:r>
        <w:rPr>
          <w:rFonts w:asciiTheme="minorEastAsia" w:hAnsiTheme="minorEastAsia"/>
          <w:b/>
          <w:bCs/>
          <w:sz w:val="16"/>
        </w:rPr>
        <w:t>사</w:t>
      </w:r>
      <w:r>
        <w:rPr>
          <w:rFonts w:asciiTheme="minorEastAsia" w:hAnsiTheme="minorEastAsia"/>
          <w:sz w:val="16"/>
        </w:rPr>
        <w:t xml:space="preserve">법관계인지: 원칙 </w:t>
      </w:r>
      <w:r>
        <w:rPr>
          <w:rFonts w:asciiTheme="minorEastAsia" w:hAnsiTheme="minorEastAsia"/>
          <w:b/>
          <w:bCs/>
          <w:sz w:val="16"/>
        </w:rPr>
        <w:t>사</w:t>
      </w:r>
      <w:r>
        <w:rPr>
          <w:rFonts w:asciiTheme="minorEastAsia" w:hAnsiTheme="minorEastAsia"/>
          <w:sz w:val="16"/>
        </w:rPr>
        <w:t>법관계, 공적업무 위탁받은 경우 공법상 관계</w:t>
      </w:r>
    </w:p>
    <w:p>
      <w:pPr>
        <w:spacing w:after="0" w:line="240" w:lineRule="auto"/>
        <w:rPr>
          <w:rFonts w:asciiTheme="minorEastAsia" w:hAnsiTheme="minorEastAsia"/>
          <w:sz w:val="16"/>
        </w:rPr>
      </w:pPr>
      <w:r>
        <w:rPr>
          <w:rFonts w:asciiTheme="minorEastAsia" w:hAnsiTheme="minorEastAsia"/>
          <w:sz w:val="16"/>
        </w:rPr>
        <w:t xml:space="preserve"> 2)</w:t>
      </w:r>
      <w:r>
        <w:rPr>
          <w:rFonts w:asciiTheme="minorEastAsia" w:hAnsiTheme="minorEastAsia"/>
          <w:b/>
          <w:bCs/>
          <w:sz w:val="16"/>
        </w:rPr>
        <w:t>도</w:t>
      </w:r>
      <w:r>
        <w:rPr>
          <w:rFonts w:asciiTheme="minorEastAsia" w:hAnsiTheme="minorEastAsia"/>
          <w:sz w:val="16"/>
        </w:rPr>
        <w:t xml:space="preserve">급계약인지 </w:t>
      </w:r>
      <w:r>
        <w:rPr>
          <w:rFonts w:asciiTheme="minorEastAsia" w:hAnsiTheme="minorEastAsia"/>
          <w:b/>
          <w:bCs/>
          <w:sz w:val="16"/>
        </w:rPr>
        <w:t>위</w:t>
      </w:r>
      <w:r>
        <w:rPr>
          <w:rFonts w:asciiTheme="minorEastAsia" w:hAnsiTheme="minorEastAsia"/>
          <w:sz w:val="16"/>
        </w:rPr>
        <w:t xml:space="preserve">임계약인지: 도급계약 견해 (수수료 지급 약정) 위임계약 견해 (노무제공 목적 유상특약의 위임계약) -&gt; </w:t>
      </w:r>
      <w:r>
        <w:rPr>
          <w:rFonts w:asciiTheme="minorEastAsia" w:hAnsiTheme="minorEastAsia"/>
          <w:b/>
          <w:bCs/>
          <w:sz w:val="16"/>
        </w:rPr>
        <w:t>위</w:t>
      </w:r>
      <w:r>
        <w:rPr>
          <w:rFonts w:asciiTheme="minorEastAsia" w:hAnsiTheme="minorEastAsia"/>
          <w:sz w:val="16"/>
        </w:rPr>
        <w:t>임계약 타당 (업무수행 독립성, 보수청구 인정)</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3.감정평가법 28조와 민법 390조 및 750조 관계(면보)</w:t>
      </w:r>
    </w:p>
    <w:p>
      <w:pPr>
        <w:spacing w:after="0" w:line="240" w:lineRule="auto"/>
        <w:rPr>
          <w:rFonts w:asciiTheme="minorEastAsia" w:hAnsiTheme="minorEastAsia"/>
          <w:sz w:val="16"/>
        </w:rPr>
      </w:pPr>
      <w:r>
        <w:rPr>
          <w:rFonts w:asciiTheme="minorEastAsia" w:hAnsiTheme="minorEastAsia"/>
          <w:sz w:val="16"/>
        </w:rPr>
        <w:t xml:space="preserve"> 1)논의 실익: 감정평가법 28조가 민법상 손해배상 규정의 적용을 배제하는 특칙인지가 문제</w:t>
      </w:r>
    </w:p>
    <w:p>
      <w:pPr>
        <w:spacing w:after="0" w:line="240" w:lineRule="auto"/>
        <w:rPr>
          <w:rFonts w:asciiTheme="minorEastAsia" w:hAnsiTheme="minorEastAsia"/>
          <w:sz w:val="16"/>
        </w:rPr>
      </w:pPr>
      <w:r>
        <w:rPr>
          <w:rFonts w:asciiTheme="minorEastAsia" w:hAnsiTheme="minorEastAsia"/>
          <w:sz w:val="16"/>
        </w:rPr>
        <w:t xml:space="preserve"> 2)견해 대립: </w:t>
      </w:r>
    </w:p>
    <w:p>
      <w:pPr>
        <w:spacing w:after="0" w:line="240" w:lineRule="auto"/>
        <w:rPr>
          <w:rFonts w:asciiTheme="minorEastAsia" w:hAnsiTheme="minorEastAsia"/>
          <w:sz w:val="16"/>
        </w:rPr>
      </w:pPr>
      <w:r>
        <w:rPr>
          <w:rFonts w:asciiTheme="minorEastAsia" w:hAnsiTheme="minorEastAsia"/>
          <w:sz w:val="16"/>
        </w:rPr>
        <w:t xml:space="preserve"> ①특칙이라는 견해(</w:t>
      </w:r>
      <w:r>
        <w:rPr>
          <w:rFonts w:asciiTheme="minorEastAsia" w:hAnsiTheme="minorEastAsia"/>
          <w:b/>
          <w:bCs/>
          <w:sz w:val="16"/>
        </w:rPr>
        <w:t>면</w:t>
      </w:r>
      <w:r>
        <w:rPr>
          <w:rFonts w:asciiTheme="minorEastAsia" w:hAnsiTheme="minorEastAsia"/>
          <w:sz w:val="16"/>
        </w:rPr>
        <w:t>책설) - 적정가격 산정 곤란, 수수료에 비해 과다한 배상금</w:t>
      </w:r>
    </w:p>
    <w:p>
      <w:pPr>
        <w:spacing w:after="0" w:line="240" w:lineRule="auto"/>
        <w:rPr>
          <w:rFonts w:asciiTheme="minorEastAsia" w:hAnsiTheme="minorEastAsia"/>
          <w:sz w:val="16"/>
        </w:rPr>
      </w:pPr>
      <w:r>
        <w:rPr>
          <w:rFonts w:asciiTheme="minorEastAsia" w:hAnsiTheme="minorEastAsia"/>
          <w:sz w:val="16"/>
        </w:rPr>
        <w:t xml:space="preserve"> ②특칙이 아니라는 견해(</w:t>
      </w:r>
      <w:r>
        <w:rPr>
          <w:rFonts w:asciiTheme="minorEastAsia" w:hAnsiTheme="minorEastAsia"/>
          <w:b/>
          <w:bCs/>
          <w:sz w:val="16"/>
        </w:rPr>
        <w:t>보</w:t>
      </w:r>
      <w:r>
        <w:rPr>
          <w:rFonts w:asciiTheme="minorEastAsia" w:hAnsiTheme="minorEastAsia"/>
          <w:sz w:val="16"/>
        </w:rPr>
        <w:t xml:space="preserve">험관계설) - 28조 특칙 아니고 감정평가법 28조 2항 보험, 공제에 관련하여 처리되는 범위 한정 </w:t>
      </w:r>
    </w:p>
    <w:p>
      <w:pPr>
        <w:spacing w:after="0" w:line="240" w:lineRule="auto"/>
        <w:rPr>
          <w:rFonts w:asciiTheme="minorEastAsia" w:hAnsiTheme="minorEastAsia"/>
          <w:sz w:val="16"/>
        </w:rPr>
      </w:pPr>
      <w:r>
        <w:rPr>
          <w:rFonts w:asciiTheme="minorEastAsia" w:hAnsiTheme="minorEastAsia"/>
          <w:sz w:val="16"/>
        </w:rPr>
        <w:t xml:space="preserve"> 3)판례: 민법상 불법행위로 인한 손해배상책임과 함께 물을 수 있다</w:t>
      </w:r>
    </w:p>
    <w:p>
      <w:pPr>
        <w:spacing w:after="0" w:line="240" w:lineRule="auto"/>
        <w:rPr>
          <w:rFonts w:asciiTheme="minorEastAsia" w:hAnsiTheme="minorEastAsia"/>
          <w:sz w:val="16"/>
        </w:rPr>
      </w:pPr>
      <w:r>
        <w:rPr>
          <w:rFonts w:asciiTheme="minorEastAsia" w:hAnsiTheme="minorEastAsia"/>
          <w:sz w:val="16"/>
        </w:rPr>
        <w:t xml:space="preserve"> 4)검토: 특칙 O 감정평가제도의 존속 자체가 위협, 감정평가사법 제28조 제1항 규정 무의미한 규정이 된다는 점</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4.감정평가사법 28조 손해배상 책임 요건(의고부손인위)</w:t>
      </w:r>
    </w:p>
    <w:p>
      <w:pPr>
        <w:spacing w:after="0" w:line="240" w:lineRule="auto"/>
        <w:rPr>
          <w:rFonts w:asciiTheme="minorEastAsia" w:hAnsiTheme="minorEastAsia"/>
          <w:sz w:val="16"/>
        </w:rPr>
      </w:pPr>
      <w:r>
        <w:rPr>
          <w:rFonts w:asciiTheme="minorEastAsia" w:hAnsiTheme="minorEastAsia"/>
          <w:sz w:val="16"/>
        </w:rPr>
        <w:t xml:space="preserve">  1)타인의 </w:t>
      </w:r>
      <w:r>
        <w:rPr>
          <w:rFonts w:asciiTheme="minorEastAsia" w:hAnsiTheme="minorEastAsia"/>
          <w:b/>
          <w:bCs/>
          <w:sz w:val="16"/>
        </w:rPr>
        <w:t>의</w:t>
      </w:r>
      <w:r>
        <w:rPr>
          <w:rFonts w:asciiTheme="minorEastAsia" w:hAnsiTheme="minorEastAsia"/>
          <w:sz w:val="16"/>
        </w:rPr>
        <w:t>뢰: 금융기관 등 타인의 의뢰 있을 것</w:t>
      </w:r>
    </w:p>
    <w:p>
      <w:pPr>
        <w:spacing w:after="0" w:line="240" w:lineRule="auto"/>
        <w:rPr>
          <w:rFonts w:asciiTheme="minorEastAsia" w:hAnsiTheme="minorEastAsia"/>
          <w:sz w:val="16"/>
        </w:rPr>
      </w:pPr>
      <w:r>
        <w:rPr>
          <w:rFonts w:asciiTheme="minorEastAsia" w:hAnsiTheme="minorEastAsia"/>
          <w:sz w:val="16"/>
        </w:rPr>
        <w:t xml:space="preserve">  2)</w:t>
      </w:r>
      <w:r>
        <w:rPr>
          <w:rFonts w:asciiTheme="minorEastAsia" w:hAnsiTheme="minorEastAsia"/>
          <w:b/>
          <w:bCs/>
          <w:sz w:val="16"/>
        </w:rPr>
        <w:t>고</w:t>
      </w:r>
      <w:r>
        <w:rPr>
          <w:rFonts w:asciiTheme="minorEastAsia" w:hAnsiTheme="minorEastAsia"/>
          <w:sz w:val="16"/>
        </w:rPr>
        <w:t>의 또는 과실: 입증책임은 주장하는 자</w:t>
      </w:r>
    </w:p>
    <w:p>
      <w:pPr>
        <w:spacing w:after="0" w:line="240" w:lineRule="auto"/>
        <w:rPr>
          <w:rFonts w:asciiTheme="minorEastAsia" w:hAnsiTheme="minorEastAsia"/>
          <w:sz w:val="16"/>
        </w:rPr>
      </w:pPr>
      <w:r>
        <w:rPr>
          <w:rFonts w:asciiTheme="minorEastAsia" w:hAnsiTheme="minorEastAsia"/>
          <w:sz w:val="16"/>
        </w:rPr>
        <w:t xml:space="preserve">  3)</w:t>
      </w:r>
      <w:r>
        <w:rPr>
          <w:rFonts w:asciiTheme="minorEastAsia" w:hAnsiTheme="minorEastAsia"/>
          <w:b/>
          <w:bCs/>
          <w:sz w:val="16"/>
        </w:rPr>
        <w:t>부</w:t>
      </w:r>
      <w:r>
        <w:rPr>
          <w:rFonts w:asciiTheme="minorEastAsia" w:hAnsiTheme="minorEastAsia"/>
          <w:sz w:val="16"/>
        </w:rPr>
        <w:t>당한 감정평가: ①적정가격과 현저한 차이. 일률적으로 적정가격과</w:t>
      </w:r>
      <w:r>
        <w:rPr>
          <w:rFonts w:asciiTheme="minorEastAsia" w:hAnsiTheme="minorEastAsia"/>
          <w:b/>
          <w:bCs/>
          <w:sz w:val="16"/>
        </w:rPr>
        <w:t xml:space="preserve"> 1.3배</w:t>
      </w:r>
      <w:r>
        <w:rPr>
          <w:rFonts w:asciiTheme="minorEastAsia" w:hAnsiTheme="minorEastAsia"/>
          <w:sz w:val="16"/>
        </w:rPr>
        <w:t xml:space="preserve"> 격차여부로 판단할 것이 아니라 법인등의 귀책사유 고려하여 사회통념에 따라 탄력적으로 판단해야(판례) ②</w:t>
      </w:r>
      <w:r>
        <w:rPr>
          <w:rFonts w:asciiTheme="minorEastAsia" w:hAnsiTheme="minorEastAsia"/>
          <w:b/>
          <w:bCs/>
          <w:sz w:val="16"/>
        </w:rPr>
        <w:t>거짓의 기재</w:t>
      </w:r>
    </w:p>
    <w:p>
      <w:pPr>
        <w:spacing w:after="0" w:line="240" w:lineRule="auto"/>
        <w:rPr>
          <w:rFonts w:asciiTheme="minorEastAsia" w:hAnsiTheme="minorEastAsia"/>
          <w:sz w:val="16"/>
        </w:rPr>
      </w:pPr>
      <w:r>
        <w:rPr>
          <w:rFonts w:asciiTheme="minorEastAsia" w:hAnsiTheme="minorEastAsia"/>
          <w:sz w:val="16"/>
        </w:rPr>
        <w:t xml:space="preserve">  4)의뢰인 및 선의의 제3자에게 </w:t>
      </w:r>
      <w:r>
        <w:rPr>
          <w:rFonts w:asciiTheme="minorEastAsia" w:hAnsiTheme="minorEastAsia"/>
          <w:b/>
          <w:bCs/>
          <w:sz w:val="16"/>
        </w:rPr>
        <w:t>손</w:t>
      </w:r>
      <w:r>
        <w:rPr>
          <w:rFonts w:asciiTheme="minorEastAsia" w:hAnsiTheme="minorEastAsia"/>
          <w:sz w:val="16"/>
        </w:rPr>
        <w:t>해가 발생할 것</w:t>
      </w:r>
    </w:p>
    <w:p>
      <w:pPr>
        <w:spacing w:after="0" w:line="240" w:lineRule="auto"/>
        <w:rPr>
          <w:rFonts w:asciiTheme="minorEastAsia" w:hAnsiTheme="minorEastAsia"/>
          <w:sz w:val="16"/>
        </w:rPr>
      </w:pPr>
      <w:r>
        <w:rPr>
          <w:rFonts w:asciiTheme="minorEastAsia" w:hAnsiTheme="minorEastAsia"/>
          <w:sz w:val="16"/>
        </w:rPr>
        <w:t xml:space="preserve">  5)</w:t>
      </w:r>
      <w:r>
        <w:rPr>
          <w:rFonts w:asciiTheme="minorEastAsia" w:hAnsiTheme="minorEastAsia"/>
          <w:b/>
          <w:bCs/>
          <w:sz w:val="16"/>
        </w:rPr>
        <w:t>인</w:t>
      </w:r>
      <w:r>
        <w:rPr>
          <w:rFonts w:asciiTheme="minorEastAsia" w:hAnsiTheme="minorEastAsia"/>
          <w:sz w:val="16"/>
        </w:rPr>
        <w:t>과관계: 상당인과관계 있어야</w:t>
      </w:r>
    </w:p>
    <w:p>
      <w:pPr>
        <w:spacing w:after="0" w:line="240" w:lineRule="auto"/>
        <w:rPr>
          <w:rFonts w:asciiTheme="minorEastAsia" w:hAnsiTheme="minorEastAsia"/>
          <w:sz w:val="16"/>
        </w:rPr>
      </w:pPr>
      <w:r>
        <w:rPr>
          <w:rFonts w:asciiTheme="minorEastAsia" w:hAnsiTheme="minorEastAsia"/>
          <w:sz w:val="16"/>
        </w:rPr>
        <w:t xml:space="preserve">  6)</w:t>
      </w:r>
      <w:r>
        <w:rPr>
          <w:rFonts w:asciiTheme="minorEastAsia" w:hAnsiTheme="minorEastAsia"/>
          <w:b/>
          <w:bCs/>
          <w:sz w:val="16"/>
        </w:rPr>
        <w:t>위</w:t>
      </w:r>
      <w:r>
        <w:rPr>
          <w:rFonts w:asciiTheme="minorEastAsia" w:hAnsiTheme="minorEastAsia"/>
          <w:sz w:val="16"/>
        </w:rPr>
        <w:t>법성 필요 여부: 부당만으로 손해배상 인정(필요 X)</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5.손해배상책임 내용 (범임보통)</w:t>
      </w:r>
    </w:p>
    <w:p>
      <w:pPr>
        <w:spacing w:after="0" w:line="240" w:lineRule="auto"/>
        <w:rPr>
          <w:rFonts w:asciiTheme="minorEastAsia" w:hAnsiTheme="minorEastAsia"/>
          <w:sz w:val="16"/>
        </w:rPr>
      </w:pPr>
      <w:r>
        <w:rPr>
          <w:rFonts w:asciiTheme="minorEastAsia" w:hAnsiTheme="minorEastAsia"/>
          <w:sz w:val="16"/>
        </w:rPr>
        <w:t xml:space="preserve"> 1)</w:t>
      </w:r>
      <w:r>
        <w:rPr>
          <w:rFonts w:asciiTheme="minorEastAsia" w:hAnsiTheme="minorEastAsia"/>
          <w:b/>
          <w:bCs/>
          <w:sz w:val="16"/>
        </w:rPr>
        <w:t>범</w:t>
      </w:r>
      <w:r>
        <w:rPr>
          <w:rFonts w:asciiTheme="minorEastAsia" w:hAnsiTheme="minorEastAsia"/>
          <w:sz w:val="16"/>
        </w:rPr>
        <w:t>위: 한도 손해배상액이 정당감정평가와 부당평가간 법익상태 차이 초과부분이라 판시, 의뢰인 원인 제공시 과실상계 인정</w:t>
      </w:r>
    </w:p>
    <w:p>
      <w:pPr>
        <w:spacing w:after="0" w:line="240" w:lineRule="auto"/>
        <w:rPr>
          <w:rFonts w:asciiTheme="minorEastAsia" w:hAnsiTheme="minorEastAsia"/>
          <w:sz w:val="16"/>
        </w:rPr>
      </w:pPr>
      <w:r>
        <w:rPr>
          <w:rFonts w:asciiTheme="minorEastAsia" w:hAnsiTheme="minorEastAsia"/>
          <w:sz w:val="16"/>
        </w:rPr>
        <w:t xml:space="preserve"> 2)</w:t>
      </w:r>
      <w:r>
        <w:rPr>
          <w:rFonts w:asciiTheme="minorEastAsia" w:hAnsiTheme="minorEastAsia"/>
          <w:b/>
          <w:bCs/>
          <w:sz w:val="16"/>
        </w:rPr>
        <w:t>임</w:t>
      </w:r>
      <w:r>
        <w:rPr>
          <w:rFonts w:asciiTheme="minorEastAsia" w:hAnsiTheme="minorEastAsia"/>
          <w:sz w:val="16"/>
        </w:rPr>
        <w:t>대차조사 내용: 담보평가시 임대차조사에 잘못이 있는 경우 임대차 사실조사가 감정평가범위는 아니라고 하면서도 허위 기재시 손해배상책임 인정</w:t>
      </w:r>
    </w:p>
    <w:p>
      <w:pPr>
        <w:spacing w:after="0" w:line="240" w:lineRule="auto"/>
        <w:rPr>
          <w:rFonts w:asciiTheme="minorEastAsia" w:hAnsiTheme="minorEastAsia"/>
          <w:sz w:val="16"/>
        </w:rPr>
      </w:pPr>
      <w:r>
        <w:rPr>
          <w:rFonts w:asciiTheme="minorEastAsia" w:hAnsiTheme="minorEastAsia"/>
          <w:sz w:val="16"/>
        </w:rPr>
        <w:t xml:space="preserve"> 3)손해보상 책임 </w:t>
      </w:r>
      <w:r>
        <w:rPr>
          <w:rFonts w:asciiTheme="minorEastAsia" w:hAnsiTheme="minorEastAsia"/>
          <w:b/>
          <w:bCs/>
          <w:sz w:val="16"/>
        </w:rPr>
        <w:t>보</w:t>
      </w:r>
      <w:r>
        <w:rPr>
          <w:rFonts w:asciiTheme="minorEastAsia" w:hAnsiTheme="minorEastAsia"/>
          <w:sz w:val="16"/>
        </w:rPr>
        <w:t>장</w:t>
      </w:r>
    </w:p>
    <w:p>
      <w:pPr>
        <w:spacing w:after="0" w:line="240" w:lineRule="auto"/>
        <w:rPr>
          <w:rFonts w:asciiTheme="minorEastAsia" w:hAnsiTheme="minorEastAsia"/>
          <w:sz w:val="16"/>
        </w:rPr>
      </w:pPr>
      <w:r>
        <w:rPr>
          <w:rFonts w:asciiTheme="minorEastAsia" w:hAnsiTheme="minorEastAsia"/>
          <w:sz w:val="16"/>
        </w:rPr>
        <w:t xml:space="preserve"> ①보험 또는 공제사업에의 가입  </w:t>
      </w:r>
    </w:p>
    <w:p>
      <w:pPr>
        <w:spacing w:after="0" w:line="240" w:lineRule="auto"/>
        <w:rPr>
          <w:rFonts w:asciiTheme="minorEastAsia" w:hAnsiTheme="minorEastAsia"/>
          <w:sz w:val="16"/>
        </w:rPr>
      </w:pPr>
      <w:r>
        <w:rPr>
          <w:rFonts w:asciiTheme="minorEastAsia" w:hAnsiTheme="minorEastAsia"/>
          <w:sz w:val="16"/>
        </w:rPr>
        <w:t xml:space="preserve"> ②손해배상충당금 적립</w:t>
      </w:r>
    </w:p>
    <w:p>
      <w:pPr>
        <w:spacing w:after="0" w:line="240" w:lineRule="auto"/>
        <w:rPr>
          <w:rFonts w:asciiTheme="minorEastAsia" w:hAnsiTheme="minorEastAsia"/>
          <w:sz w:val="16"/>
        </w:rPr>
      </w:pPr>
      <w:r>
        <w:rPr>
          <w:rFonts w:asciiTheme="minorEastAsia" w:hAnsiTheme="minorEastAsia"/>
          <w:sz w:val="16"/>
        </w:rPr>
        <w:t xml:space="preserve"> 4)손해배상 </w:t>
      </w:r>
      <w:r>
        <w:rPr>
          <w:rFonts w:asciiTheme="minorEastAsia" w:hAnsiTheme="minorEastAsia"/>
          <w:b/>
          <w:bCs/>
          <w:sz w:val="16"/>
        </w:rPr>
        <w:t>통</w:t>
      </w:r>
      <w:r>
        <w:rPr>
          <w:rFonts w:asciiTheme="minorEastAsia" w:hAnsiTheme="minorEastAsia"/>
          <w:sz w:val="16"/>
        </w:rPr>
        <w:t>보: 손해배상 결정 시 국에게 알려야.</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6.관련문제</w:t>
      </w:r>
    </w:p>
    <w:p>
      <w:pPr>
        <w:spacing w:after="0" w:line="240" w:lineRule="auto"/>
        <w:rPr>
          <w:rFonts w:asciiTheme="minorEastAsia" w:hAnsiTheme="minorEastAsia"/>
          <w:sz w:val="16"/>
        </w:rPr>
      </w:pPr>
      <w:r>
        <w:rPr>
          <w:rFonts w:asciiTheme="minorEastAsia" w:hAnsiTheme="minorEastAsia"/>
          <w:sz w:val="16"/>
        </w:rPr>
        <w:t xml:space="preserve"> 1)소멸시효 규정: 손해를 안 날로부터 3년, 있은 날로부터 10년 이내</w:t>
      </w:r>
    </w:p>
    <w:p>
      <w:pPr>
        <w:spacing w:after="0" w:line="240" w:lineRule="auto"/>
        <w:rPr>
          <w:rFonts w:asciiTheme="minorEastAsia" w:hAnsiTheme="minorEastAsia"/>
          <w:sz w:val="16"/>
        </w:rPr>
      </w:pPr>
      <w:r>
        <w:rPr>
          <w:rFonts w:asciiTheme="minorEastAsia" w:hAnsiTheme="minorEastAsia"/>
          <w:sz w:val="16"/>
        </w:rPr>
        <w:t xml:space="preserve"> 2)법인은 사용자 책임을 지며 당해 평가사에게 구상권 행사 가능</w:t>
      </w:r>
    </w:p>
    <w:p>
      <w:pPr>
        <w:spacing w:after="0" w:line="240" w:lineRule="auto"/>
        <w:rPr>
          <w:rFonts w:asciiTheme="minorEastAsia" w:hAnsiTheme="minorEastAsia"/>
          <w:b/>
          <w:bCs/>
          <w:sz w:val="16"/>
          <w:highlight w:val="yellow"/>
          <w:u w:val="single" w:color="auto"/>
        </w:rPr>
      </w:pPr>
    </w:p>
    <w:p>
      <w:pPr>
        <w:spacing w:after="0" w:line="240" w:lineRule="auto"/>
        <w:rPr>
          <w:rFonts w:asciiTheme="minorEastAsia" w:hAnsiTheme="minorEastAsia"/>
          <w:sz w:val="16"/>
        </w:rPr>
      </w:pPr>
      <w:r>
        <w:rPr>
          <w:rFonts w:asciiTheme="minorEastAsia" w:hAnsiTheme="minorEastAsia"/>
          <w:b/>
          <w:bCs/>
          <w:sz w:val="16"/>
          <w:highlight w:val="yellow"/>
          <w:u w:val="single" w:color="auto"/>
        </w:rPr>
        <w:t>&lt;감정평가사법 제29조 법인 설립인가 의취성요절효권&gt;</w:t>
      </w:r>
    </w:p>
    <w:p>
      <w:pPr>
        <w:spacing w:after="0" w:line="240" w:lineRule="auto"/>
        <w:rPr>
          <w:rFonts w:asciiTheme="minorEastAsia" w:hAnsiTheme="minorEastAsia"/>
          <w:sz w:val="16"/>
        </w:rPr>
      </w:pPr>
      <w:r>
        <w:rPr>
          <w:rFonts w:asciiTheme="minorEastAsia" w:hAnsiTheme="minorEastAsia"/>
          <w:b/>
          <w:bCs/>
          <w:sz w:val="16"/>
          <w:u w:val="single" w:color="auto"/>
        </w:rPr>
        <w:t>1.의의(행보효완):</w:t>
      </w:r>
      <w:r>
        <w:rPr>
          <w:rFonts w:asciiTheme="minorEastAsia" w:hAnsiTheme="minorEastAsia"/>
          <w:sz w:val="16"/>
        </w:rPr>
        <w:t xml:space="preserve"> 타인의 법률적 </w:t>
      </w:r>
      <w:r>
        <w:rPr>
          <w:rFonts w:asciiTheme="minorEastAsia" w:hAnsiTheme="minorEastAsia"/>
          <w:b/>
          <w:bCs/>
          <w:sz w:val="16"/>
        </w:rPr>
        <w:t>행</w:t>
      </w:r>
      <w:r>
        <w:rPr>
          <w:rFonts w:asciiTheme="minorEastAsia" w:hAnsiTheme="minorEastAsia"/>
          <w:sz w:val="16"/>
        </w:rPr>
        <w:t xml:space="preserve">위를 </w:t>
      </w:r>
      <w:r>
        <w:rPr>
          <w:rFonts w:asciiTheme="minorEastAsia" w:hAnsiTheme="minorEastAsia"/>
          <w:b/>
          <w:bCs/>
          <w:sz w:val="16"/>
        </w:rPr>
        <w:t>보</w:t>
      </w:r>
      <w:r>
        <w:rPr>
          <w:rFonts w:asciiTheme="minorEastAsia" w:hAnsiTheme="minorEastAsia"/>
          <w:sz w:val="16"/>
        </w:rPr>
        <w:t>충하여 법적</w:t>
      </w:r>
      <w:r>
        <w:rPr>
          <w:rFonts w:asciiTheme="minorEastAsia" w:hAnsiTheme="minorEastAsia"/>
          <w:b/>
          <w:bCs/>
          <w:sz w:val="16"/>
        </w:rPr>
        <w:t>효</w:t>
      </w:r>
      <w:r>
        <w:rPr>
          <w:rFonts w:asciiTheme="minorEastAsia" w:hAnsiTheme="minorEastAsia"/>
          <w:sz w:val="16"/>
        </w:rPr>
        <w:t xml:space="preserve">력을 </w:t>
      </w:r>
      <w:r>
        <w:rPr>
          <w:rFonts w:asciiTheme="minorEastAsia" w:hAnsiTheme="minorEastAsia"/>
          <w:b/>
          <w:bCs/>
          <w:sz w:val="16"/>
        </w:rPr>
        <w:t>완</w:t>
      </w:r>
      <w:r>
        <w:rPr>
          <w:rFonts w:asciiTheme="minorEastAsia" w:hAnsiTheme="minorEastAsia"/>
          <w:sz w:val="16"/>
        </w:rPr>
        <w:t>성시켜주는 행정행위</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2.법적성질(형기)</w:t>
      </w:r>
    </w:p>
    <w:p>
      <w:pPr>
        <w:spacing w:after="0" w:line="240" w:lineRule="auto"/>
        <w:rPr>
          <w:rFonts w:asciiTheme="minorEastAsia" w:hAnsiTheme="minorEastAsia"/>
          <w:sz w:val="16"/>
        </w:rPr>
      </w:pPr>
      <w:r>
        <w:rPr>
          <w:rFonts w:asciiTheme="minorEastAsia" w:hAnsiTheme="minorEastAsia"/>
          <w:sz w:val="16"/>
        </w:rPr>
        <w:t xml:space="preserve"> ①</w:t>
      </w:r>
      <w:r>
        <w:rPr>
          <w:rFonts w:asciiTheme="minorEastAsia" w:hAnsiTheme="minorEastAsia"/>
          <w:b/>
          <w:bCs/>
          <w:sz w:val="16"/>
        </w:rPr>
        <w:t>형</w:t>
      </w:r>
      <w:r>
        <w:rPr>
          <w:rFonts w:asciiTheme="minorEastAsia" w:hAnsiTheme="minorEastAsia"/>
          <w:sz w:val="16"/>
        </w:rPr>
        <w:t>성적 행정행위: 기본행위 효력 완성</w:t>
      </w:r>
    </w:p>
    <w:p>
      <w:pPr>
        <w:spacing w:after="0" w:line="240" w:lineRule="auto"/>
        <w:rPr>
          <w:rFonts w:asciiTheme="minorEastAsia" w:hAnsiTheme="minorEastAsia"/>
          <w:sz w:val="16"/>
        </w:rPr>
      </w:pPr>
      <w:r>
        <w:rPr>
          <w:rFonts w:asciiTheme="minorEastAsia" w:hAnsiTheme="minorEastAsia"/>
          <w:sz w:val="16"/>
        </w:rPr>
        <w:t xml:space="preserve"> ②</w:t>
      </w:r>
      <w:r>
        <w:rPr>
          <w:rFonts w:asciiTheme="minorEastAsia" w:hAnsiTheme="minorEastAsia"/>
          <w:b/>
          <w:bCs/>
          <w:sz w:val="16"/>
        </w:rPr>
        <w:t>기</w:t>
      </w:r>
      <w:r>
        <w:rPr>
          <w:rFonts w:asciiTheme="minorEastAsia" w:hAnsiTheme="minorEastAsia"/>
          <w:sz w:val="16"/>
        </w:rPr>
        <w:t>속행위성: 인가요건 구비하였다면 인가 거부 불가</w:t>
      </w:r>
    </w:p>
    <w:p>
      <w:pPr>
        <w:spacing w:after="0" w:line="240" w:lineRule="auto"/>
        <w:rPr>
          <w:rFonts w:asciiTheme="minorEastAsia" w:hAnsiTheme="minorEastAsia"/>
          <w:sz w:val="16"/>
        </w:rPr>
      </w:pPr>
      <w:r>
        <w:rPr>
          <w:rFonts w:asciiTheme="minorEastAsia" w:hAnsiTheme="minorEastAsia"/>
          <w:sz w:val="16"/>
        </w:rPr>
        <w:t xml:space="preserve"> </w:t>
      </w:r>
    </w:p>
    <w:p>
      <w:pPr>
        <w:spacing w:after="0" w:line="240" w:lineRule="auto"/>
        <w:rPr>
          <w:rFonts w:asciiTheme="minorEastAsia" w:hAnsiTheme="minorEastAsia"/>
          <w:sz w:val="16"/>
        </w:rPr>
      </w:pPr>
      <w:r>
        <w:rPr>
          <w:rFonts w:asciiTheme="minorEastAsia" w:hAnsiTheme="minorEastAsia"/>
          <w:b/>
          <w:bCs/>
          <w:sz w:val="16"/>
          <w:u w:val="single" w:color="auto"/>
        </w:rPr>
        <w:t>3.요건(제29조 2항,3항)(감최정법 백</w:t>
      </w:r>
      <w:r>
        <w:rPr>
          <w:lang w:eastAsia="ko-KR"/>
          <w:rFonts w:asciiTheme="minorEastAsia" w:hAnsiTheme="minorEastAsia"/>
          <w:b/>
          <w:bCs/>
          <w:sz w:val="16"/>
          <w:u w:val="single" w:color="auto"/>
          <w:rtl w:val="off"/>
        </w:rPr>
        <w:t>구</w:t>
      </w:r>
      <w:r>
        <w:rPr>
          <w:rFonts w:asciiTheme="minorEastAsia" w:hAnsiTheme="minorEastAsia"/>
          <w:b/>
          <w:bCs/>
          <w:sz w:val="16"/>
          <w:u w:val="single" w:color="auto"/>
        </w:rPr>
        <w:t>십오이이</w:t>
      </w:r>
      <w:r>
        <w:rPr>
          <w:lang w:eastAsia="ko-KR"/>
          <w:rFonts w:asciiTheme="minorEastAsia" w:hAnsiTheme="minorEastAsia"/>
          <w:b/>
          <w:bCs/>
          <w:sz w:val="16"/>
          <w:u w:val="single" w:color="auto"/>
          <w:rtl w:val="off"/>
        </w:rPr>
        <w:t xml:space="preserve"> 이억</w:t>
      </w:r>
      <w:r>
        <w:rPr>
          <w:rFonts w:asciiTheme="minorEastAsia" w:hAnsiTheme="minorEastAsia"/>
          <w:b/>
          <w:bCs/>
          <w:sz w:val="16"/>
          <w:u w:val="single" w:color="auto"/>
        </w:rPr>
        <w:t>)</w:t>
      </w:r>
    </w:p>
    <w:p>
      <w:pPr>
        <w:spacing w:after="0" w:line="240" w:lineRule="auto"/>
        <w:rPr>
          <w:rFonts w:asciiTheme="minorEastAsia" w:hAnsiTheme="minorEastAsia"/>
          <w:sz w:val="16"/>
        </w:rPr>
      </w:pPr>
      <w:r>
        <w:rPr>
          <w:rFonts w:asciiTheme="minorEastAsia" w:hAnsiTheme="minorEastAsia"/>
          <w:sz w:val="16"/>
        </w:rPr>
        <w:t xml:space="preserve"> ①사원 또는 이사가 </w:t>
      </w:r>
      <w:r>
        <w:rPr>
          <w:rFonts w:asciiTheme="minorEastAsia" w:hAnsiTheme="minorEastAsia"/>
          <w:b/>
          <w:bCs/>
          <w:sz w:val="16"/>
        </w:rPr>
        <w:t>감</w:t>
      </w:r>
      <w:r>
        <w:rPr>
          <w:rFonts w:asciiTheme="minorEastAsia" w:hAnsiTheme="minorEastAsia"/>
          <w:sz w:val="16"/>
        </w:rPr>
        <w:t>정평가사일 것 (</w:t>
      </w:r>
      <w:r>
        <w:rPr>
          <w:rFonts w:asciiTheme="minorEastAsia" w:hAnsiTheme="minorEastAsia"/>
          <w:b/>
          <w:bCs/>
          <w:sz w:val="16"/>
        </w:rPr>
        <w:t>100</w:t>
      </w:r>
      <w:r>
        <w:rPr>
          <w:rFonts w:asciiTheme="minorEastAsia" w:hAnsiTheme="minorEastAsia"/>
          <w:sz w:val="16"/>
        </w:rPr>
        <w:t xml:space="preserve">분의 </w:t>
      </w:r>
      <w:r>
        <w:rPr>
          <w:lang w:eastAsia="ko-KR"/>
          <w:rFonts w:asciiTheme="minorEastAsia" w:hAnsiTheme="minorEastAsia"/>
          <w:b/>
          <w:bCs/>
          <w:sz w:val="16"/>
          <w:rtl w:val="off"/>
        </w:rPr>
        <w:t>9</w:t>
      </w:r>
      <w:r>
        <w:rPr>
          <w:rFonts w:asciiTheme="minorEastAsia" w:hAnsiTheme="minorEastAsia"/>
          <w:b/>
          <w:bCs/>
          <w:sz w:val="16"/>
        </w:rPr>
        <w:t>0</w:t>
      </w:r>
      <w:r>
        <w:rPr>
          <w:rFonts w:asciiTheme="minorEastAsia" w:hAnsiTheme="minorEastAsia"/>
          <w:sz w:val="16"/>
        </w:rPr>
        <w:t>이상)</w:t>
      </w:r>
    </w:p>
    <w:p>
      <w:pPr>
        <w:spacing w:after="0" w:line="240" w:lineRule="auto"/>
        <w:rPr>
          <w:rFonts w:asciiTheme="minorEastAsia" w:hAnsiTheme="minorEastAsia"/>
          <w:sz w:val="16"/>
        </w:rPr>
      </w:pPr>
      <w:r>
        <w:rPr>
          <w:rFonts w:asciiTheme="minorEastAsia" w:hAnsiTheme="minorEastAsia"/>
          <w:sz w:val="16"/>
        </w:rPr>
        <w:t xml:space="preserve"> ②주사무소, 분사무소는 </w:t>
      </w:r>
      <w:r>
        <w:rPr>
          <w:rFonts w:asciiTheme="minorEastAsia" w:hAnsiTheme="minorEastAsia"/>
          <w:b/>
          <w:bCs/>
          <w:sz w:val="16"/>
        </w:rPr>
        <w:t>최</w:t>
      </w:r>
      <w:r>
        <w:rPr>
          <w:rFonts w:asciiTheme="minorEastAsia" w:hAnsiTheme="minorEastAsia"/>
          <w:sz w:val="16"/>
        </w:rPr>
        <w:t xml:space="preserve">소인원을 충족할 것 </w:t>
      </w:r>
      <w:r>
        <w:rPr>
          <w:rFonts w:asciiTheme="minorEastAsia" w:hAnsiTheme="minorEastAsia"/>
          <w:b/>
          <w:bCs/>
          <w:sz w:val="16"/>
        </w:rPr>
        <w:t>(5/2/2)</w:t>
      </w:r>
    </w:p>
    <w:p>
      <w:pPr>
        <w:spacing w:after="0" w:line="240" w:lineRule="auto"/>
        <w:rPr>
          <w:rFonts w:asciiTheme="minorEastAsia" w:hAnsiTheme="minorEastAsia"/>
          <w:sz w:val="16"/>
        </w:rPr>
      </w:pPr>
      <w:r>
        <w:rPr>
          <w:rFonts w:asciiTheme="minorEastAsia" w:hAnsiTheme="minorEastAsia"/>
          <w:sz w:val="16"/>
        </w:rPr>
        <w:t xml:space="preserve"> </w:t>
      </w:r>
      <w:r>
        <w:rPr>
          <w:rFonts w:asciiTheme="minorEastAsia" w:hAnsiTheme="minorEastAsia"/>
          <w:b/>
          <w:bCs/>
          <w:sz w:val="16"/>
        </w:rPr>
        <w:t>③정관</w:t>
      </w:r>
      <w:r>
        <w:rPr>
          <w:rFonts w:asciiTheme="minorEastAsia" w:hAnsiTheme="minorEastAsia"/>
          <w:sz w:val="16"/>
        </w:rPr>
        <w:t xml:space="preserve"> 내용 </w:t>
      </w:r>
      <w:r>
        <w:rPr>
          <w:rFonts w:asciiTheme="minorEastAsia" w:hAnsiTheme="minorEastAsia"/>
          <w:b/>
          <w:bCs/>
          <w:sz w:val="16"/>
        </w:rPr>
        <w:t>법</w:t>
      </w:r>
      <w:r>
        <w:rPr>
          <w:rFonts w:asciiTheme="minorEastAsia" w:hAnsiTheme="minorEastAsia"/>
          <w:sz w:val="16"/>
        </w:rPr>
        <w:t>령에 적합할 것</w:t>
      </w:r>
    </w:p>
    <w:p>
      <w:pPr>
        <w:spacing w:after="0" w:line="240" w:lineRule="auto"/>
        <w:rPr>
          <w:lang w:eastAsia="ko-KR"/>
          <w:rFonts w:asciiTheme="minorEastAsia" w:hAnsiTheme="minorEastAsia"/>
          <w:sz w:val="16"/>
          <w:rtl w:val="off"/>
        </w:rPr>
      </w:pPr>
      <w:r>
        <w:rPr>
          <w:rFonts w:asciiTheme="minorEastAsia" w:hAnsiTheme="minorEastAsia"/>
          <w:sz w:val="16"/>
        </w:rPr>
        <w:t xml:space="preserve"> ④인가 후 </w:t>
      </w:r>
      <w:r>
        <w:rPr>
          <w:rFonts w:asciiTheme="minorEastAsia" w:hAnsiTheme="minorEastAsia"/>
          <w:b/>
          <w:bCs/>
          <w:sz w:val="16"/>
        </w:rPr>
        <w:t>설</w:t>
      </w:r>
      <w:r>
        <w:rPr>
          <w:rFonts w:asciiTheme="minorEastAsia" w:hAnsiTheme="minorEastAsia"/>
          <w:sz w:val="16"/>
        </w:rPr>
        <w:t>립등기할 것</w:t>
      </w:r>
    </w:p>
    <w:p>
      <w:pPr>
        <w:spacing w:after="0" w:line="240" w:lineRule="auto"/>
        <w:rPr>
          <w:rFonts w:asciiTheme="minorEastAsia" w:hAnsiTheme="minorEastAsia"/>
          <w:sz w:val="16"/>
        </w:rPr>
      </w:pPr>
      <w:r>
        <w:rPr>
          <w:lang w:eastAsia="ko-KR"/>
          <w:rFonts w:asciiTheme="minorEastAsia" w:hAnsiTheme="minorEastAsia"/>
          <w:sz w:val="16"/>
          <w:rtl w:val="off"/>
        </w:rPr>
        <w:t xml:space="preserve"> </w:t>
      </w:r>
      <w:r>
        <w:rPr>
          <w:rFonts w:asciiTheme="minorEastAsia" w:hAnsiTheme="minorEastAsia"/>
          <w:sz w:val="16"/>
          <w:szCs w:val="16"/>
        </w:rPr>
        <w:t>⑤</w:t>
      </w:r>
      <w:r>
        <w:rPr>
          <w:lang w:eastAsia="ko-KR"/>
          <w:rFonts w:asciiTheme="minorEastAsia" w:hAnsiTheme="minorEastAsia"/>
          <w:sz w:val="16"/>
          <w:szCs w:val="16"/>
          <w:rtl w:val="off"/>
        </w:rPr>
        <w:t xml:space="preserve">자본금이 </w:t>
      </w:r>
      <w:r>
        <w:rPr>
          <w:lang w:eastAsia="ko-KR"/>
          <w:rFonts w:asciiTheme="minorEastAsia" w:hAnsiTheme="minorEastAsia"/>
          <w:b/>
          <w:bCs/>
          <w:sz w:val="16"/>
          <w:szCs w:val="16"/>
          <w:rtl w:val="off"/>
        </w:rPr>
        <w:t>2억</w:t>
      </w:r>
      <w:r>
        <w:rPr>
          <w:lang w:eastAsia="ko-KR"/>
          <w:rFonts w:asciiTheme="minorEastAsia" w:hAnsiTheme="minorEastAsia"/>
          <w:sz w:val="16"/>
          <w:szCs w:val="16"/>
          <w:rtl w:val="off"/>
        </w:rPr>
        <w:t xml:space="preserve"> 이상일 것</w:t>
      </w:r>
    </w:p>
    <w:p>
      <w:pPr>
        <w:spacing w:after="0" w:line="240" w:lineRule="auto"/>
        <w:rPr>
          <w:rFonts w:asciiTheme="minorEastAsia" w:hAnsiTheme="minorEastAsia"/>
          <w:sz w:val="16"/>
        </w:rPr>
      </w:pPr>
      <w:r>
        <w:rPr>
          <w:rFonts w:asciiTheme="minorEastAsia" w:hAnsiTheme="minorEastAsia"/>
          <w:sz w:val="16"/>
        </w:rPr>
        <w:t xml:space="preserve"> </w:t>
      </w:r>
    </w:p>
    <w:p>
      <w:pPr>
        <w:spacing w:after="0" w:line="240" w:lineRule="auto"/>
        <w:rPr>
          <w:rFonts w:asciiTheme="minorEastAsia" w:hAnsiTheme="minorEastAsia"/>
          <w:sz w:val="16"/>
        </w:rPr>
      </w:pPr>
      <w:r>
        <w:rPr>
          <w:rFonts w:asciiTheme="minorEastAsia" w:hAnsiTheme="minorEastAsia"/>
          <w:b/>
          <w:bCs/>
          <w:sz w:val="16"/>
          <w:u w:val="single" w:color="auto"/>
        </w:rPr>
        <w:t>4.절차(정국심인1등)</w:t>
      </w:r>
    </w:p>
    <w:p>
      <w:pPr>
        <w:spacing w:after="0" w:line="240" w:lineRule="auto"/>
        <w:rPr>
          <w:rFonts w:asciiTheme="minorEastAsia" w:hAnsiTheme="minorEastAsia"/>
          <w:sz w:val="16"/>
        </w:rPr>
      </w:pPr>
      <w:r>
        <w:rPr>
          <w:rFonts w:asciiTheme="minorEastAsia" w:hAnsiTheme="minorEastAsia"/>
          <w:sz w:val="16"/>
        </w:rPr>
        <w:t>①</w:t>
      </w:r>
      <w:r>
        <w:rPr>
          <w:rFonts w:asciiTheme="minorEastAsia" w:hAnsiTheme="minorEastAsia"/>
          <w:b/>
          <w:bCs/>
          <w:sz w:val="16"/>
        </w:rPr>
        <w:t>정</w:t>
      </w:r>
      <w:r>
        <w:rPr>
          <w:rFonts w:asciiTheme="minorEastAsia" w:hAnsiTheme="minorEastAsia"/>
          <w:sz w:val="16"/>
        </w:rPr>
        <w:t xml:space="preserve">관작성 후 신청서 </w:t>
      </w:r>
      <w:r>
        <w:rPr>
          <w:rFonts w:asciiTheme="minorEastAsia" w:hAnsiTheme="minorEastAsia"/>
          <w:b/>
          <w:bCs/>
          <w:sz w:val="16"/>
        </w:rPr>
        <w:t>국</w:t>
      </w:r>
      <w:r>
        <w:rPr>
          <w:rFonts w:asciiTheme="minorEastAsia" w:hAnsiTheme="minorEastAsia"/>
          <w:sz w:val="16"/>
        </w:rPr>
        <w:t>장에 제출</w:t>
      </w:r>
    </w:p>
    <w:p>
      <w:pPr>
        <w:spacing w:after="0" w:line="240" w:lineRule="auto"/>
        <w:rPr>
          <w:rFonts w:asciiTheme="minorEastAsia" w:hAnsiTheme="minorEastAsia"/>
          <w:sz w:val="16"/>
        </w:rPr>
      </w:pPr>
      <w:r>
        <w:rPr>
          <w:rFonts w:asciiTheme="minorEastAsia" w:hAnsiTheme="minorEastAsia"/>
          <w:sz w:val="16"/>
        </w:rPr>
        <w:t>②</w:t>
      </w:r>
      <w:r>
        <w:rPr>
          <w:rFonts w:asciiTheme="minorEastAsia" w:hAnsiTheme="minorEastAsia"/>
          <w:b/>
          <w:bCs/>
          <w:sz w:val="16"/>
        </w:rPr>
        <w:t>심</w:t>
      </w:r>
      <w:r>
        <w:rPr>
          <w:rFonts w:asciiTheme="minorEastAsia" w:hAnsiTheme="minorEastAsia"/>
          <w:sz w:val="16"/>
        </w:rPr>
        <w:t xml:space="preserve">사 후 </w:t>
      </w:r>
      <w:r>
        <w:rPr>
          <w:rFonts w:asciiTheme="minorEastAsia" w:hAnsiTheme="minorEastAsia"/>
          <w:b/>
          <w:bCs/>
          <w:sz w:val="16"/>
        </w:rPr>
        <w:t>인</w:t>
      </w:r>
      <w:r>
        <w:rPr>
          <w:rFonts w:asciiTheme="minorEastAsia" w:hAnsiTheme="minorEastAsia"/>
          <w:sz w:val="16"/>
        </w:rPr>
        <w:t>가처분</w:t>
      </w:r>
    </w:p>
    <w:p>
      <w:pPr>
        <w:spacing w:after="0" w:line="240" w:lineRule="auto"/>
        <w:rPr>
          <w:rFonts w:asciiTheme="minorEastAsia" w:hAnsiTheme="minorEastAsia"/>
          <w:sz w:val="16"/>
        </w:rPr>
      </w:pPr>
      <w:r>
        <w:rPr>
          <w:rFonts w:asciiTheme="minorEastAsia" w:hAnsiTheme="minorEastAsia"/>
          <w:sz w:val="16"/>
        </w:rPr>
        <w:t>③</w:t>
      </w:r>
      <w:r>
        <w:rPr>
          <w:rFonts w:asciiTheme="minorEastAsia" w:hAnsiTheme="minorEastAsia"/>
          <w:b/>
          <w:bCs/>
          <w:sz w:val="16"/>
        </w:rPr>
        <w:t>1</w:t>
      </w:r>
      <w:r>
        <w:rPr>
          <w:rFonts w:asciiTheme="minorEastAsia" w:hAnsiTheme="minorEastAsia"/>
          <w:sz w:val="16"/>
        </w:rPr>
        <w:t xml:space="preserve">월 내 설립 </w:t>
      </w:r>
      <w:r>
        <w:rPr>
          <w:rFonts w:asciiTheme="minorEastAsia" w:hAnsiTheme="minorEastAsia"/>
          <w:b/>
          <w:bCs/>
          <w:sz w:val="16"/>
        </w:rPr>
        <w:t>등</w:t>
      </w:r>
      <w:r>
        <w:rPr>
          <w:rFonts w:asciiTheme="minorEastAsia" w:hAnsiTheme="minorEastAsia"/>
          <w:sz w:val="16"/>
        </w:rPr>
        <w:t>기</w:t>
      </w:r>
    </w:p>
    <w:p>
      <w:pPr>
        <w:spacing w:after="0" w:line="240" w:lineRule="auto"/>
        <w:rPr>
          <w:rFonts w:asciiTheme="minorEastAsia" w:hAnsiTheme="minorEastAsia"/>
          <w:sz w:val="16"/>
        </w:rPr>
      </w:pPr>
    </w:p>
    <w:p>
      <w:pPr>
        <w:spacing w:after="0" w:line="240" w:lineRule="auto"/>
        <w:rPr>
          <w:rFonts w:asciiTheme="minorEastAsia" w:hAnsiTheme="minorEastAsia"/>
          <w:b/>
          <w:bCs/>
          <w:sz w:val="16"/>
        </w:rPr>
      </w:pPr>
      <w:r>
        <w:rPr>
          <w:rFonts w:asciiTheme="minorEastAsia" w:hAnsiTheme="minorEastAsia"/>
          <w:b/>
          <w:bCs/>
          <w:sz w:val="16"/>
          <w:u w:val="single" w:color="auto"/>
        </w:rPr>
        <w:t>5.효과와 권리구제</w:t>
      </w:r>
    </w:p>
    <w:p>
      <w:pPr>
        <w:spacing w:after="0" w:line="240" w:lineRule="auto"/>
        <w:rPr>
          <w:rFonts w:asciiTheme="minorEastAsia" w:hAnsiTheme="minorEastAsia"/>
          <w:sz w:val="16"/>
        </w:rPr>
      </w:pPr>
      <w:r>
        <w:rPr>
          <w:rFonts w:asciiTheme="minorEastAsia" w:hAnsiTheme="minorEastAsia"/>
          <w:sz w:val="16"/>
        </w:rPr>
        <w:t xml:space="preserve"> 1)인가효과: 기본적 행위 효력 완성시켜주는 보충적 효력</w:t>
      </w:r>
    </w:p>
    <w:p>
      <w:pPr>
        <w:spacing w:after="0" w:line="240" w:lineRule="auto"/>
        <w:rPr>
          <w:rFonts w:asciiTheme="minorEastAsia" w:hAnsiTheme="minorEastAsia"/>
          <w:sz w:val="16"/>
        </w:rPr>
      </w:pPr>
      <w:r>
        <w:rPr>
          <w:rFonts w:asciiTheme="minorEastAsia" w:hAnsiTheme="minorEastAsia"/>
          <w:sz w:val="16"/>
        </w:rPr>
        <w:t xml:space="preserve"> 2)인가 하자 권리구제</w:t>
      </w:r>
    </w:p>
    <w:p>
      <w:pPr>
        <w:spacing w:after="0" w:line="240" w:lineRule="auto"/>
        <w:rPr>
          <w:rFonts w:asciiTheme="minorEastAsia" w:hAnsiTheme="minorEastAsia"/>
          <w:sz w:val="16"/>
        </w:rPr>
      </w:pPr>
      <w:r>
        <w:rPr>
          <w:rFonts w:asciiTheme="minorEastAsia" w:hAnsiTheme="minorEastAsia"/>
          <w:sz w:val="16"/>
        </w:rPr>
        <w:t xml:space="preserve">  ①무효 하자 -&gt; 무인가, 기본행위 효력 미발생</w:t>
      </w:r>
    </w:p>
    <w:p>
      <w:pPr>
        <w:spacing w:after="0" w:line="240" w:lineRule="auto"/>
        <w:rPr>
          <w:rFonts w:asciiTheme="minorEastAsia" w:hAnsiTheme="minorEastAsia"/>
          <w:sz w:val="16"/>
        </w:rPr>
      </w:pPr>
      <w:r>
        <w:rPr>
          <w:rFonts w:asciiTheme="minorEastAsia" w:hAnsiTheme="minorEastAsia"/>
          <w:sz w:val="16"/>
        </w:rPr>
        <w:t xml:space="preserve">  ②취소 하자 -&gt; 유인가, 기본행위 효력 발생</w:t>
      </w:r>
    </w:p>
    <w:p>
      <w:pPr>
        <w:spacing w:after="0" w:line="240" w:lineRule="auto"/>
        <w:rPr>
          <w:rFonts w:asciiTheme="minorEastAsia" w:hAnsiTheme="minorEastAsia"/>
          <w:sz w:val="16"/>
        </w:rPr>
      </w:pPr>
      <w:r>
        <w:rPr>
          <w:rFonts w:asciiTheme="minorEastAsia" w:hAnsiTheme="minorEastAsia"/>
          <w:sz w:val="16"/>
        </w:rPr>
        <w:t xml:space="preserve"> 3)기본행위 하자 있는 경우 인가 무효, 소의이익 부정</w:t>
      </w:r>
    </w:p>
    <w:p>
      <w:pPr>
        <w:spacing w:after="0" w:line="240" w:lineRule="auto"/>
        <w:rPr>
          <w:lang w:eastAsia="ko-KR"/>
          <w:rFonts w:asciiTheme="minorEastAsia" w:hAnsiTheme="minorEastAsia"/>
          <w:b/>
          <w:bCs/>
          <w:sz w:val="16"/>
          <w:highlight w:val="yellow"/>
          <w:u w:val="single" w:color="auto"/>
          <w:rtl w:val="off"/>
        </w:rPr>
      </w:pPr>
    </w:p>
    <w:p>
      <w:pPr>
        <w:spacing w:after="0" w:line="240" w:lineRule="auto"/>
        <w:rPr>
          <w:rFonts w:asciiTheme="minorEastAsia" w:hAnsiTheme="minorEastAsia"/>
          <w:sz w:val="16"/>
        </w:rPr>
      </w:pPr>
      <w:r>
        <w:rPr>
          <w:rFonts w:asciiTheme="minorEastAsia" w:hAnsiTheme="minorEastAsia"/>
          <w:b/>
          <w:bCs/>
          <w:sz w:val="16"/>
          <w:highlight w:val="yellow"/>
          <w:u w:val="single" w:color="auto"/>
        </w:rPr>
        <w:t>&lt;감정평가사법 제</w:t>
      </w:r>
      <w:r>
        <w:rPr>
          <w:lang w:eastAsia="ko-KR"/>
          <w:rFonts w:asciiTheme="minorEastAsia" w:hAnsiTheme="minorEastAsia"/>
          <w:b/>
          <w:bCs/>
          <w:sz w:val="16"/>
          <w:highlight w:val="yellow"/>
          <w:u w:val="single" w:color="auto"/>
          <w:rtl w:val="off"/>
        </w:rPr>
        <w:t>32</w:t>
      </w:r>
      <w:r>
        <w:rPr>
          <w:rFonts w:asciiTheme="minorEastAsia" w:hAnsiTheme="minorEastAsia"/>
          <w:b/>
          <w:bCs/>
          <w:sz w:val="16"/>
          <w:highlight w:val="yellow"/>
          <w:u w:val="single" w:color="auto"/>
        </w:rPr>
        <w:t>조 인가</w:t>
      </w:r>
      <w:r>
        <w:rPr>
          <w:lang w:eastAsia="ko-KR"/>
          <w:rFonts w:asciiTheme="minorEastAsia" w:hAnsiTheme="minorEastAsia"/>
          <w:b/>
          <w:bCs/>
          <w:sz w:val="16"/>
          <w:highlight w:val="yellow"/>
          <w:u w:val="single" w:color="auto"/>
          <w:rtl w:val="off"/>
        </w:rPr>
        <w:t>취소 등</w:t>
      </w:r>
      <w:r>
        <w:rPr>
          <w:rFonts w:asciiTheme="minorEastAsia" w:hAnsiTheme="minorEastAsia"/>
          <w:b/>
          <w:bCs/>
          <w:sz w:val="16"/>
          <w:highlight w:val="yellow"/>
          <w:u w:val="single" w:color="auto"/>
        </w:rPr>
        <w:t xml:space="preserve"> 의성</w:t>
      </w:r>
      <w:r>
        <w:rPr>
          <w:lang w:eastAsia="ko-KR"/>
          <w:rFonts w:asciiTheme="minorEastAsia" w:hAnsiTheme="minorEastAsia"/>
          <w:b/>
          <w:bCs/>
          <w:sz w:val="16"/>
          <w:highlight w:val="yellow"/>
          <w:u w:val="single" w:color="auto"/>
          <w:rtl w:val="off"/>
        </w:rPr>
        <w:t>취징</w:t>
      </w:r>
      <w:r>
        <w:rPr>
          <w:rFonts w:asciiTheme="minorEastAsia" w:hAnsiTheme="minorEastAsia"/>
          <w:b/>
          <w:bCs/>
          <w:sz w:val="16"/>
          <w:highlight w:val="yellow"/>
          <w:u w:val="single" w:color="auto"/>
        </w:rPr>
        <w:t>효권&gt;</w:t>
      </w:r>
    </w:p>
    <w:p>
      <w:pPr>
        <w:spacing w:after="0" w:line="240" w:lineRule="auto"/>
        <w:rPr>
          <w:lang w:eastAsia="ko-KR"/>
          <w:rFonts w:asciiTheme="minorEastAsia" w:hAnsiTheme="minorEastAsia"/>
          <w:b w:val="0"/>
          <w:bCs w:val="0"/>
          <w:sz w:val="16"/>
          <w:u w:val="none" w:color="auto"/>
          <w:rtl w:val="off"/>
        </w:rPr>
      </w:pPr>
      <w:r>
        <w:rPr>
          <w:rFonts w:asciiTheme="minorEastAsia" w:hAnsiTheme="minorEastAsia"/>
          <w:b/>
          <w:bCs/>
          <w:sz w:val="16"/>
          <w:u w:val="single" w:color="auto"/>
        </w:rPr>
        <w:t>1.의의(</w:t>
      </w:r>
      <w:r>
        <w:rPr>
          <w:lang w:eastAsia="ko-KR"/>
          <w:rFonts w:asciiTheme="minorEastAsia" w:hAnsiTheme="minorEastAsia"/>
          <w:b/>
          <w:bCs/>
          <w:sz w:val="16"/>
          <w:u w:val="single" w:color="auto"/>
          <w:rtl w:val="off"/>
        </w:rPr>
        <w:t>법32조</w:t>
      </w:r>
      <w:r>
        <w:rPr>
          <w:rFonts w:asciiTheme="minorEastAsia" w:hAnsiTheme="minorEastAsia"/>
          <w:b/>
          <w:bCs/>
          <w:sz w:val="16"/>
          <w:u w:val="single" w:color="auto"/>
        </w:rPr>
        <w:t>):</w:t>
      </w:r>
      <w:r>
        <w:rPr>
          <w:lang w:eastAsia="ko-KR"/>
          <w:rFonts w:asciiTheme="minorEastAsia" w:hAnsiTheme="minorEastAsia"/>
          <w:b w:val="0"/>
          <w:bCs w:val="0"/>
          <w:sz w:val="16"/>
          <w:u w:val="none" w:color="auto"/>
          <w:rtl w:val="off"/>
        </w:rPr>
        <w:t xml:space="preserve"> 국토교통부장관은 감정평가법인등이 다음 각 호의 어느 하나에 해당하는 경우에는 그 설립</w:t>
      </w:r>
      <w:r>
        <w:rPr>
          <w:lang w:eastAsia="ko-KR"/>
          <w:rFonts w:asciiTheme="minorEastAsia" w:hAnsiTheme="minorEastAsia"/>
          <w:b/>
          <w:bCs/>
          <w:sz w:val="16"/>
          <w:u w:val="none" w:color="auto"/>
          <w:rtl w:val="off"/>
        </w:rPr>
        <w:t>인</w:t>
      </w:r>
      <w:r>
        <w:rPr>
          <w:lang w:eastAsia="ko-KR"/>
          <w:rFonts w:asciiTheme="minorEastAsia" w:hAnsiTheme="minorEastAsia"/>
          <w:b w:val="0"/>
          <w:bCs w:val="0"/>
          <w:sz w:val="16"/>
          <w:u w:val="none" w:color="auto"/>
          <w:rtl w:val="off"/>
        </w:rPr>
        <w:t xml:space="preserve">가를 </w:t>
      </w:r>
      <w:r>
        <w:rPr>
          <w:lang w:eastAsia="ko-KR"/>
          <w:rFonts w:asciiTheme="minorEastAsia" w:hAnsiTheme="minorEastAsia"/>
          <w:b/>
          <w:bCs/>
          <w:sz w:val="16"/>
          <w:u w:val="none" w:color="auto"/>
          <w:rtl w:val="off"/>
        </w:rPr>
        <w:t>취</w:t>
      </w:r>
      <w:r>
        <w:rPr>
          <w:lang w:eastAsia="ko-KR"/>
          <w:rFonts w:asciiTheme="minorEastAsia" w:hAnsiTheme="minorEastAsia"/>
          <w:b w:val="0"/>
          <w:bCs w:val="0"/>
          <w:sz w:val="16"/>
          <w:u w:val="none" w:color="auto"/>
          <w:rtl w:val="off"/>
        </w:rPr>
        <w:t xml:space="preserve">소하거나 </w:t>
      </w:r>
      <w:r>
        <w:rPr>
          <w:lang w:eastAsia="ko-KR"/>
          <w:rFonts w:asciiTheme="minorEastAsia" w:hAnsiTheme="minorEastAsia"/>
          <w:b/>
          <w:bCs/>
          <w:sz w:val="16"/>
          <w:u w:val="none" w:color="auto"/>
          <w:rtl w:val="off"/>
        </w:rPr>
        <w:t>2년</w:t>
      </w:r>
      <w:r>
        <w:rPr>
          <w:lang w:eastAsia="ko-KR"/>
          <w:rFonts w:asciiTheme="minorEastAsia" w:hAnsiTheme="minorEastAsia"/>
          <w:b w:val="0"/>
          <w:bCs w:val="0"/>
          <w:sz w:val="16"/>
          <w:u w:val="none" w:color="auto"/>
          <w:rtl w:val="off"/>
        </w:rPr>
        <w:t xml:space="preserve"> 이내의 범위에서 </w:t>
      </w:r>
      <w:r>
        <w:rPr>
          <w:lang w:eastAsia="ko-KR"/>
          <w:rFonts w:asciiTheme="minorEastAsia" w:hAnsiTheme="minorEastAsia"/>
          <w:b/>
          <w:bCs/>
          <w:sz w:val="16"/>
          <w:u w:val="none" w:color="auto"/>
          <w:rtl w:val="off"/>
        </w:rPr>
        <w:t>업</w:t>
      </w:r>
      <w:r>
        <w:rPr>
          <w:lang w:eastAsia="ko-KR"/>
          <w:rFonts w:asciiTheme="minorEastAsia" w:hAnsiTheme="minorEastAsia"/>
          <w:b w:val="0"/>
          <w:bCs w:val="0"/>
          <w:sz w:val="16"/>
          <w:u w:val="none" w:color="auto"/>
          <w:rtl w:val="off"/>
        </w:rPr>
        <w:t xml:space="preserve">무의 </w:t>
      </w:r>
      <w:r>
        <w:rPr>
          <w:lang w:eastAsia="ko-KR"/>
          <w:rFonts w:asciiTheme="minorEastAsia" w:hAnsiTheme="minorEastAsia"/>
          <w:b/>
          <w:bCs/>
          <w:sz w:val="16"/>
          <w:u w:val="none" w:color="auto"/>
          <w:rtl w:val="off"/>
        </w:rPr>
        <w:t>정</w:t>
      </w:r>
      <w:r>
        <w:rPr>
          <w:lang w:eastAsia="ko-KR"/>
          <w:rFonts w:asciiTheme="minorEastAsia" w:hAnsiTheme="minorEastAsia"/>
          <w:b w:val="0"/>
          <w:bCs w:val="0"/>
          <w:sz w:val="16"/>
          <w:u w:val="none" w:color="auto"/>
          <w:rtl w:val="off"/>
        </w:rPr>
        <w:t>지를 명할 수 있다. (인취2업정)</w:t>
      </w:r>
    </w:p>
    <w:p>
      <w:pPr>
        <w:spacing w:after="0" w:line="240" w:lineRule="auto"/>
        <w:rPr>
          <w:lang w:eastAsia="ko-KR"/>
          <w:rFonts w:asciiTheme="minorEastAsia" w:hAnsiTheme="minorEastAsia"/>
          <w:b w:val="0"/>
          <w:bCs w:val="0"/>
          <w:sz w:val="16"/>
          <w:u w:val="none" w:color="auto"/>
          <w:rtl w:val="off"/>
        </w:rPr>
      </w:pPr>
    </w:p>
    <w:p>
      <w:pPr>
        <w:spacing w:after="0" w:line="240" w:lineRule="auto"/>
        <w:rPr>
          <w:lang w:eastAsia="ko-KR"/>
          <w:rFonts w:asciiTheme="minorEastAsia" w:hAnsiTheme="minorEastAsia"/>
          <w:b w:val="0"/>
          <w:bCs w:val="0"/>
          <w:sz w:val="16"/>
          <w:u w:val="single" w:color="auto"/>
          <w:rtl w:val="off"/>
        </w:rPr>
      </w:pPr>
      <w:r>
        <w:rPr>
          <w:lang w:eastAsia="ko-KR"/>
          <w:rFonts w:asciiTheme="minorEastAsia" w:hAnsiTheme="minorEastAsia"/>
          <w:b/>
          <w:bCs/>
          <w:sz w:val="16"/>
          <w:u w:val="single" w:color="auto"/>
          <w:rtl w:val="off"/>
        </w:rPr>
        <w:t>2.법적성질 (</w:t>
      </w:r>
      <w:r>
        <w:rPr>
          <w:lang w:eastAsia="ko-KR"/>
          <w:rFonts w:asciiTheme="minorEastAsia" w:hAnsiTheme="minorEastAsia"/>
          <w:b/>
          <w:bCs/>
          <w:sz w:val="16"/>
          <w:u w:val="single" w:color="auto"/>
          <w:rtl w:val="off"/>
        </w:rPr>
        <w:t>강학상 철회, 재량행위)(재철)</w:t>
      </w:r>
    </w:p>
    <w:p>
      <w:pPr>
        <w:spacing w:after="0" w:line="240" w:lineRule="auto"/>
        <w:rPr>
          <w:rFonts w:asciiTheme="minorEastAsia" w:hAnsiTheme="minorEastAsia"/>
          <w:sz w:val="16"/>
          <w:u w:val="none" w:color="auto"/>
        </w:rPr>
      </w:pPr>
      <w:r>
        <w:rPr>
          <w:lang w:eastAsia="ko-KR"/>
          <w:rFonts w:asciiTheme="minorEastAsia" w:hAnsiTheme="minorEastAsia"/>
          <w:b w:val="0"/>
          <w:bCs w:val="0"/>
          <w:sz w:val="16"/>
          <w:u w:val="none" w:color="auto"/>
          <w:rtl w:val="off"/>
        </w:rPr>
        <w:t xml:space="preserve"> 인가취소는 적법하게 성립한 설립인가의 효력을 성립 후의 사유로 인해 공익상 그 효력을 더 이상 존속시킬 수 없는 경우 본래의 행정행위의 효력을 장래에 향하여 상실시키는 행정행위로서 </w:t>
      </w:r>
      <w:r>
        <w:rPr>
          <w:lang w:eastAsia="ko-KR"/>
          <w:rFonts w:asciiTheme="minorEastAsia" w:hAnsiTheme="minorEastAsia"/>
          <w:b/>
          <w:bCs/>
          <w:sz w:val="16"/>
          <w:u w:val="none" w:color="auto"/>
          <w:rtl w:val="off"/>
        </w:rPr>
        <w:t>철회</w:t>
      </w:r>
      <w:r>
        <w:rPr>
          <w:lang w:eastAsia="ko-KR"/>
          <w:rFonts w:asciiTheme="minorEastAsia" w:hAnsiTheme="minorEastAsia"/>
          <w:b w:val="0"/>
          <w:bCs w:val="0"/>
          <w:sz w:val="16"/>
          <w:u w:val="none" w:color="auto"/>
          <w:rtl w:val="off"/>
        </w:rPr>
        <w:t xml:space="preserve">에 해당한다. 감정평가법 제32조에 ‘할 수 있다’고 규정된바 </w:t>
      </w:r>
      <w:r>
        <w:rPr>
          <w:lang w:eastAsia="ko-KR"/>
          <w:rFonts w:asciiTheme="minorEastAsia" w:hAnsiTheme="minorEastAsia"/>
          <w:b/>
          <w:bCs/>
          <w:sz w:val="16"/>
          <w:u w:val="none" w:color="auto"/>
          <w:rtl w:val="off"/>
        </w:rPr>
        <w:t>재량행위</w:t>
      </w:r>
      <w:r>
        <w:rPr>
          <w:lang w:eastAsia="ko-KR"/>
          <w:rFonts w:asciiTheme="minorEastAsia" w:hAnsiTheme="minorEastAsia"/>
          <w:b w:val="0"/>
          <w:bCs w:val="0"/>
          <w:sz w:val="16"/>
          <w:u w:val="none" w:color="auto"/>
          <w:rtl w:val="off"/>
        </w:rPr>
        <w:t>이다.</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3.설립인가를 취소해야 하는 경우(강행규정)</w:t>
      </w:r>
    </w:p>
    <w:p>
      <w:pPr>
        <w:spacing w:after="0" w:line="240" w:lineRule="auto"/>
        <w:rPr>
          <w:lang w:eastAsia="ko-KR"/>
          <w:rFonts w:asciiTheme="minorEastAsia" w:hAnsiTheme="minorEastAsia"/>
          <w:b w:val="0"/>
          <w:bCs w:val="0"/>
          <w:sz w:val="16"/>
          <w:rtl w:val="off"/>
        </w:rPr>
      </w:pPr>
      <w:r>
        <w:rPr>
          <w:lang w:eastAsia="ko-KR"/>
          <w:rFonts w:asciiTheme="minorEastAsia" w:hAnsiTheme="minorEastAsia"/>
          <w:b w:val="0"/>
          <w:bCs w:val="0"/>
          <w:sz w:val="16"/>
          <w:rtl w:val="off"/>
        </w:rPr>
        <w:t xml:space="preserve">:법인등이 </w:t>
      </w:r>
      <w:r>
        <w:rPr>
          <w:rFonts w:asciiTheme="minorEastAsia" w:hAnsiTheme="minorEastAsia"/>
          <w:sz w:val="16"/>
          <w:szCs w:val="16"/>
        </w:rPr>
        <w:t>①</w:t>
      </w:r>
      <w:r>
        <w:rPr>
          <w:lang w:eastAsia="ko-KR"/>
          <w:rFonts w:asciiTheme="minorEastAsia" w:hAnsiTheme="minorEastAsia"/>
          <w:b w:val="0"/>
          <w:bCs w:val="0"/>
          <w:sz w:val="16"/>
          <w:rtl w:val="off"/>
        </w:rPr>
        <w:t>업무정지처분 기간 중에 제10조에 따른 업무를 한 경우</w:t>
      </w:r>
      <w:r>
        <w:rPr>
          <w:lang w:eastAsia="ko-KR"/>
          <w:rFonts w:asciiTheme="minorEastAsia" w:hAnsiTheme="minorEastAsia"/>
          <w:b/>
          <w:bCs/>
          <w:sz w:val="16"/>
          <w:rtl w:val="off"/>
        </w:rPr>
        <w:t>(제2호)</w:t>
      </w:r>
      <w:r>
        <w:rPr>
          <w:lang w:eastAsia="ko-KR"/>
          <w:rFonts w:asciiTheme="minorEastAsia" w:hAnsiTheme="minorEastAsia"/>
          <w:b w:val="0"/>
          <w:bCs w:val="0"/>
          <w:sz w:val="16"/>
          <w:rtl w:val="off"/>
        </w:rPr>
        <w:t xml:space="preserve">, </w:t>
      </w:r>
      <w:r>
        <w:rPr>
          <w:rFonts w:asciiTheme="minorEastAsia" w:hAnsiTheme="minorEastAsia"/>
          <w:sz w:val="16"/>
          <w:szCs w:val="16"/>
        </w:rPr>
        <w:t>②</w:t>
      </w:r>
      <w:r>
        <w:rPr>
          <w:lang w:eastAsia="ko-KR"/>
          <w:rFonts w:asciiTheme="minorEastAsia" w:hAnsiTheme="minorEastAsia"/>
          <w:b w:val="0"/>
          <w:bCs w:val="0"/>
          <w:sz w:val="16"/>
          <w:rtl w:val="off"/>
        </w:rPr>
        <w:t>법인등이 제21조 제3항이나 제29조제4항에 따른 감정평가사의 수에 미달한 날부터 3개월 이내에 감정평가사를 보충하지 아니한 경우</w:t>
      </w:r>
      <w:r>
        <w:rPr>
          <w:lang w:eastAsia="ko-KR"/>
          <w:rFonts w:asciiTheme="minorEastAsia" w:hAnsiTheme="minorEastAsia"/>
          <w:b/>
          <w:bCs/>
          <w:sz w:val="16"/>
          <w:rtl w:val="off"/>
        </w:rPr>
        <w:t>(제7호)</w:t>
      </w:r>
      <w:r>
        <w:rPr>
          <w:lang w:eastAsia="ko-KR"/>
          <w:rFonts w:asciiTheme="minorEastAsia" w:hAnsiTheme="minorEastAsia"/>
          <w:b w:val="0"/>
          <w:bCs w:val="0"/>
          <w:sz w:val="16"/>
          <w:rtl w:val="off"/>
        </w:rPr>
        <w:t xml:space="preserve"> 설립인가를 취소하여야 한다.</w:t>
      </w:r>
    </w:p>
    <w:p>
      <w:pPr>
        <w:spacing w:after="0" w:line="240" w:lineRule="auto"/>
        <w:rPr>
          <w:lang w:eastAsia="ko-KR"/>
          <w:rFonts w:asciiTheme="minorEastAsia" w:hAnsiTheme="minorEastAsia"/>
          <w:sz w:val="16"/>
          <w:rtl w:val="off"/>
        </w:rPr>
      </w:pPr>
    </w:p>
    <w:p>
      <w:pPr>
        <w:spacing w:after="0" w:line="240" w:lineRule="auto"/>
        <w:rPr>
          <w:rFonts w:asciiTheme="minorEastAsia" w:hAnsiTheme="minorEastAsia"/>
          <w:sz w:val="16"/>
        </w:rPr>
      </w:pPr>
      <w:r>
        <w:rPr>
          <w:lang w:eastAsia="ko-KR"/>
          <w:rFonts w:asciiTheme="minorEastAsia" w:hAnsiTheme="minorEastAsia"/>
          <w:b/>
          <w:bCs/>
          <w:sz w:val="16"/>
          <w:u w:val="single" w:color="auto"/>
          <w:rtl w:val="off"/>
        </w:rPr>
        <w:t>4.징계위원회의 의결을 거치지 않아도 되는지</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감정평가법상 징계위원회의 의결절차는 감정평가사 개인에 대한 징계에 관하여 요구되는 절차로서, 감정평가법인에 대한 제재처분에 관하여는 적용되지 않는다고 판단된다. 따라서 징계위원회를 거치지 않고 감정평가법인에게 과징금을 부과함은 절차상 하자에 해당하지 않고, 위법한 처분이라 할 수 없다고 판단된다.</w:t>
      </w:r>
    </w:p>
    <w:p>
      <w:pPr>
        <w:spacing w:after="0" w:line="240" w:lineRule="auto"/>
        <w:rPr>
          <w:lang w:eastAsia="ko-KR"/>
          <w:rFonts w:asciiTheme="minorEastAsia" w:hAnsiTheme="minorEastAsia"/>
          <w:sz w:val="16"/>
          <w:rtl w:val="off"/>
        </w:rPr>
      </w:pPr>
    </w:p>
    <w:p>
      <w:pPr>
        <w:spacing w:after="0" w:line="240" w:lineRule="auto"/>
        <w:rPr>
          <w:rFonts w:asciiTheme="minorEastAsia" w:hAnsiTheme="minorEastAsia"/>
          <w:sz w:val="16"/>
        </w:rPr>
      </w:pPr>
      <w:r>
        <w:rPr>
          <w:lang w:eastAsia="ko-KR"/>
          <w:rFonts w:asciiTheme="minorEastAsia" w:hAnsiTheme="minorEastAsia"/>
          <w:b/>
          <w:bCs/>
          <w:sz w:val="16"/>
          <w:u w:val="single" w:color="auto"/>
          <w:rtl w:val="off"/>
        </w:rPr>
        <w:t>5.인가취소 등의 위법성 판단 (령29조 [별표3] 법규성)</w:t>
      </w: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sz w:val="16"/>
          <w:rtl w:val="off"/>
        </w:rPr>
        <w:t xml:space="preserve"> </w:t>
      </w:r>
      <w:r>
        <w:rPr>
          <w:lang w:eastAsia="ko-KR"/>
          <w:rFonts w:asciiTheme="minorEastAsia" w:hAnsiTheme="minorEastAsia"/>
          <w:b/>
          <w:bCs/>
          <w:sz w:val="16"/>
          <w:u w:val="single" w:color="auto"/>
          <w:rtl w:val="off"/>
        </w:rPr>
        <w:t>1)시행령 별표3을 법규명령으로 보는 경우</w:t>
      </w:r>
    </w:p>
    <w:p>
      <w:pPr>
        <w:spacing w:after="0" w:line="240" w:lineRule="auto"/>
        <w:rPr>
          <w:lang w:eastAsia="ko-KR"/>
          <w:rFonts w:asciiTheme="minorEastAsia" w:hAnsiTheme="minorEastAsia"/>
          <w:b/>
          <w:bCs/>
          <w:sz w:val="16"/>
          <w:u w:val="none" w:color="auto"/>
          <w:rtl w:val="off"/>
        </w:rPr>
      </w:pPr>
      <w:r>
        <w:rPr>
          <w:lang w:eastAsia="ko-KR"/>
          <w:rFonts w:asciiTheme="minorEastAsia" w:hAnsiTheme="minorEastAsia"/>
          <w:b w:val="0"/>
          <w:bCs w:val="0"/>
          <w:sz w:val="16"/>
          <w:u w:val="none" w:color="auto"/>
          <w:rtl w:val="off"/>
        </w:rPr>
        <w:t xml:space="preserve"> : 감정평가사법 시행령 제29조 별표3은 인가취소등의 부과에 대하여 구체적으로 규정하고 있으며, 1/2범위에서 처분기간을 가중 또는 감경할 수 있는 가중감경을 두고 있다. 처분기간이 가중감경규정의 범위도 넘어서는 경우 해당 업무정지는 </w:t>
      </w:r>
      <w:r>
        <w:rPr>
          <w:lang w:eastAsia="ko-KR"/>
          <w:rFonts w:asciiTheme="minorEastAsia" w:hAnsiTheme="minorEastAsia"/>
          <w:b/>
          <w:bCs/>
          <w:sz w:val="16"/>
          <w:u w:val="none" w:color="auto"/>
          <w:rtl w:val="off"/>
        </w:rPr>
        <w:t>[별표3]을 위반한 위법한 처분이 된다.</w:t>
      </w:r>
    </w:p>
    <w:p>
      <w:pPr>
        <w:spacing w:after="0" w:line="240" w:lineRule="auto"/>
        <w:rPr>
          <w:lang w:eastAsia="ko-KR"/>
          <w:rFonts w:asciiTheme="minorEastAsia" w:hAnsiTheme="minorEastAsia"/>
          <w:b/>
          <w:bCs/>
          <w:sz w:val="16"/>
          <w:u w:val="none" w:color="auto"/>
          <w:rtl w:val="off"/>
        </w:rPr>
      </w:pPr>
    </w:p>
    <w:p>
      <w:pPr>
        <w:spacing w:after="0" w:line="240" w:lineRule="auto"/>
        <w:rPr>
          <w:lang w:eastAsia="ko-KR"/>
          <w:rFonts w:asciiTheme="minorEastAsia" w:hAnsiTheme="minorEastAsia"/>
          <w:b/>
          <w:bCs/>
          <w:sz w:val="16"/>
          <w:u w:val="none" w:color="auto"/>
          <w:rtl w:val="off"/>
        </w:rPr>
      </w:pPr>
      <w:r>
        <w:rPr>
          <w:lang w:eastAsia="ko-KR"/>
          <w:rFonts w:asciiTheme="minorEastAsia" w:hAnsiTheme="minorEastAsia"/>
          <w:b/>
          <w:bCs/>
          <w:sz w:val="16"/>
          <w:u w:val="none" w:color="auto"/>
          <w:rtl w:val="off"/>
        </w:rPr>
        <w:t xml:space="preserve"> </w:t>
      </w:r>
      <w:r>
        <w:rPr>
          <w:lang w:eastAsia="ko-KR"/>
          <w:rFonts w:asciiTheme="minorEastAsia" w:hAnsiTheme="minorEastAsia"/>
          <w:b/>
          <w:bCs/>
          <w:sz w:val="16"/>
          <w:u w:val="single" w:color="auto"/>
          <w:rtl w:val="off"/>
        </w:rPr>
        <w:t>2)시행령 별표3 행정규칙으로 보는 경우(법일목사)</w:t>
      </w:r>
      <w:r>
        <w:rPr>
          <w:lang w:eastAsia="ko-KR"/>
          <w:rFonts w:asciiTheme="minorEastAsia" w:hAnsiTheme="minorEastAsia"/>
          <w:b/>
          <w:bCs/>
          <w:sz w:val="16"/>
          <w:u w:val="none" w:color="auto"/>
          <w:rtl w:val="off"/>
        </w:rPr>
        <w:t xml:space="preserve"> </w:t>
      </w:r>
    </w:p>
    <w:p>
      <w:pPr>
        <w:spacing w:after="0" w:line="240" w:lineRule="auto"/>
        <w:rPr>
          <w:lang w:eastAsia="ko-KR"/>
          <w:rFonts w:asciiTheme="minorEastAsia" w:hAnsiTheme="minorEastAsia"/>
          <w:sz w:val="16"/>
          <w:rtl w:val="off"/>
        </w:rPr>
      </w:pPr>
      <w:r>
        <w:rPr>
          <w:lang w:eastAsia="ko-KR"/>
          <w:rFonts w:asciiTheme="minorEastAsia" w:hAnsiTheme="minorEastAsia"/>
          <w:sz w:val="16"/>
          <w:rtl w:val="off"/>
        </w:rPr>
        <w:t xml:space="preserve"> : 행정규칙은 법규성을 부인하는 것이 통설·판례의 태도인바, 별표3은 법규가 아니므로 업무정지처분이 </w:t>
      </w:r>
      <w:r>
        <w:rPr>
          <w:lang w:eastAsia="ko-KR"/>
          <w:rFonts w:asciiTheme="minorEastAsia" w:hAnsiTheme="minorEastAsia"/>
          <w:b/>
          <w:bCs/>
          <w:sz w:val="16"/>
          <w:rtl w:val="off"/>
        </w:rPr>
        <w:t>재량권 일탈·남용</w:t>
      </w:r>
      <w:r>
        <w:rPr>
          <w:lang w:eastAsia="ko-KR"/>
          <w:rFonts w:asciiTheme="minorEastAsia" w:hAnsiTheme="minorEastAsia"/>
          <w:sz w:val="16"/>
          <w:rtl w:val="off"/>
        </w:rPr>
        <w:t>이 있는지를 판단하여야 한다. 이 경우 법령, 법의 일반원칙, 목적과 사실관계 등을 파악해야 한다.</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sz w:val="16"/>
          <w:rtl w:val="off"/>
        </w:rPr>
      </w:pPr>
      <w:r>
        <w:rPr>
          <w:lang w:eastAsia="ko-KR"/>
          <w:rFonts w:asciiTheme="minorEastAsia" w:hAnsiTheme="minorEastAsia"/>
          <w:b/>
          <w:bCs/>
          <w:sz w:val="16"/>
          <w:u w:val="single" w:color="auto"/>
          <w:rtl w:val="off"/>
        </w:rPr>
        <w:t>6.과징금으로의 전환 (41조)</w:t>
      </w:r>
    </w:p>
    <w:p>
      <w:pPr>
        <w:spacing w:after="0" w:line="240" w:lineRule="auto"/>
        <w:rPr>
          <w:lang w:eastAsia="ko-KR"/>
          <w:rFonts w:asciiTheme="minorEastAsia" w:hAnsiTheme="minorEastAsia"/>
          <w:sz w:val="16"/>
          <w:rtl w:val="off"/>
        </w:rPr>
      </w:pPr>
      <w:r>
        <w:rPr>
          <w:rFonts w:asciiTheme="minorEastAsia" w:hAnsiTheme="minorEastAsia"/>
          <w:sz w:val="16"/>
          <w:szCs w:val="16"/>
        </w:rPr>
        <w:t>①</w:t>
      </w:r>
      <w:r>
        <w:rPr>
          <w:rFonts w:asciiTheme="minorEastAsia" w:hAnsiTheme="minorEastAsia"/>
          <w:sz w:val="16"/>
        </w:rPr>
        <w:t xml:space="preserve">감정평가법 제32조 의한 </w:t>
      </w:r>
      <w:r>
        <w:rPr>
          <w:rFonts w:asciiTheme="minorEastAsia" w:hAnsiTheme="minorEastAsia"/>
          <w:b/>
          <w:bCs/>
          <w:sz w:val="16"/>
        </w:rPr>
        <w:t>업</w:t>
      </w:r>
      <w:r>
        <w:rPr>
          <w:rFonts w:asciiTheme="minorEastAsia" w:hAnsiTheme="minorEastAsia"/>
          <w:sz w:val="16"/>
        </w:rPr>
        <w:t>무정지 처분</w:t>
      </w:r>
      <w:r>
        <w:rPr>
          <w:lang w:eastAsia="ko-KR"/>
          <w:rFonts w:asciiTheme="minorEastAsia" w:hAnsiTheme="minorEastAsia"/>
          <w:sz w:val="16"/>
          <w:rtl w:val="off"/>
        </w:rPr>
        <w:t xml:space="preserve">이 있는 경우로 </w:t>
      </w:r>
      <w:r>
        <w:rPr>
          <w:rFonts w:asciiTheme="minorEastAsia" w:hAnsiTheme="minorEastAsia"/>
          <w:sz w:val="16"/>
        </w:rPr>
        <w:t xml:space="preserve">②업무정지 처분으로 </w:t>
      </w:r>
      <w:r>
        <w:rPr>
          <w:rFonts w:asciiTheme="minorEastAsia" w:hAnsiTheme="minorEastAsia"/>
          <w:b/>
          <w:bCs/>
          <w:sz w:val="16"/>
        </w:rPr>
        <w:t>공</w:t>
      </w:r>
      <w:r>
        <w:rPr>
          <w:rFonts w:asciiTheme="minorEastAsia" w:hAnsiTheme="minorEastAsia"/>
          <w:sz w:val="16"/>
        </w:rPr>
        <w:t>적업무수행에 영향을 미칠</w:t>
      </w:r>
      <w:r>
        <w:rPr>
          <w:lang w:eastAsia="ko-KR"/>
          <w:rFonts w:asciiTheme="minorEastAsia" w:hAnsiTheme="minorEastAsia"/>
          <w:sz w:val="16"/>
          <w:rtl w:val="off"/>
        </w:rPr>
        <w:t xml:space="preserve"> 경우 업무정지 처분에 갈음하여 과징금을 부과할 수 있다. </w:t>
      </w:r>
    </w:p>
    <w:p>
      <w:pPr>
        <w:spacing w:after="0" w:line="240" w:lineRule="auto"/>
        <w:rPr>
          <w:lang w:eastAsia="ko-KR"/>
          <w:rFonts w:asciiTheme="minorEastAsia" w:hAnsiTheme="minorEastAsia"/>
          <w:sz w:val="16"/>
          <w:rtl w:val="off"/>
        </w:rPr>
      </w:pP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bCs/>
          <w:sz w:val="16"/>
          <w:u w:val="single" w:color="auto"/>
          <w:rtl w:val="off"/>
        </w:rPr>
        <w:t>7.감정평가사 업무정지 처분 의견청취 제도 입법미비</w:t>
      </w:r>
    </w:p>
    <w:p>
      <w:pPr>
        <w:spacing w:after="0" w:line="240" w:lineRule="auto"/>
        <w:rPr>
          <w:lang w:eastAsia="ko-KR"/>
          <w:rFonts w:asciiTheme="minorEastAsia" w:hAnsiTheme="minorEastAsia"/>
          <w:b/>
          <w:bCs/>
          <w:sz w:val="16"/>
          <w:u w:val="single" w:color="auto"/>
          <w:rtl w:val="off"/>
        </w:rPr>
      </w:pPr>
      <w:r>
        <w:rPr>
          <w:lang w:eastAsia="ko-KR"/>
          <w:rFonts w:asciiTheme="minorEastAsia" w:hAnsiTheme="minorEastAsia"/>
          <w:b w:val="0"/>
          <w:bCs w:val="0"/>
          <w:sz w:val="16"/>
          <w:u w:val="none" w:color="auto"/>
          <w:rtl w:val="off"/>
        </w:rPr>
        <w:t xml:space="preserve">: 감정평가사법 제39조에 따른 업무정지에 대하여는 징계위원회 의결의 절차 중 당사자의 출석 규정을 마련하여 의견제출 및 진술 기회를 보장하는 데에 반하여 제32조에 의한 업무정지는 의견청취 규정이 없는 바 의견청취 규정의 마련이 필요할 것이다. </w:t>
      </w:r>
    </w:p>
    <w:p>
      <w:pPr>
        <w:spacing w:after="0" w:line="240" w:lineRule="auto"/>
        <w:rPr>
          <w:rFonts w:asciiTheme="minorEastAsia" w:hAnsiTheme="minorEastAsia"/>
          <w:sz w:val="16"/>
        </w:rPr>
      </w:pPr>
      <w:r>
        <w:rPr>
          <w:rFonts w:asciiTheme="minorEastAsia" w:hAnsiTheme="minorEastAsia"/>
          <w:sz w:val="16"/>
        </w:rPr>
        <w:t xml:space="preserve"> </w:t>
      </w:r>
    </w:p>
    <w:p>
      <w:pPr>
        <w:spacing w:after="0"/>
        <w:rPr>
          <w:b/>
          <w:sz w:val="16"/>
          <w:szCs w:val="16"/>
        </w:rPr>
      </w:pPr>
      <w:r>
        <w:rPr>
          <w:rFonts w:hint="eastAsia"/>
          <w:b/>
          <w:sz w:val="16"/>
          <w:szCs w:val="16"/>
          <w:highlight w:val="yellow"/>
        </w:rPr>
        <w:t>&lt;</w:t>
      </w:r>
      <w:r>
        <w:rPr>
          <w:lang w:eastAsia="ko-KR"/>
          <w:rFonts w:hint="eastAsia"/>
          <w:b/>
          <w:sz w:val="16"/>
          <w:szCs w:val="16"/>
          <w:highlight w:val="yellow"/>
          <w:rtl w:val="off"/>
        </w:rPr>
        <w:t xml:space="preserve">감법 39조 </w:t>
      </w:r>
      <w:r>
        <w:rPr>
          <w:rFonts w:hint="eastAsia"/>
          <w:b/>
          <w:sz w:val="16"/>
          <w:szCs w:val="16"/>
          <w:highlight w:val="yellow"/>
        </w:rPr>
        <w:t>징계제도 의</w:t>
      </w:r>
      <w:r>
        <w:rPr>
          <w:lang w:eastAsia="ko-KR"/>
          <w:rFonts w:hint="eastAsia"/>
          <w:b/>
          <w:sz w:val="16"/>
          <w:szCs w:val="16"/>
          <w:highlight w:val="yellow"/>
          <w:rtl w:val="off"/>
        </w:rPr>
        <w:t>성</w:t>
      </w:r>
      <w:r>
        <w:rPr>
          <w:rFonts w:hint="eastAsia"/>
          <w:b/>
          <w:sz w:val="16"/>
          <w:szCs w:val="16"/>
          <w:highlight w:val="yellow"/>
        </w:rPr>
        <w:t>종절하권</w:t>
      </w:r>
      <w:r>
        <w:rPr>
          <w:rFonts w:hint="eastAsia"/>
          <w:b/>
          <w:sz w:val="16"/>
          <w:szCs w:val="16"/>
          <w:highlight w:val="yellow"/>
        </w:rPr>
        <w:t>&gt;</w:t>
      </w:r>
    </w:p>
    <w:p>
      <w:pPr>
        <w:spacing w:after="0"/>
        <w:rPr>
          <w:b/>
          <w:sz w:val="16"/>
          <w:szCs w:val="16"/>
          <w:u w:val="single" w:color="auto"/>
        </w:rPr>
      </w:pPr>
      <w:r>
        <w:rPr>
          <w:b/>
          <w:sz w:val="16"/>
          <w:szCs w:val="16"/>
          <w:u w:val="single" w:color="auto"/>
        </w:rPr>
        <w:t xml:space="preserve">1. 징계제도 의의, 취지 </w:t>
      </w:r>
      <w:r>
        <w:rPr>
          <w:lang w:eastAsia="ko-KR"/>
          <w:b/>
          <w:sz w:val="16"/>
          <w:szCs w:val="16"/>
          <w:u w:val="single" w:color="auto"/>
          <w:rtl w:val="off"/>
        </w:rPr>
        <w:t>(국징의행제)</w:t>
      </w:r>
    </w:p>
    <w:p>
      <w:pPr>
        <w:spacing w:after="0"/>
        <w:rPr>
          <w:sz w:val="16"/>
          <w:szCs w:val="16"/>
        </w:rPr>
      </w:pPr>
      <w:r>
        <w:rPr>
          <w:rFonts w:hint="eastAsia"/>
          <w:sz w:val="16"/>
          <w:szCs w:val="16"/>
        </w:rPr>
        <w:t xml:space="preserve">감정평가사가 법 제 </w:t>
      </w:r>
      <w:r>
        <w:rPr>
          <w:sz w:val="16"/>
          <w:szCs w:val="16"/>
        </w:rPr>
        <w:t>39</w:t>
      </w:r>
      <w:r>
        <w:rPr>
          <w:rFonts w:hint="eastAsia"/>
          <w:sz w:val="16"/>
          <w:szCs w:val="16"/>
        </w:rPr>
        <w:t>조 1항 각호를 위반한경우</w:t>
      </w:r>
      <w:r>
        <w:rPr>
          <w:sz w:val="16"/>
          <w:szCs w:val="16"/>
        </w:rPr>
        <w:t xml:space="preserve"> </w:t>
      </w:r>
      <w:r>
        <w:rPr>
          <w:b/>
          <w:bCs/>
          <w:sz w:val="16"/>
          <w:szCs w:val="16"/>
        </w:rPr>
        <w:t>국</w:t>
      </w:r>
      <w:r>
        <w:rPr>
          <w:sz w:val="16"/>
          <w:szCs w:val="16"/>
        </w:rPr>
        <w:t xml:space="preserve">토교통부장관이 </w:t>
      </w:r>
      <w:r>
        <w:rPr>
          <w:b/>
          <w:bCs/>
          <w:sz w:val="16"/>
          <w:szCs w:val="16"/>
        </w:rPr>
        <w:t>징</w:t>
      </w:r>
      <w:r>
        <w:rPr>
          <w:sz w:val="16"/>
          <w:szCs w:val="16"/>
        </w:rPr>
        <w:t xml:space="preserve">계위원회 </w:t>
      </w:r>
      <w:r>
        <w:rPr>
          <w:b/>
          <w:bCs/>
          <w:sz w:val="16"/>
          <w:szCs w:val="16"/>
        </w:rPr>
        <w:t>의</w:t>
      </w:r>
      <w:r>
        <w:rPr>
          <w:sz w:val="16"/>
          <w:szCs w:val="16"/>
        </w:rPr>
        <w:t xml:space="preserve">결을 거쳐 행하는 </w:t>
      </w:r>
      <w:r>
        <w:rPr>
          <w:b/>
          <w:bCs/>
          <w:sz w:val="16"/>
          <w:szCs w:val="16"/>
        </w:rPr>
        <w:t>행</w:t>
      </w:r>
      <w:r>
        <w:rPr>
          <w:sz w:val="16"/>
          <w:szCs w:val="16"/>
        </w:rPr>
        <w:t xml:space="preserve">정상 </w:t>
      </w:r>
      <w:r>
        <w:rPr>
          <w:b/>
          <w:bCs/>
          <w:sz w:val="16"/>
          <w:szCs w:val="16"/>
        </w:rPr>
        <w:t>제</w:t>
      </w:r>
      <w:r>
        <w:rPr>
          <w:sz w:val="16"/>
          <w:szCs w:val="16"/>
        </w:rPr>
        <w:t>재벌</w:t>
      </w:r>
      <w:r>
        <w:rPr>
          <w:rFonts w:hint="eastAsia"/>
          <w:sz w:val="16"/>
          <w:szCs w:val="16"/>
        </w:rPr>
        <w:t>이다.</w:t>
      </w:r>
      <w:r>
        <w:rPr>
          <w:sz w:val="16"/>
          <w:szCs w:val="16"/>
        </w:rPr>
        <w:t xml:space="preserve"> 감정평가사 개인의 책임을 명확히하고 감정평가의 공정성 신뢰성 제고에 취지가 있다. </w:t>
      </w:r>
    </w:p>
    <w:p>
      <w:pPr>
        <w:spacing w:after="0"/>
        <w:rPr>
          <w:sz w:val="16"/>
          <w:szCs w:val="16"/>
        </w:rPr>
      </w:pPr>
    </w:p>
    <w:p>
      <w:pPr>
        <w:spacing w:after="0"/>
        <w:rPr>
          <w:b/>
          <w:sz w:val="16"/>
          <w:szCs w:val="16"/>
          <w:u w:val="single" w:color="auto"/>
        </w:rPr>
      </w:pPr>
      <w:r>
        <w:rPr>
          <w:b/>
          <w:sz w:val="16"/>
          <w:szCs w:val="16"/>
          <w:u w:val="single" w:color="auto"/>
        </w:rPr>
        <w:t xml:space="preserve">2. 징계제도 법적성질 </w:t>
      </w:r>
    </w:p>
    <w:p>
      <w:pPr>
        <w:spacing w:after="0"/>
        <w:rPr>
          <w:sz w:val="16"/>
          <w:szCs w:val="16"/>
        </w:rPr>
      </w:pPr>
      <w:r>
        <w:rPr>
          <w:rFonts w:hint="eastAsia"/>
          <w:sz w:val="16"/>
          <w:szCs w:val="16"/>
        </w:rPr>
        <w:t>감정평가법</w:t>
      </w:r>
      <w:r>
        <w:rPr>
          <w:sz w:val="16"/>
          <w:szCs w:val="16"/>
        </w:rPr>
        <w:t xml:space="preserve"> 제 39조는 문언상 ~할수 있다로 규정되어 징계여부는 </w:t>
      </w:r>
      <w:r>
        <w:rPr>
          <w:b/>
          <w:bCs/>
          <w:sz w:val="16"/>
          <w:szCs w:val="16"/>
        </w:rPr>
        <w:t>재량행위</w:t>
      </w:r>
      <w:r>
        <w:rPr>
          <w:sz w:val="16"/>
          <w:szCs w:val="16"/>
        </w:rPr>
        <w:t xml:space="preserve">에 해당한다. 징계유형의 선택에 있어서도 별다른 규정이 없어 재량행위로 판단된다. </w:t>
      </w:r>
    </w:p>
    <w:p>
      <w:pPr>
        <w:spacing w:after="0"/>
        <w:rPr>
          <w:sz w:val="16"/>
          <w:szCs w:val="16"/>
        </w:rPr>
      </w:pPr>
    </w:p>
    <w:p>
      <w:pPr>
        <w:spacing w:after="0"/>
        <w:rPr>
          <w:b/>
          <w:sz w:val="16"/>
          <w:szCs w:val="16"/>
          <w:u w:val="single" w:color="auto"/>
        </w:rPr>
      </w:pPr>
      <w:r>
        <w:rPr>
          <w:b/>
          <w:sz w:val="16"/>
          <w:szCs w:val="16"/>
          <w:u w:val="single" w:color="auto"/>
        </w:rPr>
        <w:t xml:space="preserve">3. 징계 종류 </w:t>
      </w:r>
      <w:r>
        <w:rPr>
          <w:lang w:eastAsia="ko-KR"/>
          <w:b/>
          <w:sz w:val="16"/>
          <w:szCs w:val="16"/>
          <w:u w:val="single" w:color="auto"/>
          <w:rtl w:val="off"/>
        </w:rPr>
        <w:t>(자등업견)(부명금2)</w:t>
      </w:r>
    </w:p>
    <w:p>
      <w:pPr>
        <w:spacing w:after="0"/>
        <w:rPr>
          <w:sz w:val="16"/>
          <w:szCs w:val="16"/>
        </w:rPr>
      </w:pPr>
      <w:r>
        <w:rPr>
          <w:rFonts w:asciiTheme="minorEastAsia" w:hAnsiTheme="minorEastAsia"/>
          <w:sz w:val="16"/>
          <w:szCs w:val="16"/>
        </w:rPr>
        <w:t>①</w:t>
      </w:r>
      <w:r>
        <w:rPr>
          <w:rFonts w:hint="eastAsia"/>
          <w:b/>
          <w:bCs/>
          <w:sz w:val="16"/>
          <w:szCs w:val="16"/>
        </w:rPr>
        <w:t>부</w:t>
      </w:r>
      <w:r>
        <w:rPr>
          <w:rFonts w:hint="eastAsia"/>
          <w:sz w:val="16"/>
          <w:szCs w:val="16"/>
        </w:rPr>
        <w:t>정취득(제1</w:t>
      </w:r>
      <w:r>
        <w:rPr>
          <w:sz w:val="16"/>
          <w:szCs w:val="16"/>
        </w:rPr>
        <w:t>3</w:t>
      </w:r>
      <w:r>
        <w:rPr>
          <w:rFonts w:hint="eastAsia"/>
          <w:sz w:val="16"/>
          <w:szCs w:val="16"/>
        </w:rPr>
        <w:t>조)</w:t>
      </w:r>
      <w:r>
        <w:rPr>
          <w:sz w:val="16"/>
          <w:szCs w:val="16"/>
        </w:rPr>
        <w:t xml:space="preserve">, </w:t>
      </w:r>
      <w:r>
        <w:rPr>
          <w:rFonts w:hint="eastAsia"/>
          <w:b/>
          <w:bCs/>
          <w:sz w:val="16"/>
          <w:szCs w:val="16"/>
        </w:rPr>
        <w:t>명</w:t>
      </w:r>
      <w:r>
        <w:rPr>
          <w:rFonts w:hint="eastAsia"/>
          <w:sz w:val="16"/>
          <w:szCs w:val="16"/>
        </w:rPr>
        <w:t>의대여(</w:t>
      </w:r>
      <w:r>
        <w:rPr>
          <w:sz w:val="16"/>
          <w:szCs w:val="16"/>
        </w:rPr>
        <w:t>27</w:t>
      </w:r>
      <w:r>
        <w:rPr>
          <w:rFonts w:hint="eastAsia"/>
          <w:sz w:val="16"/>
          <w:szCs w:val="16"/>
        </w:rPr>
        <w:t>조)</w:t>
      </w:r>
      <w:r>
        <w:rPr>
          <w:sz w:val="16"/>
          <w:szCs w:val="16"/>
        </w:rPr>
        <w:t xml:space="preserve">, </w:t>
      </w:r>
      <w:r>
        <w:rPr>
          <w:rFonts w:hint="eastAsia"/>
          <w:b/>
          <w:bCs/>
          <w:sz w:val="16"/>
          <w:szCs w:val="16"/>
        </w:rPr>
        <w:t>금</w:t>
      </w:r>
      <w:r>
        <w:rPr>
          <w:rFonts w:hint="eastAsia"/>
          <w:sz w:val="16"/>
          <w:szCs w:val="16"/>
        </w:rPr>
        <w:t>고이상형 선고(</w:t>
      </w:r>
      <w:r>
        <w:rPr>
          <w:sz w:val="16"/>
          <w:szCs w:val="16"/>
        </w:rPr>
        <w:t>39</w:t>
      </w:r>
      <w:r>
        <w:rPr>
          <w:rFonts w:hint="eastAsia"/>
          <w:sz w:val="16"/>
          <w:szCs w:val="16"/>
        </w:rPr>
        <w:t>조1항11호)</w:t>
      </w:r>
      <w:r>
        <w:rPr>
          <w:sz w:val="16"/>
          <w:szCs w:val="16"/>
        </w:rPr>
        <w:t xml:space="preserve">, </w:t>
      </w:r>
      <w:r>
        <w:rPr>
          <w:b/>
          <w:bCs/>
          <w:sz w:val="16"/>
          <w:szCs w:val="16"/>
        </w:rPr>
        <w:t>2</w:t>
      </w:r>
      <w:r>
        <w:rPr>
          <w:rFonts w:hint="eastAsia"/>
          <w:sz w:val="16"/>
          <w:szCs w:val="16"/>
        </w:rPr>
        <w:t>회 업무정지 후 다시 위반한 경우(</w:t>
      </w:r>
      <w:r>
        <w:rPr>
          <w:sz w:val="16"/>
          <w:szCs w:val="16"/>
        </w:rPr>
        <w:t>39</w:t>
      </w:r>
      <w:r>
        <w:rPr>
          <w:rFonts w:hint="eastAsia"/>
          <w:sz w:val="16"/>
          <w:szCs w:val="16"/>
        </w:rPr>
        <w:t xml:space="preserve">조1항12호) 자격취소를 할 수 있고 </w:t>
      </w:r>
      <w:r>
        <w:rPr>
          <w:rFonts w:eastAsiaTheme="minorHAnsi"/>
          <w:sz w:val="16"/>
          <w:szCs w:val="16"/>
        </w:rPr>
        <w:t>②</w:t>
      </w:r>
      <w:r>
        <w:rPr>
          <w:rFonts w:hint="eastAsia"/>
          <w:b/>
          <w:bCs/>
          <w:sz w:val="16"/>
          <w:szCs w:val="16"/>
        </w:rPr>
        <w:t>등</w:t>
      </w:r>
      <w:r>
        <w:rPr>
          <w:rFonts w:hint="eastAsia"/>
          <w:sz w:val="16"/>
          <w:szCs w:val="16"/>
        </w:rPr>
        <w:t xml:space="preserve">록취소 </w:t>
      </w:r>
      <w:r>
        <w:rPr>
          <w:rFonts w:eastAsiaTheme="minorHAnsi"/>
          <w:sz w:val="16"/>
          <w:szCs w:val="16"/>
        </w:rPr>
        <w:t>③</w:t>
      </w:r>
      <w:r>
        <w:rPr>
          <w:sz w:val="16"/>
          <w:szCs w:val="16"/>
        </w:rPr>
        <w:t xml:space="preserve">2년이하 </w:t>
      </w:r>
      <w:r>
        <w:rPr>
          <w:b/>
          <w:bCs/>
          <w:sz w:val="16"/>
          <w:szCs w:val="16"/>
        </w:rPr>
        <w:t>업</w:t>
      </w:r>
      <w:r>
        <w:rPr>
          <w:sz w:val="16"/>
          <w:szCs w:val="16"/>
        </w:rPr>
        <w:t>무정지</w:t>
      </w:r>
      <w:r>
        <w:rPr>
          <w:sz w:val="16"/>
          <w:szCs w:val="16"/>
        </w:rPr>
        <w:t xml:space="preserve"> </w:t>
      </w:r>
      <w:r>
        <w:rPr>
          <w:rFonts w:eastAsiaTheme="minorHAnsi"/>
          <w:sz w:val="16"/>
          <w:szCs w:val="16"/>
        </w:rPr>
        <w:t>④</w:t>
      </w:r>
      <w:r>
        <w:rPr>
          <w:b/>
          <w:bCs/>
          <w:sz w:val="16"/>
          <w:szCs w:val="16"/>
        </w:rPr>
        <w:t>견</w:t>
      </w:r>
      <w:r>
        <w:rPr>
          <w:sz w:val="16"/>
          <w:szCs w:val="16"/>
        </w:rPr>
        <w:t xml:space="preserve">책이 있다. </w:t>
      </w:r>
    </w:p>
    <w:p>
      <w:pPr>
        <w:spacing w:after="0"/>
        <w:rPr>
          <w:sz w:val="16"/>
          <w:szCs w:val="16"/>
        </w:rPr>
      </w:pPr>
    </w:p>
    <w:p>
      <w:pPr>
        <w:spacing w:after="0"/>
        <w:rPr>
          <w:b/>
          <w:sz w:val="16"/>
          <w:szCs w:val="16"/>
          <w:u w:val="single" w:color="auto"/>
        </w:rPr>
      </w:pPr>
      <w:r>
        <w:rPr>
          <w:b/>
          <w:sz w:val="16"/>
          <w:szCs w:val="16"/>
          <w:u w:val="single" w:color="auto"/>
        </w:rPr>
        <w:t xml:space="preserve">4. 징계 절차 </w:t>
      </w:r>
      <w:r>
        <w:rPr>
          <w:lang w:eastAsia="ko-KR"/>
          <w:b/>
          <w:sz w:val="16"/>
          <w:szCs w:val="16"/>
          <w:u w:val="single" w:color="auto"/>
          <w:rtl w:val="off"/>
        </w:rPr>
        <w:t>(국5요/징통60/당의/과출과찬/서통공)</w:t>
      </w:r>
    </w:p>
    <w:p>
      <w:pPr>
        <w:spacing w:after="0"/>
        <w:rPr>
          <w:sz w:val="16"/>
          <w:szCs w:val="16"/>
        </w:rPr>
      </w:pPr>
      <w:r>
        <w:rPr>
          <w:rFonts w:asciiTheme="minorEastAsia" w:hAnsiTheme="minorEastAsia"/>
          <w:sz w:val="16"/>
          <w:szCs w:val="16"/>
        </w:rPr>
        <w:t>①</w:t>
      </w:r>
      <w:r>
        <w:rPr>
          <w:rFonts w:asciiTheme="minorEastAsia" w:hAnsiTheme="minorEastAsia"/>
          <w:b/>
          <w:bCs/>
          <w:sz w:val="16"/>
          <w:szCs w:val="16"/>
        </w:rPr>
        <w:t>국</w:t>
      </w:r>
      <w:r>
        <w:rPr>
          <w:rFonts w:asciiTheme="minorEastAsia" w:hAnsiTheme="minorEastAsia"/>
          <w:sz w:val="16"/>
          <w:szCs w:val="16"/>
        </w:rPr>
        <w:t>토교통부장관이</w:t>
      </w:r>
      <w:r>
        <w:rPr>
          <w:lang w:eastAsia="ko-KR"/>
          <w:rFonts w:asciiTheme="minorEastAsia" w:hAnsiTheme="minorEastAsia"/>
          <w:sz w:val="16"/>
          <w:szCs w:val="16"/>
          <w:rtl w:val="off"/>
        </w:rPr>
        <w:t xml:space="preserve"> </w:t>
      </w:r>
      <w:r>
        <w:rPr>
          <w:lang w:eastAsia="ko-KR"/>
          <w:rFonts w:asciiTheme="minorEastAsia" w:hAnsiTheme="minorEastAsia"/>
          <w:b/>
          <w:bCs/>
          <w:sz w:val="16"/>
          <w:szCs w:val="16"/>
          <w:rtl w:val="off"/>
        </w:rPr>
        <w:t>5</w:t>
      </w:r>
      <w:r>
        <w:rPr>
          <w:lang w:eastAsia="ko-KR"/>
          <w:rFonts w:asciiTheme="minorEastAsia" w:hAnsiTheme="minorEastAsia"/>
          <w:sz w:val="16"/>
          <w:szCs w:val="16"/>
          <w:rtl w:val="off"/>
        </w:rPr>
        <w:t>년 내에</w:t>
      </w:r>
      <w:r>
        <w:rPr>
          <w:rFonts w:asciiTheme="minorEastAsia" w:hAnsiTheme="minorEastAsia"/>
          <w:sz w:val="16"/>
          <w:szCs w:val="16"/>
        </w:rPr>
        <w:t xml:space="preserve"> 징계의결을 </w:t>
      </w:r>
      <w:r>
        <w:rPr>
          <w:rFonts w:asciiTheme="minorEastAsia" w:hAnsiTheme="minorEastAsia"/>
          <w:b/>
          <w:bCs/>
          <w:sz w:val="16"/>
          <w:szCs w:val="16"/>
        </w:rPr>
        <w:t>요</w:t>
      </w:r>
      <w:r>
        <w:rPr>
          <w:rFonts w:asciiTheme="minorEastAsia" w:hAnsiTheme="minorEastAsia"/>
          <w:sz w:val="16"/>
          <w:szCs w:val="16"/>
        </w:rPr>
        <w:t>구하고(령3</w:t>
      </w:r>
      <w:r>
        <w:rPr>
          <w:rFonts w:asciiTheme="minorEastAsia" w:hAnsiTheme="minorEastAsia"/>
          <w:sz w:val="16"/>
          <w:szCs w:val="16"/>
        </w:rPr>
        <w:t>4</w:t>
      </w:r>
      <w:r>
        <w:rPr>
          <w:rFonts w:asciiTheme="minorEastAsia" w:hAnsiTheme="minorEastAsia"/>
          <w:sz w:val="16"/>
          <w:szCs w:val="16"/>
        </w:rPr>
        <w:t>조1항)</w:t>
      </w:r>
      <w:r>
        <w:rPr>
          <w:rFonts w:asciiTheme="minorEastAsia" w:hAnsiTheme="minorEastAsia"/>
          <w:sz w:val="16"/>
          <w:szCs w:val="16"/>
        </w:rPr>
        <w:t xml:space="preserve"> </w:t>
      </w:r>
      <w:r>
        <w:rPr>
          <w:rFonts w:asciiTheme="minorEastAsia" w:hAnsiTheme="minorEastAsia"/>
          <w:sz w:val="16"/>
          <w:szCs w:val="16"/>
        </w:rPr>
        <w:t>②</w:t>
      </w:r>
      <w:r>
        <w:rPr>
          <w:rFonts w:asciiTheme="minorEastAsia" w:hAnsiTheme="minorEastAsia"/>
          <w:b/>
          <w:bCs/>
          <w:sz w:val="16"/>
          <w:szCs w:val="16"/>
        </w:rPr>
        <w:t>징</w:t>
      </w:r>
      <w:r>
        <w:rPr>
          <w:rFonts w:asciiTheme="minorEastAsia" w:hAnsiTheme="minorEastAsia"/>
          <w:sz w:val="16"/>
          <w:szCs w:val="16"/>
        </w:rPr>
        <w:t xml:space="preserve">계위원회는 당사자에게 </w:t>
      </w:r>
      <w:r>
        <w:rPr>
          <w:rFonts w:asciiTheme="minorEastAsia" w:hAnsiTheme="minorEastAsia"/>
          <w:b/>
          <w:bCs/>
          <w:sz w:val="16"/>
          <w:szCs w:val="16"/>
        </w:rPr>
        <w:t>통</w:t>
      </w:r>
      <w:r>
        <w:rPr>
          <w:rFonts w:asciiTheme="minorEastAsia" w:hAnsiTheme="minorEastAsia"/>
          <w:sz w:val="16"/>
          <w:szCs w:val="16"/>
        </w:rPr>
        <w:t xml:space="preserve">지하고 </w:t>
      </w:r>
      <w:r>
        <w:rPr>
          <w:rFonts w:asciiTheme="minorEastAsia" w:hAnsiTheme="minorEastAsia"/>
          <w:b/>
          <w:bCs/>
          <w:sz w:val="16"/>
          <w:szCs w:val="16"/>
        </w:rPr>
        <w:t>6</w:t>
      </w:r>
      <w:r>
        <w:rPr>
          <w:rFonts w:asciiTheme="minorEastAsia" w:hAnsiTheme="minorEastAsia"/>
          <w:sz w:val="16"/>
          <w:szCs w:val="16"/>
        </w:rPr>
        <w:t>0</w:t>
      </w:r>
      <w:r>
        <w:rPr>
          <w:rFonts w:asciiTheme="minorEastAsia" w:hAnsiTheme="minorEastAsia"/>
          <w:sz w:val="16"/>
          <w:szCs w:val="16"/>
        </w:rPr>
        <w:t>일 이내 의결한다.</w:t>
      </w:r>
      <w:r>
        <w:rPr>
          <w:rFonts w:asciiTheme="minorEastAsia" w:hAnsiTheme="minorEastAsia"/>
          <w:sz w:val="16"/>
          <w:szCs w:val="16"/>
        </w:rPr>
        <w:t xml:space="preserve"> (</w:t>
      </w:r>
      <w:r>
        <w:rPr>
          <w:rFonts w:asciiTheme="minorEastAsia" w:hAnsiTheme="minorEastAsia"/>
          <w:sz w:val="16"/>
          <w:szCs w:val="16"/>
        </w:rPr>
        <w:t>령3</w:t>
      </w:r>
      <w:r>
        <w:rPr>
          <w:rFonts w:asciiTheme="minorEastAsia" w:hAnsiTheme="minorEastAsia"/>
          <w:sz w:val="16"/>
          <w:szCs w:val="16"/>
        </w:rPr>
        <w:t>4</w:t>
      </w:r>
      <w:r>
        <w:rPr>
          <w:rFonts w:asciiTheme="minorEastAsia" w:hAnsiTheme="minorEastAsia"/>
          <w:sz w:val="16"/>
          <w:szCs w:val="16"/>
        </w:rPr>
        <w:t>조2항,</w:t>
      </w:r>
      <w:r>
        <w:rPr>
          <w:rFonts w:asciiTheme="minorEastAsia" w:hAnsiTheme="minorEastAsia"/>
          <w:sz w:val="16"/>
          <w:szCs w:val="16"/>
        </w:rPr>
        <w:t xml:space="preserve"> 35</w:t>
      </w:r>
      <w:r>
        <w:rPr>
          <w:rFonts w:asciiTheme="minorEastAsia" w:hAnsiTheme="minorEastAsia"/>
          <w:sz w:val="16"/>
          <w:szCs w:val="16"/>
        </w:rPr>
        <w:t>조)</w:t>
      </w:r>
      <w:r>
        <w:rPr>
          <w:rFonts w:asciiTheme="minorEastAsia" w:hAnsiTheme="minorEastAsia"/>
          <w:sz w:val="16"/>
          <w:szCs w:val="16"/>
        </w:rPr>
        <w:t xml:space="preserve"> </w:t>
      </w:r>
      <w:r>
        <w:rPr>
          <w:rFonts w:asciiTheme="minorEastAsia" w:hAnsiTheme="minorEastAsia"/>
          <w:sz w:val="16"/>
          <w:szCs w:val="16"/>
        </w:rPr>
        <w:t>③</w:t>
      </w:r>
      <w:r>
        <w:rPr>
          <w:rFonts w:asciiTheme="minorEastAsia" w:hAnsiTheme="minorEastAsia"/>
          <w:b/>
          <w:bCs/>
          <w:sz w:val="16"/>
          <w:szCs w:val="16"/>
        </w:rPr>
        <w:t>당</w:t>
      </w:r>
      <w:r>
        <w:rPr>
          <w:rFonts w:asciiTheme="minorEastAsia" w:hAnsiTheme="minorEastAsia"/>
          <w:sz w:val="16"/>
          <w:szCs w:val="16"/>
        </w:rPr>
        <w:t xml:space="preserve">사자의 </w:t>
      </w:r>
      <w:r>
        <w:rPr>
          <w:rFonts w:asciiTheme="minorEastAsia" w:hAnsiTheme="minorEastAsia"/>
          <w:b/>
          <w:bCs/>
          <w:sz w:val="16"/>
          <w:szCs w:val="16"/>
        </w:rPr>
        <w:t>의</w:t>
      </w:r>
      <w:r>
        <w:rPr>
          <w:rFonts w:asciiTheme="minorEastAsia" w:hAnsiTheme="minorEastAsia"/>
          <w:sz w:val="16"/>
          <w:szCs w:val="16"/>
        </w:rPr>
        <w:t>견진술,</w:t>
      </w:r>
      <w:r>
        <w:rPr>
          <w:rFonts w:asciiTheme="minorEastAsia" w:hAnsiTheme="minorEastAsia"/>
          <w:sz w:val="16"/>
          <w:szCs w:val="16"/>
        </w:rPr>
        <w:t xml:space="preserve"> </w:t>
      </w:r>
      <w:r>
        <w:rPr>
          <w:rFonts w:asciiTheme="minorEastAsia" w:hAnsiTheme="minorEastAsia"/>
          <w:sz w:val="16"/>
          <w:szCs w:val="16"/>
        </w:rPr>
        <w:t>증거제출을 거쳐(령4</w:t>
      </w:r>
      <w:r>
        <w:rPr>
          <w:rFonts w:asciiTheme="minorEastAsia" w:hAnsiTheme="minorEastAsia"/>
          <w:sz w:val="16"/>
          <w:szCs w:val="16"/>
        </w:rPr>
        <w:t>1</w:t>
      </w:r>
      <w:r>
        <w:rPr>
          <w:rFonts w:asciiTheme="minorEastAsia" w:hAnsiTheme="minorEastAsia"/>
          <w:sz w:val="16"/>
          <w:szCs w:val="16"/>
        </w:rPr>
        <w:t>조) ④과반수출석,</w:t>
      </w:r>
      <w:r>
        <w:rPr>
          <w:rFonts w:asciiTheme="minorEastAsia" w:hAnsiTheme="minorEastAsia"/>
          <w:sz w:val="16"/>
          <w:szCs w:val="16"/>
        </w:rPr>
        <w:t xml:space="preserve"> </w:t>
      </w:r>
      <w:r>
        <w:rPr>
          <w:rFonts w:asciiTheme="minorEastAsia" w:hAnsiTheme="minorEastAsia"/>
          <w:sz w:val="16"/>
          <w:szCs w:val="16"/>
        </w:rPr>
        <w:t>과반수찬성으로 의결한다.</w:t>
      </w:r>
      <w:r>
        <w:rPr>
          <w:rFonts w:asciiTheme="minorEastAsia" w:hAnsiTheme="minorEastAsia"/>
          <w:sz w:val="16"/>
          <w:szCs w:val="16"/>
        </w:rPr>
        <w:t>(</w:t>
      </w:r>
      <w:r>
        <w:rPr>
          <w:rFonts w:asciiTheme="minorEastAsia" w:hAnsiTheme="minorEastAsia"/>
          <w:sz w:val="16"/>
          <w:szCs w:val="16"/>
        </w:rPr>
        <w:t>령</w:t>
      </w:r>
      <w:r>
        <w:rPr>
          <w:rFonts w:asciiTheme="minorEastAsia" w:hAnsiTheme="minorEastAsia"/>
          <w:sz w:val="16"/>
          <w:szCs w:val="16"/>
        </w:rPr>
        <w:t xml:space="preserve">42) </w:t>
      </w:r>
      <w:r>
        <w:rPr>
          <w:rFonts w:asciiTheme="minorEastAsia" w:hAnsiTheme="minorEastAsia"/>
          <w:sz w:val="16"/>
          <w:szCs w:val="16"/>
        </w:rPr>
        <w:t xml:space="preserve">⑤국토교통부장관은 당사자에게 </w:t>
      </w:r>
      <w:r>
        <w:rPr>
          <w:lang w:eastAsia="ko-KR"/>
          <w:rFonts w:asciiTheme="minorEastAsia" w:hAnsiTheme="minorEastAsia"/>
          <w:sz w:val="16"/>
          <w:szCs w:val="16"/>
          <w:rtl w:val="off"/>
        </w:rPr>
        <w:t xml:space="preserve">서면으로 </w:t>
      </w:r>
      <w:r>
        <w:rPr>
          <w:rFonts w:asciiTheme="minorEastAsia" w:hAnsiTheme="minorEastAsia"/>
          <w:sz w:val="16"/>
          <w:szCs w:val="16"/>
        </w:rPr>
        <w:t>통지하고 관보,</w:t>
      </w:r>
      <w:r>
        <w:rPr>
          <w:rFonts w:asciiTheme="minorEastAsia" w:hAnsiTheme="minorEastAsia"/>
          <w:sz w:val="16"/>
          <w:szCs w:val="16"/>
        </w:rPr>
        <w:t xml:space="preserve"> </w:t>
      </w:r>
      <w:r>
        <w:rPr>
          <w:rFonts w:asciiTheme="minorEastAsia" w:hAnsiTheme="minorEastAsia"/>
          <w:sz w:val="16"/>
          <w:szCs w:val="16"/>
        </w:rPr>
        <w:t xml:space="preserve">인터넷 홈페이지에 게시 공고하여야 한다(법 </w:t>
      </w:r>
      <w:r>
        <w:rPr>
          <w:rFonts w:asciiTheme="minorEastAsia" w:hAnsiTheme="minorEastAsia"/>
          <w:sz w:val="16"/>
          <w:szCs w:val="16"/>
        </w:rPr>
        <w:t>39</w:t>
      </w:r>
      <w:r>
        <w:rPr>
          <w:rFonts w:asciiTheme="minorEastAsia" w:hAnsiTheme="minorEastAsia"/>
          <w:sz w:val="16"/>
          <w:szCs w:val="16"/>
        </w:rPr>
        <w:t>조의2</w:t>
      </w:r>
      <w:r>
        <w:rPr>
          <w:rFonts w:asciiTheme="minorEastAsia" w:hAnsiTheme="minorEastAsia"/>
          <w:sz w:val="16"/>
          <w:szCs w:val="16"/>
        </w:rPr>
        <w:t xml:space="preserve">) </w:t>
      </w:r>
    </w:p>
    <w:p>
      <w:pPr>
        <w:spacing w:after="0"/>
        <w:rPr>
          <w:sz w:val="16"/>
          <w:szCs w:val="16"/>
        </w:rPr>
      </w:pPr>
    </w:p>
    <w:p>
      <w:pPr>
        <w:spacing w:after="0"/>
        <w:rPr>
          <w:b/>
          <w:sz w:val="16"/>
          <w:szCs w:val="16"/>
          <w:u w:val="single" w:color="auto"/>
        </w:rPr>
      </w:pPr>
      <w:r>
        <w:rPr>
          <w:b/>
          <w:sz w:val="16"/>
          <w:szCs w:val="16"/>
          <w:u w:val="single" w:color="auto"/>
        </w:rPr>
        <w:t xml:space="preserve">5. 징계의결 하자 </w:t>
      </w:r>
    </w:p>
    <w:p>
      <w:pPr>
        <w:spacing w:after="0"/>
        <w:rPr>
          <w:lang w:eastAsia="ko-KR"/>
          <w:rFonts w:hint="eastAsia"/>
          <w:sz w:val="16"/>
          <w:szCs w:val="16"/>
          <w:rtl w:val="off"/>
        </w:rPr>
      </w:pPr>
      <w:r>
        <w:rPr>
          <w:rFonts w:hint="eastAsia"/>
          <w:sz w:val="16"/>
          <w:szCs w:val="16"/>
        </w:rPr>
        <w:t xml:space="preserve">국토교통부장관은 징계권자자이나 징계위원회 의결에 구속되는 바 의결을 거치지 </w:t>
      </w:r>
      <w:r>
        <w:rPr>
          <w:sz w:val="16"/>
          <w:szCs w:val="16"/>
        </w:rPr>
        <w:t xml:space="preserve">않은 징계는 무효이며 징계의결에 반하는 경우에도 당연히 무효가 된다. </w:t>
      </w:r>
    </w:p>
    <w:p>
      <w:pPr>
        <w:spacing w:after="0"/>
        <w:rPr>
          <w:sz w:val="16"/>
          <w:szCs w:val="16"/>
        </w:rPr>
      </w:pPr>
    </w:p>
    <w:p>
      <w:pPr>
        <w:spacing w:after="0"/>
        <w:rPr>
          <w:b/>
          <w:sz w:val="16"/>
          <w:szCs w:val="16"/>
        </w:rPr>
      </w:pPr>
      <w:r>
        <w:rPr>
          <w:b/>
          <w:sz w:val="16"/>
          <w:szCs w:val="16"/>
          <w:u w:val="single" w:color="auto"/>
        </w:rPr>
        <w:t>6</w:t>
      </w:r>
      <w:r>
        <w:rPr>
          <w:b/>
          <w:sz w:val="16"/>
          <w:szCs w:val="16"/>
          <w:u w:val="single" w:color="auto"/>
        </w:rPr>
        <w:t>. 징계에 대한 권리구제</w:t>
      </w:r>
      <w:r>
        <w:rPr>
          <w:b/>
          <w:sz w:val="16"/>
          <w:szCs w:val="16"/>
        </w:rPr>
        <w:t xml:space="preserve"> </w:t>
      </w:r>
    </w:p>
    <w:p>
      <w:pPr>
        <w:spacing w:after="0"/>
        <w:rPr>
          <w:sz w:val="16"/>
          <w:szCs w:val="16"/>
        </w:rPr>
      </w:pPr>
      <w:r>
        <w:rPr>
          <w:rFonts w:hint="eastAsia"/>
          <w:sz w:val="16"/>
          <w:szCs w:val="16"/>
        </w:rPr>
        <w:t>자격취소</w:t>
      </w:r>
      <w:r>
        <w:rPr>
          <w:sz w:val="16"/>
          <w:szCs w:val="16"/>
        </w:rPr>
        <w:t xml:space="preserve">, 등록취소, 업무정지는 처분성이 인정되므로 항고소송으로 다툴 수 있으나 견책의 경우 직접적 권리의무에 침해를 가져오지는 않는 바 항고소송으로 다툴 수 없다. 다만 손해가 발생한 경우 요건을 갖춘 경우 국가배상청구는 가능하다. </w:t>
      </w:r>
    </w:p>
    <w:p>
      <w:pPr>
        <w:spacing w:after="0"/>
        <w:rPr>
          <w:sz w:val="16"/>
          <w:szCs w:val="16"/>
        </w:rPr>
      </w:pPr>
    </w:p>
    <w:p>
      <w:pPr>
        <w:spacing w:after="0"/>
        <w:rPr>
          <w:b/>
          <w:sz w:val="16"/>
          <w:szCs w:val="16"/>
        </w:rPr>
      </w:pPr>
      <w:r>
        <w:rPr>
          <w:rFonts w:hint="eastAsia"/>
          <w:b/>
          <w:sz w:val="16"/>
          <w:szCs w:val="16"/>
          <w:highlight w:val="yellow"/>
        </w:rPr>
        <w:t>&lt;</w:t>
      </w:r>
      <w:r>
        <w:rPr>
          <w:lang w:eastAsia="ko-KR"/>
          <w:rFonts w:hint="eastAsia"/>
          <w:b/>
          <w:sz w:val="16"/>
          <w:szCs w:val="16"/>
          <w:highlight w:val="yellow"/>
          <w:rtl w:val="off"/>
        </w:rPr>
        <w:t>감법 40조 감정평가 관리,</w:t>
      </w:r>
      <w:r>
        <w:rPr>
          <w:rFonts w:hint="eastAsia"/>
          <w:b/>
          <w:sz w:val="16"/>
          <w:szCs w:val="16"/>
          <w:highlight w:val="yellow"/>
        </w:rPr>
        <w:t>징계위원회 의의종구절하</w:t>
      </w:r>
      <w:r>
        <w:rPr>
          <w:rFonts w:hint="eastAsia"/>
          <w:b/>
          <w:sz w:val="16"/>
          <w:szCs w:val="16"/>
          <w:highlight w:val="yellow"/>
        </w:rPr>
        <w:t>&gt;</w:t>
      </w:r>
      <w:r>
        <w:rPr>
          <w:b/>
          <w:sz w:val="16"/>
          <w:szCs w:val="16"/>
        </w:rPr>
        <w:t xml:space="preserve"> </w:t>
      </w:r>
    </w:p>
    <w:p>
      <w:pPr>
        <w:spacing w:after="0"/>
        <w:rPr>
          <w:b/>
          <w:sz w:val="16"/>
          <w:szCs w:val="16"/>
          <w:u w:val="single" w:color="auto"/>
        </w:rPr>
      </w:pPr>
      <w:r>
        <w:rPr>
          <w:b/>
          <w:sz w:val="16"/>
          <w:szCs w:val="16"/>
          <w:u w:val="single" w:color="auto"/>
        </w:rPr>
        <w:t xml:space="preserve">1. </w:t>
      </w:r>
      <w:r>
        <w:rPr>
          <w:rFonts w:hint="eastAsia"/>
          <w:b/>
          <w:sz w:val="16"/>
          <w:szCs w:val="16"/>
          <w:u w:val="single" w:color="auto"/>
        </w:rPr>
        <w:t>징계위원회 의의</w:t>
      </w:r>
      <w:r>
        <w:rPr>
          <w:rFonts w:hint="eastAsia"/>
          <w:b/>
          <w:sz w:val="16"/>
          <w:szCs w:val="16"/>
          <w:u w:val="single" w:color="auto"/>
        </w:rPr>
        <w:t>, 법적지위</w:t>
      </w:r>
      <w:r>
        <w:rPr>
          <w:rFonts w:hint="eastAsia"/>
          <w:b/>
          <w:sz w:val="16"/>
          <w:szCs w:val="16"/>
          <w:u w:val="single" w:color="auto"/>
        </w:rPr>
        <w:t xml:space="preserve"> </w:t>
      </w:r>
      <w:r>
        <w:rPr>
          <w:b/>
          <w:sz w:val="16"/>
          <w:szCs w:val="16"/>
          <w:u w:val="single" w:color="auto"/>
        </w:rPr>
        <w:t>(</w:t>
      </w:r>
      <w:r>
        <w:rPr>
          <w:rFonts w:hint="eastAsia"/>
          <w:b/>
          <w:sz w:val="16"/>
          <w:szCs w:val="16"/>
          <w:u w:val="single" w:color="auto"/>
        </w:rPr>
        <w:t xml:space="preserve">감정평가법 제 </w:t>
      </w:r>
      <w:r>
        <w:rPr>
          <w:b/>
          <w:sz w:val="16"/>
          <w:szCs w:val="16"/>
          <w:u w:val="single" w:color="auto"/>
        </w:rPr>
        <w:t>40</w:t>
      </w:r>
      <w:r>
        <w:rPr>
          <w:rFonts w:hint="eastAsia"/>
          <w:b/>
          <w:sz w:val="16"/>
          <w:szCs w:val="16"/>
          <w:u w:val="single" w:color="auto"/>
        </w:rPr>
        <w:t>조)</w:t>
      </w:r>
      <w:r>
        <w:rPr>
          <w:lang w:eastAsia="ko-KR"/>
          <w:rFonts w:hint="eastAsia"/>
          <w:b/>
          <w:sz w:val="16"/>
          <w:szCs w:val="16"/>
          <w:u w:val="single" w:color="auto"/>
          <w:rtl w:val="off"/>
        </w:rPr>
        <w:t>(합필의)</w:t>
      </w:r>
      <w:r>
        <w:rPr>
          <w:b/>
          <w:sz w:val="16"/>
          <w:szCs w:val="16"/>
          <w:u w:val="single" w:color="auto"/>
        </w:rPr>
        <w:t xml:space="preserve"> </w:t>
      </w:r>
    </w:p>
    <w:p>
      <w:pPr>
        <w:spacing w:after="0"/>
        <w:rPr>
          <w:lang w:eastAsia="ko-KR"/>
          <w:rFonts w:hint="eastAsia"/>
          <w:sz w:val="16"/>
          <w:szCs w:val="16"/>
          <w:rtl w:val="off"/>
        </w:rPr>
      </w:pPr>
      <w:r>
        <w:rPr>
          <w:rFonts w:hint="eastAsia"/>
          <w:sz w:val="16"/>
          <w:szCs w:val="16"/>
        </w:rPr>
        <w:t>감정평가제도 관리 징계에 관한 사항을 심의의결하기 위한 기관으로 감정평가사 징계에 관한 공정성을 확보,</w:t>
      </w:r>
      <w:r>
        <w:rPr>
          <w:sz w:val="16"/>
          <w:szCs w:val="16"/>
        </w:rPr>
        <w:t xml:space="preserve"> </w:t>
      </w:r>
      <w:r>
        <w:rPr>
          <w:rFonts w:hint="eastAsia"/>
          <w:sz w:val="16"/>
          <w:szCs w:val="16"/>
        </w:rPr>
        <w:t>공신력제고에 취지가 있다.</w:t>
      </w:r>
      <w:r>
        <w:rPr>
          <w:sz w:val="16"/>
          <w:szCs w:val="16"/>
        </w:rPr>
        <w:t xml:space="preserve"> </w:t>
      </w:r>
    </w:p>
    <w:p>
      <w:pPr>
        <w:spacing w:after="0"/>
        <w:rPr>
          <w:sz w:val="16"/>
          <w:szCs w:val="16"/>
        </w:rPr>
      </w:pPr>
    </w:p>
    <w:p>
      <w:pPr>
        <w:spacing w:after="0"/>
        <w:rPr>
          <w:lang w:eastAsia="ko-KR"/>
          <w:rFonts w:hint="eastAsia"/>
          <w:b/>
          <w:sz w:val="16"/>
          <w:szCs w:val="16"/>
          <w:u w:val="single" w:color="auto"/>
          <w:rtl w:val="off"/>
        </w:rPr>
      </w:pPr>
      <w:r>
        <w:rPr>
          <w:b/>
          <w:sz w:val="16"/>
          <w:szCs w:val="16"/>
          <w:u w:val="single" w:color="auto"/>
        </w:rPr>
        <w:t xml:space="preserve">2. </w:t>
      </w:r>
      <w:r>
        <w:rPr>
          <w:lang w:eastAsia="ko-KR"/>
          <w:b/>
          <w:sz w:val="16"/>
          <w:szCs w:val="16"/>
          <w:u w:val="single" w:color="auto"/>
          <w:rtl w:val="off"/>
        </w:rPr>
        <w:t>징계위원회 법적성격(합필의)</w:t>
      </w:r>
    </w:p>
    <w:p>
      <w:pPr>
        <w:spacing w:after="0"/>
        <w:rPr>
          <w:sz w:val="16"/>
          <w:szCs w:val="16"/>
        </w:rPr>
      </w:pPr>
      <w:r>
        <w:rPr>
          <w:rFonts w:hint="eastAsia"/>
          <w:sz w:val="16"/>
          <w:szCs w:val="16"/>
        </w:rPr>
        <w:t>다수의 위원으로 구성된</w:t>
      </w:r>
      <w:r>
        <w:rPr>
          <w:rFonts w:hint="eastAsia"/>
          <w:b/>
          <w:bCs/>
          <w:sz w:val="16"/>
          <w:szCs w:val="16"/>
        </w:rPr>
        <w:t xml:space="preserve"> 합</w:t>
      </w:r>
      <w:r>
        <w:rPr>
          <w:rFonts w:hint="eastAsia"/>
          <w:sz w:val="16"/>
          <w:szCs w:val="16"/>
        </w:rPr>
        <w:t xml:space="preserve">의제 </w:t>
      </w:r>
      <w:r>
        <w:rPr>
          <w:lang w:eastAsia="ko-KR"/>
          <w:rFonts w:hint="eastAsia"/>
          <w:sz w:val="16"/>
          <w:szCs w:val="16"/>
          <w:rtl w:val="off"/>
        </w:rPr>
        <w:t>행정</w:t>
      </w:r>
      <w:r>
        <w:rPr>
          <w:rFonts w:hint="eastAsia"/>
          <w:sz w:val="16"/>
          <w:szCs w:val="16"/>
        </w:rPr>
        <w:t xml:space="preserve">기관으로 </w:t>
      </w:r>
      <w:r>
        <w:rPr>
          <w:rFonts w:hint="eastAsia"/>
          <w:b/>
          <w:bCs/>
          <w:sz w:val="16"/>
          <w:szCs w:val="16"/>
        </w:rPr>
        <w:t>의</w:t>
      </w:r>
      <w:r>
        <w:rPr>
          <w:rFonts w:hint="eastAsia"/>
          <w:sz w:val="16"/>
          <w:szCs w:val="16"/>
        </w:rPr>
        <w:t xml:space="preserve">결기관이며 징계를 하기 위한 </w:t>
      </w:r>
      <w:r>
        <w:rPr>
          <w:rFonts w:hint="eastAsia"/>
          <w:b/>
          <w:bCs/>
          <w:sz w:val="16"/>
          <w:szCs w:val="16"/>
        </w:rPr>
        <w:t>필</w:t>
      </w:r>
      <w:r>
        <w:rPr>
          <w:rFonts w:hint="eastAsia"/>
          <w:sz w:val="16"/>
          <w:szCs w:val="16"/>
        </w:rPr>
        <w:t>수기관이다.</w:t>
      </w:r>
      <w:r>
        <w:rPr>
          <w:sz w:val="16"/>
          <w:szCs w:val="16"/>
        </w:rPr>
        <w:t xml:space="preserve"> </w:t>
      </w:r>
    </w:p>
    <w:p>
      <w:pPr>
        <w:spacing w:after="0"/>
        <w:rPr>
          <w:lang w:eastAsia="ko-KR"/>
          <w:rFonts w:hint="eastAsia"/>
          <w:b/>
          <w:sz w:val="16"/>
          <w:szCs w:val="16"/>
          <w:u w:val="single" w:color="auto"/>
          <w:rtl w:val="off"/>
        </w:rPr>
      </w:pPr>
    </w:p>
    <w:p>
      <w:pPr>
        <w:spacing w:after="0"/>
        <w:rPr>
          <w:b/>
          <w:sz w:val="16"/>
          <w:szCs w:val="16"/>
          <w:u w:val="single" w:color="auto"/>
        </w:rPr>
      </w:pPr>
      <w:r>
        <w:rPr>
          <w:rFonts w:hint="eastAsia"/>
          <w:b/>
          <w:sz w:val="16"/>
          <w:szCs w:val="16"/>
          <w:u w:val="single" w:color="auto"/>
        </w:rPr>
        <w:t xml:space="preserve">징계위원회 의결사항 </w:t>
      </w:r>
      <w:r>
        <w:rPr>
          <w:lang w:eastAsia="ko-KR"/>
          <w:rFonts w:hint="eastAsia"/>
          <w:b/>
          <w:sz w:val="16"/>
          <w:szCs w:val="16"/>
          <w:u w:val="single" w:color="auto"/>
          <w:rtl w:val="off"/>
        </w:rPr>
        <w:t>(법시수징)</w:t>
      </w:r>
    </w:p>
    <w:p>
      <w:pPr>
        <w:spacing w:after="0"/>
        <w:rPr>
          <w:sz w:val="16"/>
          <w:szCs w:val="16"/>
        </w:rPr>
      </w:pPr>
      <w:r>
        <w:rPr>
          <w:rFonts w:asciiTheme="minorEastAsia" w:hAnsiTheme="minorEastAsia"/>
          <w:sz w:val="16"/>
          <w:szCs w:val="16"/>
        </w:rPr>
        <w:t>①</w:t>
      </w:r>
      <w:r>
        <w:rPr>
          <w:rFonts w:hint="eastAsia"/>
          <w:sz w:val="16"/>
          <w:szCs w:val="16"/>
        </w:rPr>
        <w:t>감정평가 관계법령의 제정,</w:t>
      </w:r>
      <w:r>
        <w:rPr>
          <w:sz w:val="16"/>
          <w:szCs w:val="16"/>
        </w:rPr>
        <w:t xml:space="preserve"> </w:t>
      </w:r>
      <w:r>
        <w:rPr>
          <w:rFonts w:hint="eastAsia"/>
          <w:sz w:val="16"/>
          <w:szCs w:val="16"/>
        </w:rPr>
        <w:t xml:space="preserve">개정에 관한 사항 </w:t>
      </w:r>
      <w:r>
        <w:rPr>
          <w:rFonts w:eastAsiaTheme="minorHAnsi"/>
          <w:sz w:val="16"/>
          <w:szCs w:val="16"/>
        </w:rPr>
        <w:t>②</w:t>
      </w:r>
      <w:r>
        <w:rPr>
          <w:rFonts w:hint="eastAsia"/>
          <w:sz w:val="16"/>
          <w:szCs w:val="16"/>
        </w:rPr>
        <w:t xml:space="preserve">감정평가사시험 </w:t>
      </w:r>
      <w:r>
        <w:rPr>
          <w:rFonts w:eastAsiaTheme="minorHAnsi"/>
          <w:sz w:val="16"/>
          <w:szCs w:val="16"/>
        </w:rPr>
        <w:t>③</w:t>
      </w:r>
      <w:r>
        <w:rPr>
          <w:rFonts w:hint="eastAsia"/>
          <w:sz w:val="16"/>
          <w:szCs w:val="16"/>
        </w:rPr>
        <w:t xml:space="preserve">수수료 요율및 실비범위 </w:t>
      </w:r>
      <w:r>
        <w:rPr>
          <w:rFonts w:eastAsiaTheme="minorHAnsi"/>
          <w:sz w:val="16"/>
          <w:szCs w:val="16"/>
        </w:rPr>
        <w:t>④</w:t>
      </w:r>
      <w:r>
        <w:rPr>
          <w:rFonts w:hint="eastAsia"/>
          <w:sz w:val="16"/>
          <w:szCs w:val="16"/>
        </w:rPr>
        <w:t xml:space="preserve">법 제 </w:t>
      </w:r>
      <w:r>
        <w:rPr>
          <w:sz w:val="16"/>
          <w:szCs w:val="16"/>
        </w:rPr>
        <w:t>39</w:t>
      </w:r>
      <w:r>
        <w:rPr>
          <w:rFonts w:hint="eastAsia"/>
          <w:sz w:val="16"/>
          <w:szCs w:val="16"/>
        </w:rPr>
        <w:t>조에 따른 징계에 관한 사항등을 심의,</w:t>
      </w:r>
      <w:r>
        <w:rPr>
          <w:sz w:val="16"/>
          <w:szCs w:val="16"/>
        </w:rPr>
        <w:t xml:space="preserve"> </w:t>
      </w:r>
      <w:r>
        <w:rPr>
          <w:rFonts w:hint="eastAsia"/>
          <w:sz w:val="16"/>
          <w:szCs w:val="16"/>
        </w:rPr>
        <w:t>의결한다.</w:t>
      </w:r>
      <w:r>
        <w:rPr>
          <w:sz w:val="16"/>
          <w:szCs w:val="16"/>
        </w:rPr>
        <w:t xml:space="preserve"> </w:t>
      </w:r>
    </w:p>
    <w:p>
      <w:pPr>
        <w:spacing w:after="0"/>
        <w:rPr>
          <w:sz w:val="16"/>
          <w:szCs w:val="16"/>
        </w:rPr>
      </w:pPr>
    </w:p>
    <w:p>
      <w:pPr>
        <w:spacing w:after="0"/>
        <w:rPr>
          <w:b/>
          <w:sz w:val="16"/>
          <w:szCs w:val="16"/>
          <w:u w:val="single" w:color="auto"/>
        </w:rPr>
      </w:pPr>
      <w:r>
        <w:rPr>
          <w:b/>
          <w:sz w:val="16"/>
          <w:szCs w:val="16"/>
          <w:u w:val="single" w:color="auto"/>
        </w:rPr>
        <w:t xml:space="preserve">3. </w:t>
      </w:r>
      <w:r>
        <w:rPr>
          <w:rFonts w:hint="eastAsia"/>
          <w:b/>
          <w:sz w:val="16"/>
          <w:szCs w:val="16"/>
          <w:u w:val="single" w:color="auto"/>
        </w:rPr>
        <w:t xml:space="preserve">징계 종류 </w:t>
      </w:r>
      <w:r>
        <w:rPr>
          <w:b/>
          <w:sz w:val="16"/>
          <w:szCs w:val="16"/>
          <w:u w:val="single" w:color="auto"/>
        </w:rPr>
        <w:t>(</w:t>
      </w:r>
      <w:r>
        <w:rPr>
          <w:rFonts w:hint="eastAsia"/>
          <w:b/>
          <w:sz w:val="16"/>
          <w:szCs w:val="16"/>
          <w:u w:val="single" w:color="auto"/>
        </w:rPr>
        <w:t>좌동)</w:t>
      </w:r>
    </w:p>
    <w:p>
      <w:pPr>
        <w:spacing w:after="0"/>
        <w:rPr>
          <w:lang w:eastAsia="ko-KR"/>
          <w:rFonts w:hint="eastAsia"/>
          <w:sz w:val="16"/>
          <w:szCs w:val="16"/>
          <w:rtl w:val="off"/>
        </w:rPr>
      </w:pPr>
      <w:r>
        <w:rPr>
          <w:lang w:eastAsia="ko-KR"/>
          <w:sz w:val="16"/>
          <w:szCs w:val="16"/>
          <w:rtl w:val="off"/>
        </w:rPr>
        <w:t xml:space="preserve"> 자격취소, 등록취소, 2년 이하의 업무정지, 견책</w:t>
      </w:r>
    </w:p>
    <w:p>
      <w:pPr>
        <w:spacing w:after="0"/>
        <w:rPr>
          <w:sz w:val="16"/>
          <w:szCs w:val="16"/>
        </w:rPr>
      </w:pPr>
    </w:p>
    <w:p>
      <w:pPr>
        <w:spacing w:after="0"/>
        <w:rPr>
          <w:b/>
          <w:sz w:val="16"/>
          <w:szCs w:val="16"/>
          <w:u w:val="single" w:color="auto"/>
        </w:rPr>
      </w:pPr>
      <w:r>
        <w:rPr>
          <w:b/>
          <w:sz w:val="16"/>
          <w:szCs w:val="16"/>
          <w:u w:val="single" w:color="auto"/>
        </w:rPr>
        <w:t>4</w:t>
      </w:r>
      <w:r>
        <w:rPr>
          <w:b/>
          <w:sz w:val="16"/>
          <w:szCs w:val="16"/>
          <w:u w:val="single" w:color="auto"/>
        </w:rPr>
        <w:t xml:space="preserve">. </w:t>
      </w:r>
      <w:r>
        <w:rPr>
          <w:rFonts w:hint="eastAsia"/>
          <w:b/>
          <w:sz w:val="16"/>
          <w:szCs w:val="16"/>
          <w:u w:val="single" w:color="auto"/>
        </w:rPr>
        <w:t xml:space="preserve">구성 </w:t>
      </w:r>
    </w:p>
    <w:p>
      <w:pPr>
        <w:spacing w:after="0"/>
        <w:rPr>
          <w:sz w:val="16"/>
          <w:szCs w:val="16"/>
        </w:rPr>
      </w:pPr>
      <w:r>
        <w:rPr>
          <w:rFonts w:hint="eastAsia"/>
          <w:sz w:val="16"/>
          <w:szCs w:val="16"/>
        </w:rPr>
        <w:t xml:space="preserve">국토교통부 산하에 설치되며 국토교통부장관이 지명한 위원장 </w:t>
      </w:r>
      <w:r>
        <w:rPr>
          <w:sz w:val="16"/>
          <w:szCs w:val="16"/>
        </w:rPr>
        <w:t>1</w:t>
      </w:r>
      <w:r>
        <w:rPr>
          <w:rFonts w:hint="eastAsia"/>
          <w:sz w:val="16"/>
          <w:szCs w:val="16"/>
        </w:rPr>
        <w:t xml:space="preserve">인을 포함 학식과 경험을 갖춘 전문가집단 </w:t>
      </w:r>
      <w:r>
        <w:rPr>
          <w:sz w:val="16"/>
          <w:szCs w:val="16"/>
        </w:rPr>
        <w:t>13</w:t>
      </w:r>
      <w:r>
        <w:rPr>
          <w:rFonts w:hint="eastAsia"/>
          <w:sz w:val="16"/>
          <w:szCs w:val="16"/>
        </w:rPr>
        <w:t xml:space="preserve">명으로 구성 임기는 </w:t>
      </w:r>
      <w:r>
        <w:rPr>
          <w:sz w:val="16"/>
          <w:szCs w:val="16"/>
        </w:rPr>
        <w:t>2</w:t>
      </w:r>
      <w:r>
        <w:rPr>
          <w:rFonts w:hint="eastAsia"/>
          <w:sz w:val="16"/>
          <w:szCs w:val="16"/>
        </w:rPr>
        <w:t xml:space="preserve">년이며 </w:t>
      </w:r>
      <w:r>
        <w:rPr>
          <w:sz w:val="16"/>
          <w:szCs w:val="16"/>
        </w:rPr>
        <w:t>1</w:t>
      </w:r>
      <w:r>
        <w:rPr>
          <w:rFonts w:hint="eastAsia"/>
          <w:sz w:val="16"/>
          <w:szCs w:val="16"/>
        </w:rPr>
        <w:t>회 연장가능하다.</w:t>
      </w:r>
      <w:r>
        <w:rPr>
          <w:sz w:val="16"/>
          <w:szCs w:val="16"/>
        </w:rPr>
        <w:t xml:space="preserve"> </w:t>
      </w:r>
    </w:p>
    <w:p>
      <w:pPr>
        <w:spacing w:after="0"/>
        <w:rPr>
          <w:sz w:val="16"/>
          <w:szCs w:val="16"/>
        </w:rPr>
      </w:pPr>
    </w:p>
    <w:p>
      <w:pPr>
        <w:spacing w:after="0"/>
        <w:rPr>
          <w:b/>
          <w:sz w:val="16"/>
          <w:szCs w:val="16"/>
          <w:u w:val="single" w:color="auto"/>
        </w:rPr>
      </w:pPr>
      <w:r>
        <w:rPr>
          <w:b/>
          <w:sz w:val="16"/>
          <w:szCs w:val="16"/>
          <w:u w:val="single" w:color="auto"/>
        </w:rPr>
        <w:t xml:space="preserve">5. </w:t>
      </w:r>
      <w:r>
        <w:rPr>
          <w:rFonts w:hint="eastAsia"/>
          <w:b/>
          <w:sz w:val="16"/>
          <w:szCs w:val="16"/>
          <w:u w:val="single" w:color="auto"/>
        </w:rPr>
        <w:t xml:space="preserve">징계 절차 </w:t>
      </w:r>
      <w:r>
        <w:rPr>
          <w:b/>
          <w:sz w:val="16"/>
          <w:szCs w:val="16"/>
          <w:u w:val="single" w:color="auto"/>
        </w:rPr>
        <w:t>(</w:t>
      </w:r>
      <w:r>
        <w:rPr>
          <w:rFonts w:hint="eastAsia"/>
          <w:b/>
          <w:sz w:val="16"/>
          <w:szCs w:val="16"/>
          <w:u w:val="single" w:color="auto"/>
        </w:rPr>
        <w:t>좌동)</w:t>
      </w:r>
      <w:r>
        <w:rPr>
          <w:b/>
          <w:sz w:val="16"/>
          <w:szCs w:val="16"/>
          <w:u w:val="single" w:color="auto"/>
        </w:rPr>
        <w:t xml:space="preserve"> </w:t>
      </w:r>
    </w:p>
    <w:p>
      <w:pPr>
        <w:spacing w:after="0"/>
        <w:rPr>
          <w:sz w:val="16"/>
          <w:szCs w:val="16"/>
        </w:rPr>
      </w:pPr>
    </w:p>
    <w:p>
      <w:pPr>
        <w:spacing w:after="0"/>
        <w:rPr>
          <w:b/>
          <w:sz w:val="16"/>
          <w:szCs w:val="16"/>
          <w:u w:val="single" w:color="auto"/>
        </w:rPr>
      </w:pPr>
      <w:r>
        <w:rPr>
          <w:b/>
          <w:sz w:val="16"/>
          <w:szCs w:val="16"/>
          <w:u w:val="single" w:color="auto"/>
        </w:rPr>
        <w:t xml:space="preserve">6. </w:t>
      </w:r>
      <w:r>
        <w:rPr>
          <w:rFonts w:hint="eastAsia"/>
          <w:b/>
          <w:sz w:val="16"/>
          <w:szCs w:val="16"/>
          <w:u w:val="single" w:color="auto"/>
        </w:rPr>
        <w:t xml:space="preserve">징계의결의 하자 </w:t>
      </w:r>
      <w:r>
        <w:rPr>
          <w:b/>
          <w:sz w:val="16"/>
          <w:szCs w:val="16"/>
          <w:u w:val="single" w:color="auto"/>
        </w:rPr>
        <w:t>(</w:t>
      </w:r>
      <w:r>
        <w:rPr>
          <w:rFonts w:hint="eastAsia"/>
          <w:b/>
          <w:sz w:val="16"/>
          <w:szCs w:val="16"/>
          <w:u w:val="single" w:color="auto"/>
        </w:rPr>
        <w:t>좌동)</w:t>
      </w:r>
      <w:r>
        <w:rPr>
          <w:b/>
          <w:sz w:val="16"/>
          <w:szCs w:val="16"/>
          <w:u w:val="single" w:color="auto"/>
        </w:rPr>
        <w:t xml:space="preserve"> </w:t>
      </w:r>
    </w:p>
    <w:p>
      <w:pPr>
        <w:spacing w:after="0"/>
        <w:rPr>
          <w:sz w:val="16"/>
          <w:szCs w:val="16"/>
        </w:rPr>
      </w:pPr>
      <w:r>
        <w:rPr>
          <w:rFonts w:hint="eastAsia"/>
          <w:sz w:val="16"/>
          <w:szCs w:val="16"/>
        </w:rPr>
        <w:t xml:space="preserve">국토교통부장관은 징계권자이나 징계위원회 의결에 구속되는 바 의결을 거치지 </w:t>
      </w:r>
      <w:r>
        <w:rPr>
          <w:sz w:val="16"/>
          <w:szCs w:val="16"/>
        </w:rPr>
        <w:t xml:space="preserve">않은 징계는 무효이며 징계의결에 반하는 경우에도 당연히 무효가 된다. </w:t>
      </w:r>
    </w:p>
    <w:p>
      <w:pPr>
        <w:spacing w:after="0" w:line="240" w:lineRule="auto"/>
        <w:rPr>
          <w:lang w:eastAsia="ko-KR"/>
          <w:rFonts w:asciiTheme="minorEastAsia" w:hAnsiTheme="minorEastAsia"/>
          <w:b/>
          <w:bCs/>
          <w:sz w:val="16"/>
          <w:highlight w:val="yellow"/>
          <w:u w:val="single" w:color="auto"/>
          <w:rtl w:val="off"/>
        </w:rPr>
      </w:pPr>
    </w:p>
    <w:p>
      <w:pPr>
        <w:spacing w:after="0" w:line="240" w:lineRule="auto"/>
        <w:rPr>
          <w:rFonts w:asciiTheme="minorEastAsia" w:hAnsiTheme="minorEastAsia"/>
          <w:b/>
          <w:bCs/>
          <w:sz w:val="16"/>
          <w:highlight w:val="yellow"/>
          <w:u w:val="single" w:color="auto"/>
        </w:rPr>
      </w:pPr>
    </w:p>
    <w:p>
      <w:pPr>
        <w:spacing w:after="0" w:line="240" w:lineRule="auto"/>
        <w:rPr>
          <w:rFonts w:asciiTheme="minorEastAsia" w:hAnsiTheme="minorEastAsia"/>
          <w:b/>
          <w:bCs/>
          <w:sz w:val="16"/>
          <w:highlight w:val="yellow"/>
          <w:u w:val="single" w:color="auto"/>
        </w:rPr>
      </w:pPr>
      <w:r>
        <w:rPr>
          <w:rFonts w:asciiTheme="minorEastAsia" w:hAnsiTheme="minorEastAsia"/>
          <w:b/>
          <w:bCs/>
          <w:sz w:val="16"/>
          <w:highlight w:val="yellow"/>
          <w:u w:val="single" w:color="auto"/>
        </w:rPr>
        <w:t>&lt;감정평가사법 제41조 과징금 의성요절권&gt;</w:t>
      </w:r>
    </w:p>
    <w:p>
      <w:pPr>
        <w:spacing w:after="0" w:line="240" w:lineRule="auto"/>
        <w:rPr>
          <w:rFonts w:asciiTheme="minorEastAsia" w:hAnsiTheme="minorEastAsia"/>
          <w:b/>
          <w:bCs/>
          <w:sz w:val="16"/>
          <w:u w:val="single" w:color="auto"/>
        </w:rPr>
      </w:pPr>
      <w:r>
        <w:rPr>
          <w:rFonts w:asciiTheme="minorEastAsia" w:hAnsiTheme="minorEastAsia"/>
          <w:b/>
          <w:bCs/>
          <w:sz w:val="16"/>
          <w:u w:val="single" w:color="auto"/>
        </w:rPr>
        <w:t>1.과징금의 의의 및 구별개념</w:t>
      </w:r>
    </w:p>
    <w:p>
      <w:pPr>
        <w:spacing w:after="0" w:line="240" w:lineRule="auto"/>
        <w:rPr>
          <w:rFonts w:asciiTheme="minorEastAsia" w:hAnsiTheme="minorEastAsia"/>
          <w:sz w:val="16"/>
        </w:rPr>
      </w:pPr>
      <w:r>
        <w:rPr>
          <w:rFonts w:asciiTheme="minorEastAsia" w:hAnsiTheme="minorEastAsia"/>
          <w:sz w:val="16"/>
        </w:rPr>
        <w:t xml:space="preserve">: 행정법상 의무위반 행위로 얻은 경제적 이익을 박탈하기 위한 금전상 제재금 / 의무이행 확보수단으로써 </w:t>
      </w:r>
      <w:r>
        <w:rPr>
          <w:rFonts w:asciiTheme="minorEastAsia" w:hAnsiTheme="minorEastAsia"/>
          <w:sz w:val="16"/>
        </w:rPr>
        <w:t>과태료와 구별</w:t>
      </w:r>
    </w:p>
    <w:p>
      <w:pPr>
        <w:spacing w:after="0" w:line="240" w:lineRule="auto"/>
        <w:rPr>
          <w:rFonts w:asciiTheme="minorEastAsia" w:hAnsiTheme="minorEastAsia"/>
          <w:sz w:val="16"/>
        </w:rPr>
      </w:pPr>
      <w:r>
        <w:rPr>
          <w:rFonts w:asciiTheme="minorEastAsia" w:hAnsiTheme="minorEastAsia"/>
          <w:sz w:val="16"/>
        </w:rPr>
        <w:t xml:space="preserve"> </w:t>
      </w:r>
    </w:p>
    <w:p>
      <w:pPr>
        <w:spacing w:after="0" w:line="240" w:lineRule="auto"/>
        <w:rPr>
          <w:rFonts w:asciiTheme="minorEastAsia" w:hAnsiTheme="minorEastAsia"/>
          <w:sz w:val="16"/>
        </w:rPr>
      </w:pPr>
      <w:r>
        <w:rPr>
          <w:rFonts w:asciiTheme="minorEastAsia" w:hAnsiTheme="minorEastAsia"/>
          <w:b/>
          <w:bCs/>
          <w:sz w:val="16"/>
          <w:u w:val="single" w:color="auto"/>
        </w:rPr>
        <w:t>2.감정평가법 제41조 과징금 의미 및 취지(계공업갈부변)</w:t>
      </w:r>
    </w:p>
    <w:p>
      <w:pPr>
        <w:spacing w:after="0" w:line="240" w:lineRule="auto"/>
        <w:rPr>
          <w:rFonts w:asciiTheme="minorEastAsia" w:hAnsiTheme="minorEastAsia"/>
          <w:sz w:val="16"/>
        </w:rPr>
      </w:pPr>
      <w:r>
        <w:rPr>
          <w:rFonts w:asciiTheme="minorEastAsia" w:hAnsiTheme="minorEastAsia"/>
          <w:sz w:val="16"/>
        </w:rPr>
        <w:t xml:space="preserve">: </w:t>
      </w:r>
      <w:r>
        <w:rPr>
          <w:rFonts w:asciiTheme="minorEastAsia" w:hAnsiTheme="minorEastAsia"/>
          <w:b/>
          <w:bCs/>
          <w:sz w:val="16"/>
        </w:rPr>
        <w:t>계</w:t>
      </w:r>
      <w:r>
        <w:rPr>
          <w:rFonts w:asciiTheme="minorEastAsia" w:hAnsiTheme="minorEastAsia"/>
          <w:sz w:val="16"/>
        </w:rPr>
        <w:t xml:space="preserve">속적인 </w:t>
      </w:r>
      <w:r>
        <w:rPr>
          <w:rFonts w:asciiTheme="minorEastAsia" w:hAnsiTheme="minorEastAsia"/>
          <w:b/>
          <w:bCs/>
          <w:sz w:val="16"/>
        </w:rPr>
        <w:t>공</w:t>
      </w:r>
      <w:r>
        <w:rPr>
          <w:rFonts w:asciiTheme="minorEastAsia" w:hAnsiTheme="minorEastAsia"/>
          <w:sz w:val="16"/>
        </w:rPr>
        <w:t xml:space="preserve">적업무수행을 위해 </w:t>
      </w:r>
      <w:r>
        <w:rPr>
          <w:rFonts w:asciiTheme="minorEastAsia" w:hAnsiTheme="minorEastAsia"/>
          <w:b/>
          <w:bCs/>
          <w:sz w:val="16"/>
        </w:rPr>
        <w:t>업</w:t>
      </w:r>
      <w:r>
        <w:rPr>
          <w:rFonts w:asciiTheme="minorEastAsia" w:hAnsiTheme="minorEastAsia"/>
          <w:sz w:val="16"/>
        </w:rPr>
        <w:t xml:space="preserve">무정지처분에 </w:t>
      </w:r>
      <w:r>
        <w:rPr>
          <w:rFonts w:asciiTheme="minorEastAsia" w:hAnsiTheme="minorEastAsia"/>
          <w:b/>
          <w:bCs/>
          <w:sz w:val="16"/>
        </w:rPr>
        <w:t>갈</w:t>
      </w:r>
      <w:r>
        <w:rPr>
          <w:rFonts w:asciiTheme="minorEastAsia" w:hAnsiTheme="minorEastAsia"/>
          <w:sz w:val="16"/>
        </w:rPr>
        <w:t xml:space="preserve">음하여 </w:t>
      </w:r>
      <w:r>
        <w:rPr>
          <w:rFonts w:asciiTheme="minorEastAsia" w:hAnsiTheme="minorEastAsia"/>
          <w:b/>
          <w:bCs/>
          <w:sz w:val="16"/>
        </w:rPr>
        <w:t>부</w:t>
      </w:r>
      <w:r>
        <w:rPr>
          <w:rFonts w:asciiTheme="minorEastAsia" w:hAnsiTheme="minorEastAsia"/>
          <w:sz w:val="16"/>
        </w:rPr>
        <w:t xml:space="preserve">과되는 것으로 </w:t>
      </w:r>
      <w:r>
        <w:rPr>
          <w:rFonts w:asciiTheme="minorEastAsia" w:hAnsiTheme="minorEastAsia"/>
          <w:b/>
          <w:bCs/>
          <w:sz w:val="16"/>
        </w:rPr>
        <w:t xml:space="preserve">변형돤 과징금 </w:t>
      </w:r>
      <w:r>
        <w:rPr>
          <w:rFonts w:asciiTheme="minorEastAsia" w:hAnsiTheme="minorEastAsia"/>
          <w:sz w:val="16"/>
        </w:rPr>
        <w:t>/ 인허가 철회나 정지처분으로 발생하는 국민생활 불편이나 공익 고려</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3.법적성질 (재급)</w:t>
      </w:r>
    </w:p>
    <w:p>
      <w:pPr>
        <w:spacing w:after="0" w:line="240" w:lineRule="auto"/>
        <w:rPr>
          <w:rFonts w:asciiTheme="minorEastAsia" w:hAnsiTheme="minorEastAsia"/>
          <w:sz w:val="16"/>
        </w:rPr>
      </w:pPr>
      <w:r>
        <w:rPr>
          <w:rFonts w:asciiTheme="minorEastAsia" w:hAnsiTheme="minorEastAsia"/>
          <w:sz w:val="16"/>
        </w:rPr>
        <w:t xml:space="preserve"> ①</w:t>
      </w:r>
      <w:r>
        <w:rPr>
          <w:rFonts w:asciiTheme="minorEastAsia" w:hAnsiTheme="minorEastAsia"/>
          <w:b/>
          <w:bCs/>
          <w:sz w:val="16"/>
        </w:rPr>
        <w:t>재</w:t>
      </w:r>
      <w:r>
        <w:rPr>
          <w:rFonts w:asciiTheme="minorEastAsia" w:hAnsiTheme="minorEastAsia"/>
          <w:sz w:val="16"/>
        </w:rPr>
        <w:t>량행위: “할 수 있다” ②</w:t>
      </w:r>
      <w:r>
        <w:rPr>
          <w:rFonts w:ascii="맑은 고딕" w:eastAsia="맑은 고딕" w:hAnsi="맑은 고딕" w:cs="Arial"/>
          <w:b/>
          <w:bCs/>
          <w:sz w:val="16"/>
          <w:spacing w:val="-20"/>
        </w:rPr>
        <w:t>급</w:t>
      </w:r>
      <w:r>
        <w:rPr>
          <w:rFonts w:asciiTheme="minorEastAsia" w:hAnsiTheme="minorEastAsia"/>
          <w:sz w:val="16"/>
        </w:rPr>
        <w:t>부하명(처분): 금전상의 급부의무</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4.요건(업공)</w:t>
      </w:r>
    </w:p>
    <w:p>
      <w:pPr>
        <w:spacing w:after="0" w:line="240" w:lineRule="auto"/>
        <w:rPr>
          <w:rFonts w:asciiTheme="minorEastAsia" w:hAnsiTheme="minorEastAsia"/>
          <w:sz w:val="16"/>
        </w:rPr>
      </w:pPr>
      <w:r>
        <w:rPr>
          <w:rFonts w:asciiTheme="minorEastAsia" w:hAnsiTheme="minorEastAsia"/>
          <w:sz w:val="16"/>
        </w:rPr>
        <w:t xml:space="preserve"> ①감정평가법 제32조 의한 </w:t>
      </w:r>
      <w:r>
        <w:rPr>
          <w:rFonts w:asciiTheme="minorEastAsia" w:hAnsiTheme="minorEastAsia"/>
          <w:b/>
          <w:bCs/>
          <w:sz w:val="16"/>
        </w:rPr>
        <w:t>업</w:t>
      </w:r>
      <w:r>
        <w:rPr>
          <w:rFonts w:asciiTheme="minorEastAsia" w:hAnsiTheme="minorEastAsia"/>
          <w:sz w:val="16"/>
        </w:rPr>
        <w:t>무정지 처분</w:t>
      </w:r>
    </w:p>
    <w:p>
      <w:pPr>
        <w:spacing w:after="0" w:line="240" w:lineRule="auto"/>
        <w:rPr>
          <w:rFonts w:asciiTheme="minorEastAsia" w:hAnsiTheme="minorEastAsia"/>
          <w:sz w:val="16"/>
        </w:rPr>
      </w:pPr>
      <w:r>
        <w:rPr>
          <w:rFonts w:asciiTheme="minorEastAsia" w:hAnsiTheme="minorEastAsia"/>
          <w:sz w:val="16"/>
        </w:rPr>
        <w:t xml:space="preserve"> ②업무정지 처분으로 </w:t>
      </w:r>
      <w:r>
        <w:rPr>
          <w:rFonts w:asciiTheme="minorEastAsia" w:hAnsiTheme="minorEastAsia"/>
          <w:b/>
          <w:bCs/>
          <w:sz w:val="16"/>
        </w:rPr>
        <w:t>공</w:t>
      </w:r>
      <w:r>
        <w:rPr>
          <w:rFonts w:asciiTheme="minorEastAsia" w:hAnsiTheme="minorEastAsia"/>
          <w:sz w:val="16"/>
        </w:rPr>
        <w:t>적업무수행에 영향을 미칠 것</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5.절차(부징체승)(내정기회이규반)</w:t>
      </w:r>
    </w:p>
    <w:p>
      <w:pPr>
        <w:spacing w:after="0" w:line="240" w:lineRule="auto"/>
        <w:rPr>
          <w:rFonts w:asciiTheme="minorEastAsia" w:hAnsiTheme="minorEastAsia"/>
          <w:sz w:val="16"/>
        </w:rPr>
      </w:pPr>
      <w:r>
        <w:rPr>
          <w:rFonts w:asciiTheme="minorEastAsia" w:hAnsiTheme="minorEastAsia"/>
          <w:b/>
          <w:bCs/>
          <w:sz w:val="16"/>
        </w:rPr>
        <w:t>부</w:t>
      </w:r>
      <w:r>
        <w:rPr>
          <w:rFonts w:asciiTheme="minorEastAsia" w:hAnsiTheme="minorEastAsia"/>
          <w:sz w:val="16"/>
        </w:rPr>
        <w:t xml:space="preserve">과 - </w:t>
      </w:r>
      <w:r>
        <w:rPr>
          <w:rFonts w:asciiTheme="minorEastAsia" w:hAnsiTheme="minorEastAsia"/>
          <w:b/>
          <w:bCs/>
          <w:sz w:val="16"/>
        </w:rPr>
        <w:t>징</w:t>
      </w:r>
      <w:r>
        <w:rPr>
          <w:rFonts w:asciiTheme="minorEastAsia" w:hAnsiTheme="minorEastAsia"/>
          <w:sz w:val="16"/>
        </w:rPr>
        <w:t xml:space="preserve">수 및 </w:t>
      </w:r>
      <w:r>
        <w:rPr>
          <w:rFonts w:asciiTheme="minorEastAsia" w:hAnsiTheme="minorEastAsia"/>
          <w:b/>
          <w:bCs/>
          <w:sz w:val="16"/>
        </w:rPr>
        <w:t>체</w:t>
      </w:r>
      <w:r>
        <w:rPr>
          <w:rFonts w:asciiTheme="minorEastAsia" w:hAnsiTheme="minorEastAsia"/>
          <w:sz w:val="16"/>
        </w:rPr>
        <w:t xml:space="preserve">납 - 과징금 </w:t>
      </w:r>
      <w:r>
        <w:rPr>
          <w:rFonts w:asciiTheme="minorEastAsia" w:hAnsiTheme="minorEastAsia"/>
          <w:b/>
          <w:bCs/>
          <w:sz w:val="16"/>
        </w:rPr>
        <w:t>승</w:t>
      </w:r>
      <w:r>
        <w:rPr>
          <w:rFonts w:asciiTheme="minorEastAsia" w:hAnsiTheme="minorEastAsia"/>
          <w:sz w:val="16"/>
        </w:rPr>
        <w:t>계</w:t>
      </w:r>
    </w:p>
    <w:p>
      <w:pPr>
        <w:spacing w:after="0" w:line="240" w:lineRule="auto"/>
        <w:rPr>
          <w:rFonts w:asciiTheme="minorEastAsia" w:hAnsiTheme="minorEastAsia"/>
          <w:sz w:val="16"/>
        </w:rPr>
      </w:pPr>
      <w:r>
        <w:rPr>
          <w:rFonts w:asciiTheme="minorEastAsia" w:hAnsiTheme="minorEastAsia"/>
          <w:sz w:val="16"/>
        </w:rPr>
        <w:t>:국토교통부장관이 서면으로 감정평가법인등에 과징금의 부과사유 및 금액을 통지하며, 체납될 경우에는 국세체납처분에 준하여 다룬다. 과징금 부과의 대상이 되는 감정평가법인등이 합병한 경우 그 과징금은 합병한 법인등에 승계된다.</w:t>
      </w:r>
    </w:p>
    <w:p>
      <w:pPr>
        <w:spacing w:after="0" w:line="240" w:lineRule="auto"/>
        <w:rPr>
          <w:rFonts w:asciiTheme="minorEastAsia" w:hAnsiTheme="minorEastAsia"/>
          <w:sz w:val="16"/>
        </w:rPr>
      </w:pPr>
      <w:r>
        <w:rPr>
          <w:rFonts w:asciiTheme="minorEastAsia" w:hAnsiTheme="minorEastAsia"/>
          <w:b/>
          <w:bCs/>
          <w:sz w:val="16"/>
        </w:rPr>
        <w:t>*부과요건(내정기회이규반)</w:t>
      </w:r>
    </w:p>
    <w:p>
      <w:pPr>
        <w:spacing w:after="0" w:line="240" w:lineRule="auto"/>
        <w:rPr>
          <w:rFonts w:asciiTheme="minorEastAsia" w:hAnsiTheme="minorEastAsia"/>
          <w:sz w:val="16"/>
        </w:rPr>
      </w:pPr>
      <w:r>
        <w:rPr>
          <w:rFonts w:asciiTheme="minorEastAsia" w:hAnsiTheme="minorEastAsia"/>
          <w:sz w:val="16"/>
        </w:rPr>
        <w:t xml:space="preserve">①위반행위의 </w:t>
      </w:r>
      <w:r>
        <w:rPr>
          <w:rFonts w:asciiTheme="minorEastAsia" w:hAnsiTheme="minorEastAsia"/>
          <w:b/>
          <w:bCs/>
          <w:sz w:val="16"/>
        </w:rPr>
        <w:t>내</w:t>
      </w:r>
      <w:r>
        <w:rPr>
          <w:rFonts w:asciiTheme="minorEastAsia" w:hAnsiTheme="minorEastAsia"/>
          <w:sz w:val="16"/>
        </w:rPr>
        <w:t xml:space="preserve">용과 </w:t>
      </w:r>
      <w:r>
        <w:rPr>
          <w:rFonts w:asciiTheme="minorEastAsia" w:hAnsiTheme="minorEastAsia"/>
          <w:b/>
          <w:bCs/>
          <w:sz w:val="16"/>
        </w:rPr>
        <w:t>정</w:t>
      </w:r>
      <w:r>
        <w:rPr>
          <w:rFonts w:asciiTheme="minorEastAsia" w:hAnsiTheme="minorEastAsia"/>
          <w:sz w:val="16"/>
        </w:rPr>
        <w:t xml:space="preserve">도 ②위반행위의 </w:t>
      </w:r>
      <w:r>
        <w:rPr>
          <w:rFonts w:asciiTheme="minorEastAsia" w:hAnsiTheme="minorEastAsia"/>
          <w:b/>
          <w:bCs/>
          <w:sz w:val="16"/>
        </w:rPr>
        <w:t>기</w:t>
      </w:r>
      <w:r>
        <w:rPr>
          <w:rFonts w:asciiTheme="minorEastAsia" w:hAnsiTheme="minorEastAsia"/>
          <w:sz w:val="16"/>
        </w:rPr>
        <w:t xml:space="preserve">간과 </w:t>
      </w:r>
      <w:r>
        <w:rPr>
          <w:rFonts w:asciiTheme="minorEastAsia" w:hAnsiTheme="minorEastAsia"/>
          <w:b/>
          <w:bCs/>
          <w:sz w:val="16"/>
        </w:rPr>
        <w:t>횟</w:t>
      </w:r>
      <w:r>
        <w:rPr>
          <w:rFonts w:asciiTheme="minorEastAsia" w:hAnsiTheme="minorEastAsia"/>
          <w:sz w:val="16"/>
        </w:rPr>
        <w:t>수</w:t>
      </w:r>
    </w:p>
    <w:p>
      <w:pPr>
        <w:spacing w:after="0" w:line="240" w:lineRule="auto"/>
        <w:rPr>
          <w:rFonts w:asciiTheme="minorEastAsia" w:hAnsiTheme="minorEastAsia"/>
          <w:sz w:val="16"/>
        </w:rPr>
      </w:pPr>
      <w:r>
        <w:rPr>
          <w:rFonts w:asciiTheme="minorEastAsia" w:hAnsiTheme="minorEastAsia"/>
          <w:sz w:val="16"/>
        </w:rPr>
        <w:t xml:space="preserve">③위반행위로 취득한 </w:t>
      </w:r>
      <w:r>
        <w:rPr>
          <w:rFonts w:asciiTheme="minorEastAsia" w:hAnsiTheme="minorEastAsia"/>
          <w:b/>
          <w:bCs/>
          <w:sz w:val="16"/>
        </w:rPr>
        <w:t>이</w:t>
      </w:r>
      <w:r>
        <w:rPr>
          <w:rFonts w:asciiTheme="minorEastAsia" w:hAnsiTheme="minorEastAsia"/>
          <w:sz w:val="16"/>
        </w:rPr>
        <w:t xml:space="preserve">익의 </w:t>
      </w:r>
      <w:r>
        <w:rPr>
          <w:rFonts w:asciiTheme="minorEastAsia" w:hAnsiTheme="minorEastAsia"/>
          <w:b/>
          <w:bCs/>
          <w:sz w:val="16"/>
        </w:rPr>
        <w:t>규</w:t>
      </w:r>
      <w:r>
        <w:rPr>
          <w:rFonts w:asciiTheme="minorEastAsia" w:hAnsiTheme="minorEastAsia"/>
          <w:sz w:val="16"/>
        </w:rPr>
        <w:t>모 고려 부과 (</w:t>
      </w:r>
      <w:r>
        <w:rPr>
          <w:rFonts w:asciiTheme="minorEastAsia" w:hAnsiTheme="minorEastAsia"/>
          <w:b/>
          <w:bCs/>
          <w:sz w:val="16"/>
        </w:rPr>
        <w:t>1/2</w:t>
      </w:r>
      <w:r>
        <w:rPr>
          <w:rFonts w:asciiTheme="minorEastAsia" w:hAnsiTheme="minorEastAsia"/>
          <w:sz w:val="16"/>
        </w:rPr>
        <w:t>범위 내 가감가능)</w:t>
      </w:r>
    </w:p>
    <w:p>
      <w:pPr>
        <w:spacing w:after="0" w:line="240" w:lineRule="auto"/>
        <w:rPr>
          <w:rFonts w:asciiTheme="minorEastAsia" w:hAnsiTheme="minorEastAsia"/>
          <w:sz w:val="16"/>
        </w:rPr>
      </w:pPr>
    </w:p>
    <w:p>
      <w:pPr>
        <w:spacing w:after="0" w:line="240" w:lineRule="auto"/>
        <w:rPr>
          <w:rFonts w:asciiTheme="minorEastAsia" w:hAnsiTheme="minorEastAsia"/>
          <w:sz w:val="16"/>
        </w:rPr>
      </w:pPr>
      <w:r>
        <w:rPr>
          <w:rFonts w:asciiTheme="minorEastAsia" w:hAnsiTheme="minorEastAsia"/>
          <w:b/>
          <w:bCs/>
          <w:sz w:val="16"/>
          <w:u w:val="single" w:color="auto"/>
        </w:rPr>
        <w:t>6.권리구제</w:t>
      </w:r>
    </w:p>
    <w:p>
      <w:pPr>
        <w:spacing w:after="0" w:line="240" w:lineRule="auto"/>
        <w:rPr>
          <w:rFonts w:asciiTheme="minorEastAsia" w:hAnsiTheme="minorEastAsia"/>
          <w:sz w:val="16"/>
        </w:rPr>
      </w:pPr>
      <w:r>
        <w:rPr>
          <w:rFonts w:asciiTheme="minorEastAsia" w:hAnsiTheme="minorEastAsia"/>
          <w:sz w:val="16"/>
        </w:rPr>
        <w:t xml:space="preserve"> 1)이의신청 (감법 42조 1,2항)</w:t>
      </w:r>
    </w:p>
    <w:p>
      <w:pPr>
        <w:spacing w:after="0" w:line="240" w:lineRule="auto"/>
        <w:rPr>
          <w:rFonts w:asciiTheme="minorEastAsia" w:hAnsiTheme="minorEastAsia"/>
          <w:sz w:val="16"/>
        </w:rPr>
      </w:pPr>
      <w:r>
        <w:rPr>
          <w:rFonts w:asciiTheme="minorEastAsia" w:hAnsiTheme="minorEastAsia"/>
          <w:sz w:val="16"/>
        </w:rPr>
        <w:t xml:space="preserve"> :</w:t>
      </w:r>
      <w:r>
        <w:rPr>
          <w:rFonts w:asciiTheme="minorEastAsia" w:hAnsiTheme="minorEastAsia"/>
          <w:b/>
          <w:bCs/>
          <w:sz w:val="16"/>
        </w:rPr>
        <w:t xml:space="preserve">통3국서 3국결연 </w:t>
      </w:r>
      <w:r>
        <w:rPr>
          <w:rFonts w:asciiTheme="minorEastAsia" w:hAnsiTheme="minorEastAsia"/>
          <w:sz w:val="16"/>
        </w:rPr>
        <w:t xml:space="preserve">(처분 통지 30일내 국에게 사유 갖춰 서면으로 이의신청, 30일내 국 결정, 30일 사정 시 </w:t>
      </w:r>
      <w:r>
        <w:rPr>
          <w:rFonts w:asciiTheme="minorEastAsia" w:hAnsiTheme="minorEastAsia"/>
          <w:sz w:val="16"/>
        </w:rPr>
        <w:t>연장 가능)</w:t>
      </w:r>
    </w:p>
    <w:p>
      <w:pPr>
        <w:spacing w:after="0" w:line="240" w:lineRule="auto"/>
        <w:rPr>
          <w:rFonts w:asciiTheme="minorEastAsia" w:hAnsiTheme="minorEastAsia"/>
          <w:sz w:val="16"/>
        </w:rPr>
      </w:pPr>
      <w:r>
        <w:rPr>
          <w:rFonts w:asciiTheme="minorEastAsia" w:hAnsiTheme="minorEastAsia"/>
          <w:sz w:val="16"/>
        </w:rPr>
        <w:t xml:space="preserve"> 2)행정심판 (감법 42조 3항)</w:t>
      </w:r>
    </w:p>
    <w:p>
      <w:pPr>
        <w:spacing w:after="0" w:line="240" w:lineRule="auto"/>
        <w:rPr>
          <w:rFonts w:asciiTheme="minorEastAsia" w:hAnsiTheme="minorEastAsia"/>
          <w:sz w:val="16"/>
        </w:rPr>
      </w:pPr>
      <w:r>
        <w:rPr>
          <w:rFonts w:asciiTheme="minorEastAsia" w:hAnsiTheme="minorEastAsia"/>
          <w:sz w:val="16"/>
        </w:rPr>
        <w:t xml:space="preserve"> 3)행정소송 (취소소송, 무효등확인소송)</w:t>
      </w:r>
    </w:p>
    <w:p>
      <w:pPr>
        <w:spacing w:after="0" w:line="240" w:lineRule="auto"/>
        <w:rPr>
          <w:rFonts w:asciiTheme="minorEastAsia" w:hAnsiTheme="minorEastAsia"/>
          <w:sz w:val="16"/>
        </w:rPr>
      </w:pPr>
      <w:r>
        <w:rPr>
          <w:rFonts w:asciiTheme="minorEastAsia" w:hAnsiTheme="minorEastAsia"/>
          <w:sz w:val="16"/>
        </w:rPr>
        <w:t xml:space="preserve"> 4)부당이득반환청구소송: 위법한 과징금 부과처분 반환청구 가능</w:t>
      </w:r>
    </w:p>
    <w:p>
      <w:pPr>
        <w:spacing w:after="0" w:line="240" w:lineRule="auto"/>
        <w:rPr>
          <w:rFonts w:asciiTheme="minorEastAsia" w:hAnsiTheme="minorEastAsia"/>
          <w:sz w:val="16"/>
        </w:rPr>
      </w:pPr>
    </w:p>
    <w:p>
      <w:pPr>
        <w:spacing w:after="0" w:line="240" w:lineRule="auto"/>
        <w:rPr>
          <w:rFonts w:asciiTheme="minorEastAsia" w:hAnsiTheme="minorEastAsia"/>
          <w:sz w:val="16"/>
        </w:rPr>
      </w:pPr>
    </w:p>
    <w:p>
      <w:pPr>
        <w:spacing w:after="0" w:line="240" w:lineRule="auto"/>
        <w:rPr>
          <w:rFonts w:asciiTheme="minorEastAsia" w:hAnsiTheme="minorEastAsia"/>
          <w:b/>
          <w:bCs/>
          <w:sz w:val="16"/>
        </w:rPr>
      </w:pPr>
    </w:p>
    <w:p>
      <w:pPr>
        <w:spacing w:after="0" w:line="240" w:lineRule="auto"/>
        <w:rPr>
          <w:rFonts w:asciiTheme="minorEastAsia" w:hAnsiTheme="minorEastAsia"/>
          <w:sz w:val="16"/>
        </w:rPr>
      </w:pPr>
      <w:r>
        <w:rPr>
          <w:rFonts w:asciiTheme="minorEastAsia" w:hAnsiTheme="minorEastAsia"/>
          <w:sz w:val="16"/>
        </w:rPr>
        <w:t xml:space="preserve"> </w:t>
      </w:r>
    </w:p>
    <w:sectPr>
      <w:pgSz w:w="16838" w:h="11906" w:orient="landscape"/>
      <w:pgMar w:top="1440" w:right="1440" w:bottom="1440" w:left="1701" w:header="567" w:footer="567" w:gutter="0"/>
      <w:cols w:space="720" w:num="3" w:sep="1"/>
      <w:docGrid w:linePitch="360"/>
      <w:footerReference w:type="default" r:id="rId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바탕">
    <w:panose1 w:val="02030600000101010101"/>
    <w:family w:val="roman"/>
    <w:charset w:val="81"/>
    <w:notTrueType w:val="false"/>
    <w:sig w:usb0="B00002AF" w:usb1="69D77CFB" w:usb2="00000030" w:usb3="00000001" w:csb0="4008009F" w:csb1="DFD70000"/>
  </w:font>
  <w:font w:name="맑은 고딕">
    <w:panose1 w:val="020B0503020000020004"/>
    <w:family w:val="modern"/>
    <w:charset w:val="81"/>
    <w:notTrueType w:val="false"/>
    <w:sig w:usb0="9000002F" w:usb1="29D77CFB" w:usb2="00000012" w:usb3="00000001" w:csb0="00080001" w:csb1="00000001"/>
  </w:font>
  <w:font w:name="Arial">
    <w:panose1 w:val="020B0604020202020204"/>
    <w:family w:val="swiss"/>
    <w:charset w:val="00"/>
    <w:notTrueType w:val="false"/>
    <w:sig w:usb0="E0002EFF" w:usb1="C000785B" w:usb2="00000009" w:usb3="00000001" w:csb0="400001FF" w:csb1="FFFF0000"/>
  </w:font>
  <w:font w:name="MS Gothic">
    <w:panose1 w:val="020B0609070205080204"/>
    <w:family w:val="modern"/>
    <w:charset w:val="80"/>
    <w:notTrueType w:val="false"/>
    <w:sig w:usb0="E00002FF" w:usb1="6AC7FDFB" w:usb2="08000012" w:usb3="00000001" w:csb0="4002009F" w:csb1="DFD70000"/>
  </w:font>
  <w:font w:name="HCRBatang-Bold">
    <w:panose1 w:val="00000000000000000000"/>
    <w:family w:val="auto"/>
    <w:altName w:val="한컴 고딕"/>
    <w:charset w:val="81"/>
    <w:notTrueType w:val="false"/>
    <w:sig w:usb0="00000001" w:usb1="09060000" w:usb2="00000010" w:usb3="00000000" w:csb0="00080000" w:csb1="00000000"/>
  </w:font>
  <w:font w:name="Courier New">
    <w:panose1 w:val="02070309020205020404"/>
    <w:family w:val="modern"/>
    <w:charset w:val="00"/>
    <w:notTrueType w:val="false"/>
    <w:sig w:usb0="E0002EFF" w:usb1="C0007843" w:usb2="00000009" w:usb3="00000001" w:csb0="400001FF" w:csb1="FFFF0000"/>
  </w:font>
  <w:font w:name="HCRBatang">
    <w:panose1 w:val="00000000000000000000"/>
    <w:family w:val="auto"/>
    <w:altName w:val="한컴 고딕"/>
    <w:charset w:val="81"/>
    <w:notTrueType w:val="false"/>
    <w:sig w:usb0="00000001" w:usb1="09060000" w:usb2="00000010" w:usb3="00000000" w:csb0="00080000" w:csb1="00000000"/>
  </w:font>
  <w:font w:name="함초롬바탕">
    <w:panose1 w:val="02030604000101010101"/>
    <w:family w:val="auto"/>
    <w:charset w:val="00"/>
    <w:notTrueType w:val="false"/>
    <w:sig w:usb0="F70006FF" w:usb1="19DFFFFF" w:usb2="001BFDD7" w:usb3="00000001" w:csb0="001F01FF"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sdt>
        <w:sdtPr>
          <w:id w:val="-1"/>
          <w:docPartObj>
            <w:docPartGallery w:val="Page Numbers (Top of Page)"/>
            <w:docPartUnique/>
          </w:docPartObj>
        </w:sdtPr>
        <w:sdtContent>
          <w:p>
            <w:pPr>
              <w:pStyle w:val="a5"/>
              <w:jc w:val="center"/>
            </w:pPr>
            <w:r/>
            <w:r/>
            <w:r>
              <w:rPr>
                <w:lang w:val="ko-KR"/>
                <w:sz w:val="12"/>
              </w:rPr>
              <w:t xml:space="preserve">페이지 </w:t>
            </w:r>
            <w:r>
              <w:rPr>
                <w:b/>
                <w:bCs/>
                <w:sz w:val="18"/>
                <w:szCs w:val="24"/>
              </w:rPr>
              <w:fldChar w:fldCharType="begin"/>
            </w:r>
            <w:r>
              <w:rPr>
                <w:b/>
                <w:bCs/>
                <w:sz w:val="12"/>
              </w:rPr>
              <w:instrText>PAGE</w:instrText>
            </w:r>
            <w:r>
              <w:rPr>
                <w:b/>
                <w:bCs/>
                <w:sz w:val="18"/>
                <w:szCs w:val="24"/>
              </w:rPr>
              <w:fldChar w:fldCharType="separate"/>
            </w:r>
            <w:r>
              <w:rPr>
                <w:b/>
                <w:bCs/>
                <w:noProof/>
                <w:sz w:val="12"/>
              </w:rPr>
              <w:t>1</w:t>
            </w:r>
            <w:r>
              <w:rPr>
                <w:b/>
                <w:bCs/>
                <w:sz w:val="18"/>
                <w:szCs w:val="24"/>
              </w:rPr>
              <w:fldChar w:fldCharType="end"/>
            </w:r>
            <w:r>
              <w:rPr>
                <w:lang w:val="ko-KR"/>
                <w:sz w:val="12"/>
              </w:rPr>
              <w:t xml:space="preserve"> / </w:t>
            </w:r>
            <w:r>
              <w:rPr>
                <w:b/>
                <w:bCs/>
                <w:sz w:val="18"/>
                <w:szCs w:val="24"/>
              </w:rPr>
              <w:fldChar w:fldCharType="begin"/>
            </w:r>
            <w:r>
              <w:rPr>
                <w:b/>
                <w:bCs/>
                <w:sz w:val="12"/>
              </w:rPr>
              <w:instrText>NUMPAGES</w:instrText>
            </w:r>
            <w:r>
              <w:rPr>
                <w:b/>
                <w:bCs/>
                <w:sz w:val="18"/>
                <w:szCs w:val="24"/>
              </w:rPr>
              <w:fldChar w:fldCharType="separate"/>
            </w:r>
            <w:r>
              <w:rPr>
                <w:b/>
                <w:bCs/>
                <w:noProof/>
                <w:sz w:val="12"/>
              </w:rPr>
              <w:t>39</w:t>
            </w:r>
            <w:r>
              <w:rPr>
                <w:b/>
                <w:bCs/>
                <w:sz w:val="18"/>
                <w:szCs w:val="24"/>
              </w:rPr>
              <w:fldChar w:fldCharType="end"/>
            </w:r>
            <w:r>
              <w:rPr>
                <w:b/>
                <w:bCs/>
                <w:sz w:val="18"/>
                <w:szCs w:val="24"/>
              </w:rPr>
              <w:t xml:space="preserve">                                           34기</w:t>
            </w:r>
            <w:r>
              <w:rPr>
                <w:rFonts w:hint="eastAsia"/>
                <w:b/>
                <w:bCs/>
                <w:sz w:val="18"/>
                <w:szCs w:val="24"/>
              </w:rPr>
              <w:t xml:space="preserve"> 감정평가사 </w:t>
            </w:r>
            <w:r>
              <w:rPr>
                <w:b/>
                <w:bCs/>
                <w:sz w:val="18"/>
                <w:szCs w:val="24"/>
              </w:rPr>
              <w:t>JSH 35기 감정평가사 SHT</w:t>
            </w:r>
            <w:r/>
            <w:r/>
          </w:p>
        </w:sdtContent>
      </w:sdt>
    </w:sdtContent>
  </w:sdt>
  <w:p>
    <w:pPr>
      <w:pStyle w:val="a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1861777821" w:unhideWhenUsed="1"/>
    <w:lsdException w:name="index 2" w:semiHidden="1" w:uiPriority="-1861777821" w:unhideWhenUsed="1"/>
    <w:lsdException w:name="index 3" w:semiHidden="1" w:uiPriority="-1861777821" w:unhideWhenUsed="1"/>
    <w:lsdException w:name="index 4" w:semiHidden="1" w:uiPriority="-1861777821" w:unhideWhenUsed="1"/>
    <w:lsdException w:name="index 5" w:semiHidden="1" w:uiPriority="-1861777821" w:unhideWhenUsed="1"/>
    <w:lsdException w:name="index 6" w:semiHidden="1" w:uiPriority="-1861777821" w:unhideWhenUsed="1"/>
    <w:lsdException w:name="index 7" w:semiHidden="1" w:uiPriority="-1861777821" w:unhideWhenUsed="1"/>
    <w:lsdException w:name="index 8" w:semiHidden="1" w:uiPriority="-1861777821" w:unhideWhenUsed="1"/>
    <w:lsdException w:name="index 9" w:semiHidden="1" w:uiPriority="-186177782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1861777821" w:unhideWhenUsed="1"/>
    <w:lsdException w:name="footnote text" w:semiHidden="1" w:uiPriority="-1861777821" w:unhideWhenUsed="1"/>
    <w:lsdException w:name="annotation text" w:semiHidden="1" w:uiPriority="-1861777821" w:unhideWhenUsed="1"/>
    <w:lsdException w:name="header" w:semiHidden="1" w:uiPriority="-1861777821" w:unhideWhenUsed="1"/>
    <w:lsdException w:name="footer" w:semiHidden="1" w:uiPriority="-1861777821" w:unhideWhenUsed="1"/>
    <w:lsdException w:name="index heading" w:semiHidden="1" w:uiPriority="-1861777821" w:unhideWhenUsed="1"/>
    <w:lsdException w:name="caption" w:semiHidden="1" w:unhideWhenUsed="1" w:qFormat="1"/>
    <w:lsdException w:name="table of figures" w:semiHidden="1" w:uiPriority="-1861777821" w:unhideWhenUsed="1"/>
    <w:lsdException w:name="envelope address" w:semiHidden="1" w:uiPriority="-1861777821" w:unhideWhenUsed="1"/>
    <w:lsdException w:name="envelope return" w:semiHidden="1" w:uiPriority="-1861777821" w:unhideWhenUsed="1"/>
    <w:lsdException w:name="footnote reference" w:semiHidden="1" w:uiPriority="-1861777821" w:unhideWhenUsed="1"/>
    <w:lsdException w:name="annotation reference" w:semiHidden="1" w:uiPriority="-1861777821" w:unhideWhenUsed="1"/>
    <w:lsdException w:name="line number" w:semiHidden="1" w:uiPriority="-1861777821" w:unhideWhenUsed="1"/>
    <w:lsdException w:name="page number" w:semiHidden="1" w:uiPriority="-1861777821" w:unhideWhenUsed="1"/>
    <w:lsdException w:name="endnote reference" w:semiHidden="1" w:uiPriority="-1861777821" w:unhideWhenUsed="1"/>
    <w:lsdException w:name="endnote text" w:semiHidden="1" w:uiPriority="-1861777821" w:unhideWhenUsed="1"/>
    <w:lsdException w:name="table of authorities" w:semiHidden="1" w:uiPriority="-1861777821" w:unhideWhenUsed="1"/>
    <w:lsdException w:name="macro" w:semiHidden="1" w:uiPriority="-1861777821" w:unhideWhenUsed="1"/>
    <w:lsdException w:name="toa heading" w:semiHidden="1" w:uiPriority="-1861777821" w:unhideWhenUsed="1"/>
    <w:lsdException w:name="List" w:semiHidden="1" w:uiPriority="-1861777821" w:unhideWhenUsed="1"/>
    <w:lsdException w:name="List Bullet" w:semiHidden="1" w:uiPriority="-1861777821" w:unhideWhenUsed="1"/>
    <w:lsdException w:name="List Number" w:semiHidden="1" w:uiPriority="-1861777821" w:unhideWhenUsed="1"/>
    <w:lsdException w:name="List 2" w:semiHidden="1" w:uiPriority="-1861777821" w:unhideWhenUsed="1"/>
    <w:lsdException w:name="List 3" w:semiHidden="1" w:uiPriority="-1861777821" w:unhideWhenUsed="1"/>
    <w:lsdException w:name="List 4" w:semiHidden="1" w:uiPriority="-1861777821" w:unhideWhenUsed="1"/>
    <w:lsdException w:name="List 5" w:semiHidden="1" w:uiPriority="-1861777821" w:unhideWhenUsed="1"/>
    <w:lsdException w:name="List Bullet 2" w:semiHidden="1" w:uiPriority="-1861777821" w:unhideWhenUsed="1"/>
    <w:lsdException w:name="List Bullet 3" w:semiHidden="1" w:uiPriority="-1861777821" w:unhideWhenUsed="1"/>
    <w:lsdException w:name="List Bullet 4" w:semiHidden="1" w:uiPriority="-1861777821" w:unhideWhenUsed="1"/>
    <w:lsdException w:name="List Bullet 5" w:semiHidden="1" w:uiPriority="-1861777821" w:unhideWhenUsed="1"/>
    <w:lsdException w:name="List Number 2" w:semiHidden="1" w:uiPriority="-1861777821" w:unhideWhenUsed="1"/>
    <w:lsdException w:name="List Number 3" w:semiHidden="1" w:uiPriority="-1861777821" w:unhideWhenUsed="1"/>
    <w:lsdException w:name="List Number 4" w:semiHidden="1" w:uiPriority="-1861777821" w:unhideWhenUsed="1"/>
    <w:lsdException w:name="List Number 5" w:semiHidden="1" w:uiPriority="-1861777821" w:unhideWhenUsed="1"/>
    <w:lsdException w:name="Title" w:qFormat="1"/>
    <w:lsdException w:name="Closing" w:semiHidden="1" w:uiPriority="-1861777821" w:unhideWhenUsed="1"/>
    <w:lsdException w:name="Signature" w:semiHidden="1" w:uiPriority="-1861777821" w:unhideWhenUsed="1"/>
    <w:lsdException w:name="Default Paragraph Font" w:semiHidden="1" w:uiPriority="1" w:unhideWhenUsed="1"/>
    <w:lsdException w:name="Body Text" w:semiHidden="1" w:uiPriority="-1861777821" w:unhideWhenUsed="1"/>
    <w:lsdException w:name="Body Text Indent" w:semiHidden="1" w:uiPriority="-1861777821" w:unhideWhenUsed="1"/>
    <w:lsdException w:name="List Continue" w:semiHidden="1" w:uiPriority="-1861777821" w:unhideWhenUsed="1"/>
    <w:lsdException w:name="List Continue 2" w:semiHidden="1" w:uiPriority="-1861777821" w:unhideWhenUsed="1"/>
    <w:lsdException w:name="List Continue 3" w:semiHidden="1" w:uiPriority="-1861777821" w:unhideWhenUsed="1"/>
    <w:lsdException w:name="List Continue 4" w:semiHidden="1" w:uiPriority="-1861777821" w:unhideWhenUsed="1"/>
    <w:lsdException w:name="List Continue 5" w:semiHidden="1" w:uiPriority="-1861777821" w:unhideWhenUsed="1"/>
    <w:lsdException w:name="Message Header" w:semiHidden="1" w:uiPriority="-1861777821" w:unhideWhenUsed="1"/>
    <w:lsdException w:name="Subtitle" w:qFormat="1"/>
    <w:lsdException w:name="Salutation" w:semiHidden="1" w:uiPriority="-1861777821" w:unhideWhenUsed="1"/>
    <w:lsdException w:name="Date" w:semiHidden="1" w:uiPriority="-1861777821" w:unhideWhenUsed="1"/>
    <w:lsdException w:name="Body Text First Indent" w:semiHidden="1" w:uiPriority="-1861777821" w:unhideWhenUsed="1"/>
    <w:lsdException w:name="Body Text First Indent 2" w:semiHidden="1" w:uiPriority="-1861777821" w:unhideWhenUsed="1"/>
    <w:lsdException w:name="Note Heading" w:semiHidden="1" w:uiPriority="-1861777821" w:unhideWhenUsed="1"/>
    <w:lsdException w:name="Body Text 2" w:semiHidden="1" w:uiPriority="-1861777821" w:unhideWhenUsed="1"/>
    <w:lsdException w:name="Body Text 3" w:semiHidden="1" w:uiPriority="-1861777821" w:unhideWhenUsed="1"/>
    <w:lsdException w:name="Body Text Indent 2" w:semiHidden="1" w:uiPriority="-1861777821" w:unhideWhenUsed="1"/>
    <w:lsdException w:name="Body Text Indent 3" w:semiHidden="1" w:uiPriority="-1861777821" w:unhideWhenUsed="1"/>
    <w:lsdException w:name="Block Text" w:semiHidden="1" w:uiPriority="-1861777821" w:unhideWhenUsed="1"/>
    <w:lsdException w:name="Hyperlink" w:semiHidden="1" w:uiPriority="-1861777821" w:unhideWhenUsed="1"/>
    <w:lsdException w:name="FollowedHyperlink" w:semiHidden="1" w:uiPriority="-1861777821" w:unhideWhenUsed="1"/>
    <w:lsdException w:name="Strong" w:qFormat="1"/>
    <w:lsdException w:name="Emphasis" w:qFormat="1"/>
    <w:lsdException w:name="Document Map" w:semiHidden="1" w:uiPriority="-1861777821" w:unhideWhenUsed="1"/>
    <w:lsdException w:name="Plain Text" w:semiHidden="1" w:uiPriority="-1861777821" w:unhideWhenUsed="1"/>
    <w:lsdException w:name="E-mail Signature" w:semiHidden="1" w:uiPriority="-1861777821" w:unhideWhenUsed="1"/>
    <w:lsdException w:name="HTML Top of Form" w:semiHidden="1" w:uiPriority="-1861777821" w:unhideWhenUsed="1"/>
    <w:lsdException w:name="HTML Bottom of Form" w:semiHidden="1" w:uiPriority="-1861777821" w:unhideWhenUsed="1"/>
    <w:lsdException w:name="Normal (Web)" w:semiHidden="1" w:uiPriority="-1861777821" w:unhideWhenUsed="1"/>
    <w:lsdException w:name="HTML Acronym" w:semiHidden="1" w:uiPriority="-1861777821" w:unhideWhenUsed="1"/>
    <w:lsdException w:name="HTML Address" w:semiHidden="1" w:uiPriority="-1861777821" w:unhideWhenUsed="1"/>
    <w:lsdException w:name="HTML Cite" w:semiHidden="1" w:uiPriority="-1861777821" w:unhideWhenUsed="1"/>
    <w:lsdException w:name="HTML Code" w:semiHidden="1" w:uiPriority="-1861777821" w:unhideWhenUsed="1"/>
    <w:lsdException w:name="HTML Definition" w:semiHidden="1" w:uiPriority="-1861777821" w:unhideWhenUsed="1"/>
    <w:lsdException w:name="HTML Keyboard" w:semiHidden="1" w:uiPriority="-1861777821" w:unhideWhenUsed="1"/>
    <w:lsdException w:name="HTML Preformatted" w:semiHidden="1" w:uiPriority="-1861777821" w:unhideWhenUsed="1"/>
    <w:lsdException w:name="HTML Sample" w:semiHidden="1" w:uiPriority="-1861777821" w:unhideWhenUsed="1"/>
    <w:lsdException w:name="HTML Typewriter" w:semiHidden="1" w:uiPriority="-1861777821" w:unhideWhenUsed="1"/>
    <w:lsdException w:name="HTML Variable" w:semiHidden="1" w:uiPriority="-1861777821" w:unhideWhenUsed="1"/>
    <w:lsdException w:name="Normal Table" w:semiHidden="1" w:uiPriority="-1861777821" w:unhideWhenUsed="1"/>
    <w:lsdException w:name="annotation subject" w:semiHidden="1" w:uiPriority="-1861777821" w:unhideWhenUsed="1"/>
    <w:lsdException w:name="No List" w:semiHidden="1" w:uiPriority="-1861777821" w:unhideWhenUsed="1"/>
    <w:lsdException w:name="Outline List 1" w:semiHidden="1" w:uiPriority="-1861777821" w:unhideWhenUsed="1"/>
    <w:lsdException w:name="Outline List 2" w:semiHidden="1" w:uiPriority="-1861777821" w:unhideWhenUsed="1"/>
    <w:lsdException w:name="Outline List 3" w:semiHidden="1" w:uiPriority="-1861777821" w:unhideWhenUsed="1"/>
    <w:lsdException w:name="Table Simple 1" w:semiHidden="1" w:uiPriority="-1861777821" w:unhideWhenUsed="1"/>
    <w:lsdException w:name="Table Simple 2" w:semiHidden="1" w:uiPriority="-1861777821" w:unhideWhenUsed="1"/>
    <w:lsdException w:name="Table Simple 3" w:semiHidden="1" w:uiPriority="-1861777821" w:unhideWhenUsed="1"/>
    <w:lsdException w:name="Table Classic 1" w:semiHidden="1" w:uiPriority="-1861777821" w:unhideWhenUsed="1"/>
    <w:lsdException w:name="Table Classic 2" w:semiHidden="1" w:uiPriority="-1861777821" w:unhideWhenUsed="1"/>
    <w:lsdException w:name="Table Classic 3" w:semiHidden="1" w:uiPriority="-1861777821" w:unhideWhenUsed="1"/>
    <w:lsdException w:name="Table Classic 4" w:semiHidden="1" w:uiPriority="-1861777821" w:unhideWhenUsed="1"/>
    <w:lsdException w:name="Table Colorful 1" w:semiHidden="1" w:uiPriority="-1861777821" w:unhideWhenUsed="1"/>
    <w:lsdException w:name="Table Colorful 2" w:semiHidden="1" w:uiPriority="-1861777821" w:unhideWhenUsed="1"/>
    <w:lsdException w:name="Table Colorful 3" w:semiHidden="1" w:uiPriority="-1861777821" w:unhideWhenUsed="1"/>
    <w:lsdException w:name="Table Columns 1" w:semiHidden="1" w:uiPriority="-1861777821" w:unhideWhenUsed="1"/>
    <w:lsdException w:name="Table Columns 2" w:semiHidden="1" w:uiPriority="-1861777821" w:unhideWhenUsed="1"/>
    <w:lsdException w:name="Table Columns 3" w:semiHidden="1" w:uiPriority="-1861777821" w:unhideWhenUsed="1"/>
    <w:lsdException w:name="Table Columns 4" w:semiHidden="1" w:uiPriority="-1861777821" w:unhideWhenUsed="1"/>
    <w:lsdException w:name="Table Columns 5" w:semiHidden="1" w:uiPriority="-1861777821" w:unhideWhenUsed="1"/>
    <w:lsdException w:name="Table Grid 1" w:semiHidden="1" w:uiPriority="-1861777821" w:unhideWhenUsed="1"/>
    <w:lsdException w:name="Table Grid 2" w:semiHidden="1" w:uiPriority="-1861777821" w:unhideWhenUsed="1"/>
    <w:lsdException w:name="Table Grid 3" w:semiHidden="1" w:uiPriority="-1861777821" w:unhideWhenUsed="1"/>
    <w:lsdException w:name="Table Grid 4" w:semiHidden="1" w:uiPriority="-1861777821" w:unhideWhenUsed="1"/>
    <w:lsdException w:name="Table Grid 5" w:semiHidden="1" w:uiPriority="-1861777821" w:unhideWhenUsed="1"/>
    <w:lsdException w:name="Table Grid 6" w:semiHidden="1" w:uiPriority="-1861777821" w:unhideWhenUsed="1"/>
    <w:lsdException w:name="Table Grid 7" w:semiHidden="1" w:uiPriority="-1861777821" w:unhideWhenUsed="1"/>
    <w:lsdException w:name="Table Grid 8" w:semiHidden="1" w:uiPriority="-1861777821" w:unhideWhenUsed="1"/>
    <w:lsdException w:name="Table List 1" w:semiHidden="1" w:uiPriority="-1861777821" w:unhideWhenUsed="1"/>
    <w:lsdException w:name="Table List 2" w:semiHidden="1" w:uiPriority="-1861777821" w:unhideWhenUsed="1"/>
    <w:lsdException w:name="Table List 3" w:semiHidden="1" w:uiPriority="-1861777821" w:unhideWhenUsed="1"/>
    <w:lsdException w:name="Table List 4" w:semiHidden="1" w:uiPriority="-1861777821" w:unhideWhenUsed="1"/>
    <w:lsdException w:name="Table List 5" w:semiHidden="1" w:uiPriority="-1861777821" w:unhideWhenUsed="1"/>
    <w:lsdException w:name="Table List 6" w:semiHidden="1" w:uiPriority="-1861777821" w:unhideWhenUsed="1"/>
    <w:lsdException w:name="Table List 7" w:semiHidden="1" w:uiPriority="-1861777821" w:unhideWhenUsed="1"/>
    <w:lsdException w:name="Table List 8" w:semiHidden="1" w:uiPriority="-1861777821" w:unhideWhenUsed="1"/>
    <w:lsdException w:name="Table 3D effects 1" w:semiHidden="1" w:uiPriority="-1861777821" w:unhideWhenUsed="1"/>
    <w:lsdException w:name="Table 3D effects 2" w:semiHidden="1" w:uiPriority="-1861777821" w:unhideWhenUsed="1"/>
    <w:lsdException w:name="Table 3D effects 3" w:semiHidden="1" w:uiPriority="-1861777821" w:unhideWhenUsed="1"/>
    <w:lsdException w:name="Table Contemporary" w:semiHidden="1" w:uiPriority="-1861777821" w:unhideWhenUsed="1"/>
    <w:lsdException w:name="Table Elegant" w:semiHidden="1" w:uiPriority="-1861777821" w:unhideWhenUsed="1"/>
    <w:lsdException w:name="Table Professional" w:semiHidden="1" w:uiPriority="-1861777821" w:unhideWhenUsed="1"/>
    <w:lsdException w:name="Table Subtle 1" w:semiHidden="1" w:uiPriority="-1861777821" w:unhideWhenUsed="1"/>
    <w:lsdException w:name="Table Subtle 2" w:semiHidden="1" w:uiPriority="-1861777821" w:unhideWhenUsed="1"/>
    <w:lsdException w:name="Table Web 1" w:semiHidden="1" w:uiPriority="-1861777821" w:unhideWhenUsed="1"/>
    <w:lsdException w:name="Table Web 2" w:semiHidden="1" w:uiPriority="-1861777821" w:unhideWhenUsed="1"/>
    <w:lsdException w:name="Table Web 3" w:semiHidden="1" w:uiPriority="-1861777821" w:unhideWhenUsed="1"/>
    <w:lsdException w:name="Balloon Text" w:semiHidden="1" w:uiPriority="-1861777821" w:unhideWhenUsed="1"/>
    <w:lsdException w:name="Table Theme" w:semiHidden="1" w:uiPriority="-1861777821" w:unhideWhenUsed="1"/>
    <w:lsdException w:name="Placeholder Text" w:semiHidden="1" w:uiPriority="-186177782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186177782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1861777821" w:unhideWhenUsed="1"/>
    <w:lsdException w:name="Smart Hyperlink" w:semiHidden="1" w:uiPriority="-1861777821" w:unhideWhenUsed="1"/>
    <w:lsdException w:name="Hashtag" w:semiHidden="1" w:uiPriority="-1861777821" w:unhideWhenUsed="1"/>
    <w:lsdException w:name="Unresolved Mention" w:semiHidden="1" w:uiPriority="-1861777821" w:unhideWhenUsed="1"/>
    <w:lsdException w:name="Smart Link" w:semiHidden="1" w:uiPriority="-1861777821"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basedOn w:val="a0"/>
    <w:semiHidden/>
    <w:rPr>
      <w:color w:val="808080"/>
    </w:rPr>
  </w:style>
  <w:style w:type="paragraph" w:styleId="a4">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4"/>
  </w:style>
  <w:style w:type="paragraph" w:styleId="a5">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5"/>
  </w:style>
  <w:style w:type="paragraph" w:styleId="a6">
    <w:name w:val="Balloon Text"/>
    <w:uiPriority w:val="99"/>
    <w:basedOn w:val="a"/>
    <w:link w:val="Char1"/>
    <w:semiHidden/>
    <w:unhideWhenUsed/>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uiPriority w:val="99"/>
    <w:basedOn w:val="a0"/>
    <w:link w:val="a6"/>
    <w:semiHidden/>
    <w:rPr>
      <w:rFonts w:asciiTheme="majorHAnsi" w:eastAsiaTheme="majorEastAsia" w:hAnsiTheme="majorHAnsi" w:cstheme="majorBidi"/>
      <w:sz w:val="18"/>
      <w:szCs w:val="18"/>
    </w:rPr>
  </w:style>
  <w:style w:type="character" w:styleId="a7">
    <w:name w:val="Hyperlink"/>
    <w:uiPriority w:val="99"/>
    <w:basedOn w:val="a0"/>
    <w:semiHidden/>
    <w:unhideWhenUsed/>
    <w:rPr>
      <w:color w:val="0000FF"/>
      <w:u w:val="single" w:color="auto"/>
    </w:rPr>
  </w:style>
  <w:style w:type="paragraph" w:customStyle="1" w:styleId="a8">
    <w:name w:val="바탕글"/>
    <w:pPr>
      <w:autoSpaceDE w:val="off"/>
      <w:autoSpaceDN w:val="off"/>
      <w:widowControl w:val="off"/>
      <w:wordWrap w:val="off"/>
      <w:pBdr>
        <w:top w:val="none" w:sz="2" w:space="0" w:color="000000"/>
        <w:left w:val="none" w:sz="2" w:space="0" w:color="000000"/>
        <w:bottom w:val="none" w:sz="2" w:space="0" w:color="000000"/>
        <w:right w:val="none" w:sz="2" w:space="0" w:color="000000"/>
      </w:pBdr>
      <w:spacing w:after="0" w:line="384" w:lineRule="auto"/>
      <w:textAlignment w:val="baseline"/>
    </w:pPr>
    <w:rPr>
      <w:rFonts w:ascii="함초롬바탕" w:eastAsia="함초롬바탕"/>
      <w:color w:val="000000"/>
      <w:shd w:val="clear" w:color="999999"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footer" Target="footer1.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fontTable" Target="fontTable.xml" /><Relationship Id="rId5" Type="http://schemas.openxmlformats.org/officeDocument/2006/relationships/webSettings" Target="webSettings.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gyxor</dc:creator>
  <cp:keywords/>
  <dc:description/>
  <cp:lastModifiedBy>gyxor</cp:lastModifiedBy>
  <cp:revision>1</cp:revision>
  <dcterms:created xsi:type="dcterms:W3CDTF">2024-06-10T14:31:27Z</dcterms:created>
  <dcterms:modified xsi:type="dcterms:W3CDTF">2024-06-21T09:16:43Z</dcterms:modified>
  <cp:lastPrinted>2023-05-02T13:27:00Z</cp:lastPrinted>
  <cp:version>1200.0100.01</cp:version>
</cp:coreProperties>
</file>